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B57612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77777777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476444533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77777777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476444533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B57612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B57612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B57612">
        <w:rPr>
          <w:b/>
          <w:bCs/>
          <w:sz w:val="24"/>
          <w:szCs w:val="24"/>
          <w:lang w:val="ru-RU"/>
        </w:rPr>
        <w:t xml:space="preserve">№ </w:t>
      </w:r>
      <w:r w:rsidR="004D1119" w:rsidRPr="00B57612">
        <w:rPr>
          <w:b/>
          <w:bCs/>
          <w:sz w:val="24"/>
          <w:szCs w:val="24"/>
          <w:lang w:val="ru-RU"/>
        </w:rPr>
        <w:t xml:space="preserve">ПЗН-48960 </w:t>
      </w:r>
      <w:proofErr w:type="spellStart"/>
      <w:r w:rsidR="004D1119" w:rsidRPr="00B57612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B57612">
        <w:rPr>
          <w:b/>
          <w:bCs/>
          <w:sz w:val="24"/>
          <w:szCs w:val="24"/>
          <w:lang w:val="ru-RU"/>
        </w:rPr>
        <w:t xml:space="preserve"> 29.12.2022</w:t>
      </w:r>
    </w:p>
    <w:p w14:paraId="781D03CD" w14:textId="77777777" w:rsidR="004D1119" w:rsidRPr="00B57612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B57612">
        <w:rPr>
          <w:sz w:val="24"/>
          <w:szCs w:val="24"/>
          <w:lang w:val="ru-RU"/>
        </w:rPr>
        <w:t xml:space="preserve">до </w:t>
      </w:r>
      <w:proofErr w:type="spellStart"/>
      <w:r w:rsidRPr="00B57612">
        <w:rPr>
          <w:sz w:val="24"/>
          <w:szCs w:val="24"/>
          <w:lang w:val="ru-RU"/>
        </w:rPr>
        <w:t>проєкту</w:t>
      </w:r>
      <w:proofErr w:type="spellEnd"/>
      <w:r w:rsidRPr="00B57612">
        <w:rPr>
          <w:sz w:val="24"/>
          <w:szCs w:val="24"/>
          <w:lang w:val="ru-RU"/>
        </w:rPr>
        <w:t xml:space="preserve"> </w:t>
      </w:r>
      <w:proofErr w:type="spellStart"/>
      <w:r w:rsidRPr="00B57612">
        <w:rPr>
          <w:sz w:val="24"/>
          <w:szCs w:val="24"/>
          <w:lang w:val="ru-RU"/>
        </w:rPr>
        <w:t>рішення</w:t>
      </w:r>
      <w:proofErr w:type="spellEnd"/>
      <w:r w:rsidRPr="00B57612">
        <w:rPr>
          <w:sz w:val="24"/>
          <w:szCs w:val="24"/>
          <w:lang w:val="ru-RU"/>
        </w:rPr>
        <w:t xml:space="preserve"> </w:t>
      </w:r>
      <w:proofErr w:type="spellStart"/>
      <w:r w:rsidRPr="00B57612">
        <w:rPr>
          <w:sz w:val="24"/>
          <w:szCs w:val="24"/>
          <w:lang w:val="ru-RU"/>
        </w:rPr>
        <w:t>Київської</w:t>
      </w:r>
      <w:proofErr w:type="spellEnd"/>
      <w:r w:rsidRPr="00B57612">
        <w:rPr>
          <w:sz w:val="24"/>
          <w:szCs w:val="24"/>
          <w:lang w:val="ru-RU"/>
        </w:rPr>
        <w:t xml:space="preserve"> </w:t>
      </w:r>
      <w:proofErr w:type="spellStart"/>
      <w:r w:rsidRPr="00B57612">
        <w:rPr>
          <w:sz w:val="24"/>
          <w:szCs w:val="24"/>
          <w:lang w:val="ru-RU"/>
        </w:rPr>
        <w:t>міської</w:t>
      </w:r>
      <w:proofErr w:type="spellEnd"/>
      <w:r w:rsidRPr="00B57612">
        <w:rPr>
          <w:sz w:val="24"/>
          <w:szCs w:val="24"/>
          <w:lang w:val="ru-RU"/>
        </w:rPr>
        <w:t xml:space="preserve"> ради:</w:t>
      </w:r>
    </w:p>
    <w:p w14:paraId="0C27B5E7" w14:textId="3CFB4BB0" w:rsidR="004D1119" w:rsidRPr="00C97E4E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</w:t>
      </w:r>
      <w:r w:rsidRPr="00B57612">
        <w:rPr>
          <w:rFonts w:eastAsia="Georgia"/>
          <w:b/>
          <w:i/>
          <w:iCs/>
          <w:sz w:val="24"/>
          <w:szCs w:val="24"/>
          <w:lang w:val="ru-RU"/>
        </w:rPr>
        <w:t>КОНЦЕРН</w:t>
      </w:r>
      <w:r w:rsidR="00B57612" w:rsidRPr="00B57612">
        <w:rPr>
          <w:rFonts w:eastAsia="Georgia"/>
          <w:b/>
          <w:i/>
          <w:iCs/>
          <w:sz w:val="24"/>
          <w:szCs w:val="24"/>
          <w:lang w:val="uk-UA"/>
        </w:rPr>
        <w:t>У</w:t>
      </w:r>
      <w:r w:rsidRPr="00B57612">
        <w:rPr>
          <w:rFonts w:eastAsia="Georgia"/>
          <w:b/>
          <w:i/>
          <w:iCs/>
          <w:sz w:val="24"/>
          <w:szCs w:val="24"/>
          <w:lang w:val="ru-RU"/>
        </w:rPr>
        <w:t xml:space="preserve"> «ТИТАН» </w:t>
      </w:r>
      <w:proofErr w:type="spellStart"/>
      <w:r w:rsidRPr="00B57612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B57612"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в </w:t>
      </w:r>
      <w:proofErr w:type="spellStart"/>
      <w:r w:rsidR="00B57612" w:rsidRPr="004D1119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="00B57612"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C97E4E" w:rsidRPr="00C97E4E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C97E4E" w:rsidRPr="00C97E4E">
        <w:rPr>
          <w:b/>
          <w:i/>
          <w:iCs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C97E4E" w:rsidRPr="00C97E4E">
        <w:rPr>
          <w:b/>
          <w:i/>
          <w:iCs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C97E4E" w:rsidRPr="00C97E4E">
        <w:rPr>
          <w:b/>
          <w:i/>
          <w:iCs/>
          <w:color w:val="000000" w:themeColor="text1"/>
          <w:sz w:val="24"/>
          <w:szCs w:val="24"/>
          <w:lang w:val="ru-RU"/>
        </w:rPr>
        <w:t>обслуговування</w:t>
      </w:r>
      <w:proofErr w:type="spellEnd"/>
      <w:r w:rsidR="00C97E4E" w:rsidRPr="00C97E4E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97E4E" w:rsidRPr="00C97E4E">
        <w:rPr>
          <w:b/>
          <w:i/>
          <w:iCs/>
          <w:color w:val="000000" w:themeColor="text1"/>
          <w:sz w:val="24"/>
          <w:szCs w:val="24"/>
          <w:lang w:val="ru-RU"/>
        </w:rPr>
        <w:t>адміністративно</w:t>
      </w:r>
      <w:proofErr w:type="spellEnd"/>
      <w:r w:rsidR="00C97E4E" w:rsidRPr="00C97E4E">
        <w:rPr>
          <w:b/>
          <w:i/>
          <w:iCs/>
          <w:color w:val="000000" w:themeColor="text1"/>
          <w:sz w:val="24"/>
          <w:szCs w:val="24"/>
          <w:lang w:val="ru-RU"/>
        </w:rPr>
        <w:t xml:space="preserve"> - </w:t>
      </w:r>
      <w:proofErr w:type="spellStart"/>
      <w:r w:rsidR="00C97E4E" w:rsidRPr="00C97E4E">
        <w:rPr>
          <w:b/>
          <w:i/>
          <w:iCs/>
          <w:color w:val="000000" w:themeColor="text1"/>
          <w:sz w:val="24"/>
          <w:szCs w:val="24"/>
          <w:lang w:val="ru-RU"/>
        </w:rPr>
        <w:t>виробничих</w:t>
      </w:r>
      <w:proofErr w:type="spellEnd"/>
      <w:r w:rsidR="00C97E4E" w:rsidRPr="00C97E4E">
        <w:rPr>
          <w:b/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97E4E" w:rsidRPr="00C97E4E">
        <w:rPr>
          <w:b/>
          <w:i/>
          <w:iCs/>
          <w:color w:val="000000" w:themeColor="text1"/>
          <w:sz w:val="24"/>
          <w:szCs w:val="24"/>
          <w:lang w:val="ru-RU"/>
        </w:rPr>
        <w:t>будівель</w:t>
      </w:r>
      <w:proofErr w:type="spellEnd"/>
      <w:r w:rsidR="00C97E4E" w:rsidRPr="00C97E4E">
        <w:rPr>
          <w:b/>
          <w:i/>
          <w:iCs/>
          <w:color w:val="000000" w:themeColor="text1"/>
          <w:sz w:val="24"/>
          <w:szCs w:val="24"/>
          <w:lang w:val="ru-RU"/>
        </w:rPr>
        <w:t xml:space="preserve"> і </w:t>
      </w:r>
      <w:proofErr w:type="spellStart"/>
      <w:r w:rsidR="00C97E4E" w:rsidRPr="00C97E4E">
        <w:rPr>
          <w:b/>
          <w:i/>
          <w:iCs/>
          <w:color w:val="000000" w:themeColor="text1"/>
          <w:sz w:val="24"/>
          <w:szCs w:val="24"/>
          <w:lang w:val="ru-RU"/>
        </w:rPr>
        <w:t>споруд</w:t>
      </w:r>
      <w:proofErr w:type="spellEnd"/>
      <w:r w:rsidR="00C97E4E" w:rsidRPr="00C97E4E">
        <w:rPr>
          <w:b/>
          <w:iCs/>
          <w:color w:val="000000" w:themeColor="text1"/>
          <w:sz w:val="28"/>
          <w:szCs w:val="28"/>
          <w:lang w:val="ru-RU"/>
        </w:rPr>
        <w:t xml:space="preserve">  </w:t>
      </w:r>
    </w:p>
    <w:p w14:paraId="6A7A1E15" w14:textId="54F640CF" w:rsidR="004D1119" w:rsidRPr="004D1119" w:rsidRDefault="004D1119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на </w:t>
      </w:r>
      <w:proofErr w:type="spellStart"/>
      <w:r w:rsidR="00B57612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B57612">
        <w:rPr>
          <w:rFonts w:eastAsia="Georgia"/>
          <w:b/>
          <w:i/>
          <w:iCs/>
          <w:sz w:val="24"/>
          <w:szCs w:val="24"/>
          <w:lang w:val="ru-RU"/>
        </w:rPr>
        <w:t xml:space="preserve">. </w:t>
      </w:r>
      <w:proofErr w:type="spellStart"/>
      <w:r w:rsidR="00B57612">
        <w:rPr>
          <w:rFonts w:eastAsia="Georgia"/>
          <w:b/>
          <w:i/>
          <w:iCs/>
          <w:sz w:val="24"/>
          <w:szCs w:val="24"/>
          <w:lang w:val="ru-RU"/>
        </w:rPr>
        <w:t>Світлодарській</w:t>
      </w:r>
      <w:proofErr w:type="spellEnd"/>
      <w:r w:rsidRPr="00B57612">
        <w:rPr>
          <w:rFonts w:eastAsia="Georgia"/>
          <w:b/>
          <w:i/>
          <w:iCs/>
          <w:sz w:val="24"/>
          <w:szCs w:val="24"/>
          <w:lang w:val="ru-RU"/>
        </w:rPr>
        <w:t>, 5/6</w:t>
      </w:r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Pr="00B57612">
        <w:rPr>
          <w:rFonts w:eastAsia="Georgia"/>
          <w:b/>
          <w:i/>
          <w:iCs/>
          <w:sz w:val="24"/>
          <w:szCs w:val="24"/>
          <w:lang w:val="ru-RU"/>
        </w:rPr>
        <w:t>Солом'янському</w:t>
      </w:r>
      <w:proofErr w:type="spellEnd"/>
      <w:r w:rsidRPr="00B57612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4D5BC3">
        <w:trPr>
          <w:cantSplit/>
          <w:trHeight w:hRule="exact" w:val="668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77777777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КОНЦЕРН «ТИТАН»</w:t>
            </w:r>
          </w:p>
        </w:tc>
      </w:tr>
      <w:tr w:rsidR="004D1119" w:rsidRPr="00935740" w14:paraId="6A6CF238" w14:textId="77777777" w:rsidTr="007F1949">
        <w:trPr>
          <w:cantSplit/>
          <w:trHeight w:hRule="exact" w:val="1474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77777777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72AFF247" w14:textId="685B51EF" w:rsidR="00ED21AE" w:rsidRPr="00ED21AE" w:rsidRDefault="00ED21AE" w:rsidP="00ED2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ED21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 xml:space="preserve">КОМПАНІЯ </w:t>
            </w:r>
            <w:r w:rsidR="00935740" w:rsidRPr="006A7C6E">
              <w:rPr>
                <w:i/>
                <w:iCs/>
                <w:sz w:val="24"/>
                <w:szCs w:val="24"/>
                <w:lang w:val="ru-RU"/>
              </w:rPr>
              <w:t>«</w:t>
            </w:r>
            <w:r w:rsidRPr="00ED21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  <w:lang w:val="ru-RU" w:eastAsia="ru-RU"/>
              </w:rPr>
              <w:t>СТАЙРОН ТРЕЙДІНГ ІНКОРПОРЕЙШН</w:t>
            </w:r>
            <w:r w:rsidR="00935740" w:rsidRPr="006A7C6E">
              <w:rPr>
                <w:i/>
                <w:iCs/>
                <w:sz w:val="24"/>
                <w:szCs w:val="24"/>
                <w:lang w:val="ru-RU"/>
              </w:rPr>
              <w:t>»</w:t>
            </w:r>
          </w:p>
          <w:p w14:paraId="62EE9436" w14:textId="45ACB5D8" w:rsidR="00ED21AE" w:rsidRPr="00ED21AE" w:rsidRDefault="00ED21AE" w:rsidP="00ED21AE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ED21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Об'єднані</w:t>
            </w:r>
            <w:proofErr w:type="spellEnd"/>
            <w:r w:rsidRPr="00ED21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21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Арабські</w:t>
            </w:r>
            <w:proofErr w:type="spellEnd"/>
            <w:r w:rsidRPr="00ED21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21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Емірати</w:t>
            </w:r>
            <w:proofErr w:type="spellEnd"/>
            <w:r w:rsidRPr="00ED21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ED21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місто</w:t>
            </w:r>
            <w:proofErr w:type="spellEnd"/>
            <w:r w:rsidRPr="00ED21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ФУДЖЕЙРА</w:t>
            </w:r>
          </w:p>
          <w:p w14:paraId="473C3D01" w14:textId="188C064E" w:rsidR="00ED21AE" w:rsidRPr="00ED21AE" w:rsidRDefault="00B87DCD" w:rsidP="00ED2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hyperlink r:id="rId11" w:history="1">
              <w:r w:rsidR="00ED21AE" w:rsidRPr="00ED21AE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  <w:lang w:val="ru-RU" w:eastAsia="ru-RU"/>
                </w:rPr>
                <w:t xml:space="preserve">ТОВАРИСТВО З ОБМЕЖЕНОЮ ВІДПОВІДАЛЬНІСТЮ </w:t>
              </w:r>
              <w:r w:rsidR="00935740" w:rsidRPr="00935740">
                <w:rPr>
                  <w:i/>
                  <w:iCs/>
                  <w:sz w:val="24"/>
                  <w:szCs w:val="24"/>
                  <w:lang w:val="ru-RU"/>
                </w:rPr>
                <w:t>«</w:t>
              </w:r>
              <w:r w:rsidR="00ED21AE" w:rsidRPr="00ED21AE">
                <w:rPr>
                  <w:rFonts w:ascii="Times New Roman" w:eastAsia="Times New Roman" w:hAnsi="Times New Roman" w:cs="Times New Roman"/>
                  <w:i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  <w:lang w:val="ru-RU" w:eastAsia="ru-RU"/>
                </w:rPr>
                <w:t>ФЛАЙТ СЕРВІС ЛТД</w:t>
              </w:r>
              <w:r w:rsidR="00935740" w:rsidRPr="00935740">
                <w:rPr>
                  <w:i/>
                  <w:iCs/>
                  <w:sz w:val="24"/>
                  <w:szCs w:val="24"/>
                  <w:lang w:val="ru-RU"/>
                </w:rPr>
                <w:t>»</w:t>
              </w:r>
            </w:hyperlink>
          </w:p>
          <w:p w14:paraId="47EBB882" w14:textId="723FD412" w:rsidR="00ED21AE" w:rsidRPr="00ED21AE" w:rsidRDefault="00ED21AE" w:rsidP="00ED21AE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ED21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ВУЛИЦЯ ПОЛЬОВА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місто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,</w:t>
            </w:r>
            <w:r w:rsidRPr="00ED21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Україна</w:t>
            </w:r>
            <w:proofErr w:type="spellEnd"/>
          </w:p>
          <w:p w14:paraId="13ACE229" w14:textId="77777777"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2B21F6" w14:paraId="2EEB9864" w14:textId="77777777" w:rsidTr="004D5BC3">
        <w:trPr>
          <w:cantSplit/>
          <w:trHeight w:hRule="exact" w:val="744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ED21A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77777777"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62BCCBE5" w14:textId="77777777" w:rsidR="007F1949" w:rsidRPr="007F1949" w:rsidRDefault="00ED21AE" w:rsidP="007F1949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rStyle w:val="name"/>
                <w:i/>
                <w:color w:val="1F1F1F"/>
                <w:sz w:val="24"/>
                <w:szCs w:val="24"/>
                <w:bdr w:val="none" w:sz="0" w:space="0" w:color="auto" w:frame="1"/>
                <w:lang w:val="ru-RU"/>
              </w:rPr>
            </w:pPr>
            <w:proofErr w:type="spellStart"/>
            <w:r w:rsidRPr="007F1949">
              <w:rPr>
                <w:rStyle w:val="name"/>
                <w:i/>
                <w:color w:val="1F1F1F"/>
                <w:sz w:val="24"/>
                <w:szCs w:val="24"/>
                <w:bdr w:val="none" w:sz="0" w:space="0" w:color="auto" w:frame="1"/>
                <w:lang w:val="ru-RU"/>
              </w:rPr>
              <w:t>Льовіна</w:t>
            </w:r>
            <w:proofErr w:type="spellEnd"/>
            <w:r w:rsidRPr="007F1949">
              <w:rPr>
                <w:rStyle w:val="name"/>
                <w:i/>
                <w:color w:val="1F1F1F"/>
                <w:sz w:val="24"/>
                <w:szCs w:val="24"/>
                <w:bdr w:val="none" w:sz="0" w:space="0" w:color="auto" w:frame="1"/>
                <w:lang w:val="ru-RU"/>
              </w:rPr>
              <w:t xml:space="preserve"> Ганна </w:t>
            </w:r>
            <w:proofErr w:type="spellStart"/>
            <w:r w:rsidRPr="007F1949">
              <w:rPr>
                <w:rStyle w:val="name"/>
                <w:i/>
                <w:color w:val="1F1F1F"/>
                <w:sz w:val="24"/>
                <w:szCs w:val="24"/>
                <w:bdr w:val="none" w:sz="0" w:space="0" w:color="auto" w:frame="1"/>
                <w:lang w:val="ru-RU"/>
              </w:rPr>
              <w:t>Анатоліївна</w:t>
            </w:r>
            <w:proofErr w:type="spellEnd"/>
          </w:p>
          <w:p w14:paraId="395C8F20" w14:textId="7F248F45" w:rsidR="004D1119" w:rsidRPr="00ED21AE" w:rsidRDefault="007F1949" w:rsidP="007F1949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F1949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вул</w:t>
            </w:r>
            <w:proofErr w:type="spellEnd"/>
            <w:r w:rsidRPr="007F1949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7F1949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Лаврська</w:t>
            </w:r>
            <w:proofErr w:type="spellEnd"/>
            <w:r w:rsidRPr="007F1949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ED21AE" w:rsidRPr="007F1949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Україна</w:t>
            </w:r>
            <w:proofErr w:type="spellEnd"/>
            <w:r w:rsidR="00ED21AE" w:rsidRPr="007F1949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="00ED21AE" w:rsidRPr="007F1949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місто</w:t>
            </w:r>
            <w:proofErr w:type="spellEnd"/>
            <w:r w:rsidR="00ED21AE" w:rsidRPr="007F1949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ED21AE" w:rsidRPr="007F1949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Київ</w:t>
            </w:r>
            <w:proofErr w:type="spellEnd"/>
            <w:r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7F1949"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i/>
                <w:color w:val="1F1F1F"/>
                <w:sz w:val="24"/>
                <w:szCs w:val="24"/>
                <w:shd w:val="clear" w:color="auto" w:fill="FFFFFF"/>
                <w:lang w:val="ru-RU"/>
              </w:rPr>
              <w:t>01015</w:t>
            </w:r>
          </w:p>
        </w:tc>
      </w:tr>
      <w:tr w:rsidR="004D1119" w:rsidRPr="007F194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ED21A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7F1949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F1949">
              <w:rPr>
                <w:sz w:val="24"/>
                <w:szCs w:val="24"/>
                <w:lang w:val="ru-RU"/>
              </w:rPr>
              <w:t>від</w:t>
            </w:r>
            <w:proofErr w:type="spellEnd"/>
            <w:r w:rsidRPr="007F1949">
              <w:rPr>
                <w:sz w:val="24"/>
                <w:szCs w:val="24"/>
                <w:lang w:val="ru-RU"/>
              </w:rPr>
              <w:t xml:space="preserve"> </w:t>
            </w:r>
            <w:r w:rsidRPr="007F1949">
              <w:rPr>
                <w:i/>
                <w:sz w:val="24"/>
                <w:szCs w:val="24"/>
                <w:lang w:val="ru-RU"/>
              </w:rPr>
              <w:t>16.12.2022</w:t>
            </w:r>
            <w:r w:rsidRPr="007F1949">
              <w:rPr>
                <w:sz w:val="24"/>
                <w:szCs w:val="24"/>
                <w:lang w:val="ru-RU"/>
              </w:rPr>
              <w:t xml:space="preserve"> </w:t>
            </w:r>
            <w:r w:rsidRPr="007F1949">
              <w:rPr>
                <w:i/>
                <w:sz w:val="24"/>
                <w:szCs w:val="24"/>
                <w:lang w:val="ru-RU"/>
              </w:rPr>
              <w:t>№ 476444533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60EB3C44" w14:textId="77777777"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14:paraId="3B73DBB6" w14:textId="77777777"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14:paraId="66C0BB3E" w14:textId="77777777"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B57612">
        <w:rPr>
          <w:b/>
          <w:bCs/>
          <w:sz w:val="24"/>
          <w:szCs w:val="24"/>
          <w:lang w:val="ru-RU"/>
        </w:rPr>
        <w:t>8000000000:69:031:0003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14:paraId="2D726FA4" w14:textId="77777777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A24E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 xml:space="preserve">м. Київ, р-н Солом'янський, вул. </w:t>
            </w:r>
            <w:proofErr w:type="spellStart"/>
            <w:r w:rsidRPr="00A43048">
              <w:rPr>
                <w:i/>
                <w:iCs/>
                <w:sz w:val="24"/>
                <w:szCs w:val="24"/>
              </w:rPr>
              <w:t>Світлодарська</w:t>
            </w:r>
            <w:proofErr w:type="spellEnd"/>
            <w:r w:rsidRPr="00A43048">
              <w:rPr>
                <w:i/>
                <w:iCs/>
                <w:sz w:val="24"/>
                <w:szCs w:val="24"/>
              </w:rPr>
              <w:t>, 5/6</w:t>
            </w:r>
          </w:p>
        </w:tc>
      </w:tr>
      <w:tr w:rsidR="004D1119" w14:paraId="3D5F4781" w14:textId="77777777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B679" w14:textId="77777777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0,7712 га</w:t>
            </w:r>
          </w:p>
        </w:tc>
      </w:tr>
      <w:tr w:rsidR="004D1119" w:rsidRPr="00B57612" w14:paraId="0C66F18A" w14:textId="77777777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0FDB91E5" w:rsidR="004D1119" w:rsidRPr="00A43048" w:rsidRDefault="00DF36F5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Оренда на 10 років</w:t>
            </w:r>
          </w:p>
        </w:tc>
      </w:tr>
      <w:tr w:rsidR="00AA597D" w:rsidRPr="002B21F6" w14:paraId="65319159" w14:textId="77777777" w:rsidTr="005A1348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94C5" w14:textId="77777777" w:rsidR="00AA597D" w:rsidRDefault="00AA597D" w:rsidP="005A13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Категорія земель: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CF361" w14:textId="4557BAE8" w:rsidR="00AA597D" w:rsidRPr="00A43048" w:rsidRDefault="00AA597D" w:rsidP="005A1348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Землі промисловості, транспорту</w:t>
            </w:r>
            <w:r w:rsidRPr="00AA597D">
              <w:rPr>
                <w:i/>
                <w:color w:val="000000" w:themeColor="text1"/>
                <w:sz w:val="24"/>
                <w:szCs w:val="24"/>
              </w:rPr>
              <w:t>, зв</w:t>
            </w:r>
            <w:r w:rsidRPr="00AA597D">
              <w:rPr>
                <w:rFonts w:eastAsia="Georgia"/>
                <w:i/>
                <w:iCs/>
                <w:sz w:val="24"/>
                <w:szCs w:val="24"/>
                <w:lang w:val="ru-RU"/>
              </w:rPr>
              <w:t>'</w:t>
            </w:r>
            <w:proofErr w:type="spellStart"/>
            <w:r w:rsidRPr="00AA597D">
              <w:rPr>
                <w:rFonts w:eastAsia="Georgia"/>
                <w:i/>
                <w:iCs/>
                <w:sz w:val="24"/>
                <w:szCs w:val="24"/>
                <w:lang w:val="ru-RU"/>
              </w:rPr>
              <w:t>язку</w:t>
            </w:r>
            <w:proofErr w:type="spellEnd"/>
            <w:r>
              <w:rPr>
                <w:rFonts w:eastAsia="Georgia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eastAsia="Georgia"/>
                <w:i/>
                <w:iCs/>
                <w:sz w:val="24"/>
                <w:szCs w:val="24"/>
                <w:lang w:val="ru-RU"/>
              </w:rPr>
              <w:t>енергетики</w:t>
            </w:r>
            <w:proofErr w:type="spellEnd"/>
            <w:r>
              <w:rPr>
                <w:rFonts w:eastAsia="Georgia"/>
                <w:i/>
                <w:iCs/>
                <w:sz w:val="24"/>
                <w:szCs w:val="24"/>
                <w:lang w:val="ru-RU"/>
              </w:rPr>
              <w:t xml:space="preserve">, оборони та </w:t>
            </w:r>
            <w:proofErr w:type="spellStart"/>
            <w:r>
              <w:rPr>
                <w:rFonts w:eastAsia="Georgia"/>
                <w:i/>
                <w:iCs/>
                <w:sz w:val="24"/>
                <w:szCs w:val="24"/>
                <w:lang w:val="ru-RU"/>
              </w:rPr>
              <w:t>іншого</w:t>
            </w:r>
            <w:proofErr w:type="spellEnd"/>
            <w:r>
              <w:rPr>
                <w:rFonts w:eastAsia="Georgia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eastAsia="Georgia"/>
                <w:i/>
                <w:iCs/>
                <w:sz w:val="24"/>
                <w:szCs w:val="24"/>
                <w:lang w:val="ru-RU"/>
              </w:rPr>
              <w:t>призначення</w:t>
            </w:r>
            <w:proofErr w:type="spellEnd"/>
          </w:p>
        </w:tc>
      </w:tr>
      <w:tr w:rsidR="004D1119" w:rsidRPr="002B21F6" w14:paraId="550A073B" w14:textId="77777777" w:rsidTr="00C97E4E">
        <w:trPr>
          <w:trHeight w:val="674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B57612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60D24D8F" w:rsidR="00A21758" w:rsidRPr="00C97E4E" w:rsidRDefault="00C675D8" w:rsidP="00DF36F5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 w:rsidRPr="00A43048">
              <w:rPr>
                <w:i/>
                <w:sz w:val="24"/>
                <w:szCs w:val="24"/>
                <w:highlight w:val="white"/>
              </w:rPr>
              <w:t>11.02</w:t>
            </w:r>
            <w:r w:rsidRPr="00C97E4E">
              <w:rPr>
                <w:rStyle w:val="a9"/>
                <w:sz w:val="24"/>
                <w:szCs w:val="24"/>
                <w:lang w:val="ru-RU"/>
              </w:rPr>
              <w:t xml:space="preserve"> </w:t>
            </w:r>
            <w:r w:rsidR="00C97E4E" w:rsidRPr="00C97E4E">
              <w:rPr>
                <w:i/>
                <w:iCs/>
                <w:color w:val="000000" w:themeColor="text1"/>
                <w:sz w:val="24"/>
                <w:szCs w:val="24"/>
              </w:rPr>
              <w:t>для експлуатації та обслуговування адміністративно - виробничих будівель і споруд</w:t>
            </w:r>
            <w:r w:rsidR="00C97E4E" w:rsidRPr="00614F88">
              <w:rPr>
                <w:b/>
                <w:iCs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E93A88" w14:paraId="2E2CBEBD" w14:textId="77777777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36D" w14:textId="77777777"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C97E4E">
              <w:rPr>
                <w:sz w:val="24"/>
                <w:szCs w:val="24"/>
                <w:lang w:val="ru-RU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A5E" w14:textId="00A1519E" w:rsidR="00E93A88" w:rsidRPr="00DE5D9C" w:rsidRDefault="00E93A88" w:rsidP="00DE5D9C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 w:rsidRPr="00DE5D9C">
              <w:rPr>
                <w:rStyle w:val="a9"/>
                <w:i w:val="0"/>
                <w:sz w:val="24"/>
                <w:szCs w:val="24"/>
              </w:rPr>
              <w:t xml:space="preserve"> </w:t>
            </w:r>
            <w:r w:rsidR="00DE5D9C" w:rsidRPr="00DE5D9C">
              <w:rPr>
                <w:bCs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9 843 965</w:t>
            </w:r>
            <w:r w:rsidR="00DE5D9C" w:rsidRPr="00DE5D9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E5D9C">
              <w:rPr>
                <w:rStyle w:val="a9"/>
                <w:sz w:val="24"/>
                <w:szCs w:val="24"/>
              </w:rPr>
              <w:t>грн</w:t>
            </w:r>
            <w:r w:rsidR="00DE5D9C" w:rsidRPr="00DE5D9C">
              <w:rPr>
                <w:rStyle w:val="a9"/>
                <w:sz w:val="24"/>
                <w:szCs w:val="24"/>
              </w:rPr>
              <w:t xml:space="preserve"> 43</w:t>
            </w:r>
            <w:r w:rsidRPr="00DE5D9C">
              <w:rPr>
                <w:rStyle w:val="a9"/>
                <w:sz w:val="24"/>
                <w:szCs w:val="24"/>
              </w:rPr>
              <w:t xml:space="preserve">  коп.</w:t>
            </w:r>
          </w:p>
        </w:tc>
      </w:tr>
      <w:tr w:rsidR="00DC4060" w:rsidRPr="002B21F6" w14:paraId="59BC52D9" w14:textId="77777777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42B62574" w:rsidR="004D1119" w:rsidRPr="002B00B7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proofErr w:type="spellStart"/>
      <w:r w:rsidRPr="002B00B7">
        <w:rPr>
          <w:sz w:val="24"/>
          <w:szCs w:val="24"/>
          <w:lang w:val="ru-RU"/>
        </w:rPr>
        <w:t>Відповідно</w:t>
      </w:r>
      <w:proofErr w:type="spellEnd"/>
      <w:r w:rsidRPr="002B00B7">
        <w:rPr>
          <w:sz w:val="24"/>
          <w:szCs w:val="24"/>
        </w:rPr>
        <w:t xml:space="preserve"> </w:t>
      </w:r>
      <w:r w:rsidRPr="002B00B7">
        <w:rPr>
          <w:sz w:val="24"/>
          <w:szCs w:val="24"/>
          <w:lang w:val="ru-RU"/>
        </w:rPr>
        <w:t>до</w:t>
      </w:r>
      <w:r w:rsidRPr="002B00B7">
        <w:rPr>
          <w:sz w:val="24"/>
          <w:szCs w:val="24"/>
        </w:rPr>
        <w:t xml:space="preserve"> </w:t>
      </w:r>
      <w:proofErr w:type="spellStart"/>
      <w:r w:rsidRPr="002B00B7">
        <w:rPr>
          <w:sz w:val="24"/>
          <w:szCs w:val="24"/>
          <w:lang w:val="ru-RU"/>
        </w:rPr>
        <w:t>статті</w:t>
      </w:r>
      <w:proofErr w:type="spellEnd"/>
      <w:r w:rsidRPr="002B00B7">
        <w:rPr>
          <w:sz w:val="24"/>
          <w:szCs w:val="24"/>
        </w:rPr>
        <w:t xml:space="preserve"> 123 </w:t>
      </w:r>
      <w:r w:rsidRPr="002B00B7">
        <w:rPr>
          <w:sz w:val="24"/>
          <w:szCs w:val="24"/>
          <w:lang w:val="ru-RU"/>
        </w:rPr>
        <w:t>Земельн</w:t>
      </w:r>
      <w:r w:rsidR="00DC4060" w:rsidRPr="002B00B7">
        <w:rPr>
          <w:sz w:val="24"/>
          <w:szCs w:val="24"/>
          <w:lang w:val="ru-RU"/>
        </w:rPr>
        <w:t>ого</w:t>
      </w:r>
      <w:r w:rsidR="00DC4060" w:rsidRPr="002B00B7">
        <w:rPr>
          <w:sz w:val="24"/>
          <w:szCs w:val="24"/>
        </w:rPr>
        <w:t xml:space="preserve"> </w:t>
      </w:r>
      <w:r w:rsidR="00DC4060" w:rsidRPr="002B00B7">
        <w:rPr>
          <w:sz w:val="24"/>
          <w:szCs w:val="24"/>
          <w:lang w:val="ru-RU"/>
        </w:rPr>
        <w:t>кодексу</w:t>
      </w:r>
      <w:r w:rsidR="00DC4060" w:rsidRPr="002B00B7">
        <w:rPr>
          <w:sz w:val="24"/>
          <w:szCs w:val="24"/>
        </w:rPr>
        <w:t xml:space="preserve"> </w:t>
      </w:r>
      <w:proofErr w:type="spellStart"/>
      <w:r w:rsidR="00DC4060" w:rsidRPr="002B00B7">
        <w:rPr>
          <w:sz w:val="24"/>
          <w:szCs w:val="24"/>
          <w:lang w:val="ru-RU"/>
        </w:rPr>
        <w:t>України</w:t>
      </w:r>
      <w:proofErr w:type="spellEnd"/>
      <w:r w:rsidR="00DC4060" w:rsidRPr="002B00B7">
        <w:rPr>
          <w:sz w:val="24"/>
          <w:szCs w:val="24"/>
        </w:rPr>
        <w:t xml:space="preserve">, </w:t>
      </w:r>
      <w:proofErr w:type="spellStart"/>
      <w:r w:rsidR="00DC4060" w:rsidRPr="002B00B7">
        <w:rPr>
          <w:sz w:val="24"/>
          <w:szCs w:val="24"/>
          <w:lang w:val="ru-RU"/>
        </w:rPr>
        <w:t>враховуючи</w:t>
      </w:r>
      <w:proofErr w:type="spellEnd"/>
      <w:r w:rsidR="00DC4060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2B00B7">
        <w:rPr>
          <w:sz w:val="24"/>
          <w:szCs w:val="24"/>
          <w:lang w:val="ru-RU"/>
        </w:rPr>
        <w:t>Державному</w:t>
      </w:r>
      <w:r w:rsidR="00DC4060" w:rsidRPr="002B00B7">
        <w:rPr>
          <w:sz w:val="24"/>
          <w:szCs w:val="24"/>
        </w:rPr>
        <w:t xml:space="preserve"> </w:t>
      </w:r>
      <w:r w:rsidR="00DC4060" w:rsidRPr="002B00B7">
        <w:rPr>
          <w:sz w:val="24"/>
          <w:szCs w:val="24"/>
          <w:lang w:val="ru-RU"/>
        </w:rPr>
        <w:t>земельному</w:t>
      </w:r>
      <w:r w:rsidR="00DC4060" w:rsidRPr="002B00B7">
        <w:rPr>
          <w:sz w:val="24"/>
          <w:szCs w:val="24"/>
        </w:rPr>
        <w:t xml:space="preserve"> </w:t>
      </w:r>
      <w:proofErr w:type="spellStart"/>
      <w:r w:rsidR="00DC4060" w:rsidRPr="002B00B7">
        <w:rPr>
          <w:sz w:val="24"/>
          <w:szCs w:val="24"/>
          <w:lang w:val="ru-RU"/>
        </w:rPr>
        <w:t>кадастрі</w:t>
      </w:r>
      <w:proofErr w:type="spellEnd"/>
      <w:r w:rsidR="0044297A" w:rsidRPr="002B00B7">
        <w:rPr>
          <w:sz w:val="24"/>
          <w:szCs w:val="24"/>
        </w:rPr>
        <w:t xml:space="preserve"> </w:t>
      </w:r>
      <w:r w:rsidR="0044297A">
        <w:rPr>
          <w:sz w:val="24"/>
          <w:szCs w:val="24"/>
          <w:lang w:val="uk-UA"/>
        </w:rPr>
        <w:t>(</w:t>
      </w:r>
      <w:r w:rsidR="0044297A" w:rsidRPr="0044297A">
        <w:rPr>
          <w:sz w:val="24"/>
          <w:szCs w:val="24"/>
          <w:lang w:val="uk-UA"/>
        </w:rPr>
        <w:t>витяг з Державного земельного кадастру про зе</w:t>
      </w:r>
      <w:r w:rsidR="007778A0">
        <w:rPr>
          <w:sz w:val="24"/>
          <w:szCs w:val="24"/>
          <w:lang w:val="uk-UA"/>
        </w:rPr>
        <w:t xml:space="preserve">мельну ділянку </w:t>
      </w:r>
      <w:r w:rsidR="006A7C6E">
        <w:rPr>
          <w:sz w:val="24"/>
          <w:szCs w:val="24"/>
          <w:lang w:val="uk-UA"/>
        </w:rPr>
        <w:t xml:space="preserve">від </w:t>
      </w:r>
      <w:r w:rsidR="002B00B7" w:rsidRPr="0034413E">
        <w:rPr>
          <w:sz w:val="24"/>
          <w:szCs w:val="24"/>
          <w:lang w:val="uk-UA"/>
        </w:rPr>
        <w:t>29.12.</w:t>
      </w:r>
      <w:r w:rsidR="0034413E">
        <w:rPr>
          <w:sz w:val="24"/>
          <w:szCs w:val="24"/>
          <w:lang w:val="uk-UA"/>
        </w:rPr>
        <w:t>2022 № НВ-0001526932022</w:t>
      </w:r>
      <w:r w:rsidR="002B00B7" w:rsidRPr="002B00B7">
        <w:rPr>
          <w:sz w:val="24"/>
          <w:szCs w:val="24"/>
          <w:lang w:val="uk-UA"/>
        </w:rPr>
        <w:t xml:space="preserve"> </w:t>
      </w:r>
      <w:r w:rsidR="002B00B7" w:rsidRPr="00A85040">
        <w:rPr>
          <w:sz w:val="24"/>
          <w:szCs w:val="24"/>
          <w:lang w:val="uk-UA"/>
        </w:rPr>
        <w:t>прав</w:t>
      </w:r>
      <w:r w:rsidR="002B00B7">
        <w:rPr>
          <w:sz w:val="24"/>
          <w:szCs w:val="24"/>
          <w:lang w:val="uk-UA"/>
        </w:rPr>
        <w:t>о</w:t>
      </w:r>
      <w:r w:rsidR="002B00B7" w:rsidRPr="00A85040">
        <w:rPr>
          <w:sz w:val="24"/>
          <w:szCs w:val="24"/>
          <w:lang w:val="uk-UA"/>
        </w:rPr>
        <w:t xml:space="preserve"> комунальної власності </w:t>
      </w:r>
      <w:r w:rsidR="002B00B7">
        <w:rPr>
          <w:sz w:val="24"/>
          <w:szCs w:val="24"/>
          <w:lang w:val="uk-UA"/>
        </w:rPr>
        <w:t xml:space="preserve">територіальної громади міста Києва на яку зареєстровано в установленому порядку (інформаційна довідка з Державного реєстру речових прав на нерухоме майно </w:t>
      </w:r>
      <w:r w:rsidR="002B00B7" w:rsidRPr="00A85040">
        <w:rPr>
          <w:sz w:val="24"/>
          <w:szCs w:val="24"/>
          <w:lang w:val="uk-UA"/>
        </w:rPr>
        <w:t>2</w:t>
      </w:r>
      <w:r w:rsidR="009B584E">
        <w:rPr>
          <w:sz w:val="24"/>
          <w:szCs w:val="24"/>
          <w:lang w:val="uk-UA"/>
        </w:rPr>
        <w:t>8</w:t>
      </w:r>
      <w:r w:rsidR="002B00B7" w:rsidRPr="00A85040">
        <w:rPr>
          <w:sz w:val="24"/>
          <w:szCs w:val="24"/>
          <w:lang w:val="uk-UA"/>
        </w:rPr>
        <w:t xml:space="preserve">.12.2022 </w:t>
      </w:r>
      <w:r w:rsidR="004D348E">
        <w:rPr>
          <w:sz w:val="24"/>
          <w:szCs w:val="24"/>
          <w:lang w:val="uk-UA"/>
        </w:rPr>
        <w:t xml:space="preserve">                </w:t>
      </w:r>
      <w:r w:rsidR="002B00B7" w:rsidRPr="00A85040">
        <w:rPr>
          <w:sz w:val="24"/>
          <w:szCs w:val="24"/>
          <w:lang w:val="uk-UA"/>
        </w:rPr>
        <w:t xml:space="preserve">№ </w:t>
      </w:r>
      <w:r w:rsidR="004D348E">
        <w:rPr>
          <w:sz w:val="24"/>
          <w:szCs w:val="24"/>
          <w:lang w:val="uk-UA"/>
        </w:rPr>
        <w:t>319132172</w:t>
      </w:r>
      <w:r w:rsidR="002B00B7" w:rsidRPr="0044297A">
        <w:rPr>
          <w:sz w:val="24"/>
          <w:szCs w:val="24"/>
          <w:lang w:val="uk-UA"/>
        </w:rPr>
        <w:t>)</w:t>
      </w:r>
      <w:r w:rsidR="0044297A" w:rsidRPr="0044297A">
        <w:rPr>
          <w:sz w:val="24"/>
          <w:szCs w:val="24"/>
          <w:lang w:val="uk-UA"/>
        </w:rPr>
        <w:t>,</w:t>
      </w:r>
      <w:r w:rsidR="0044297A">
        <w:rPr>
          <w:sz w:val="24"/>
          <w:szCs w:val="24"/>
          <w:lang w:val="uk-UA"/>
        </w:rPr>
        <w:t xml:space="preserve"> </w:t>
      </w:r>
      <w:r w:rsidR="00DC4060">
        <w:rPr>
          <w:sz w:val="24"/>
          <w:szCs w:val="24"/>
          <w:lang w:val="uk-UA"/>
        </w:rPr>
        <w:t xml:space="preserve">Департаментом земельних ресурсів виконавчого органу Київської міської ради (Київської міської державної адміністрації) </w:t>
      </w:r>
      <w:r w:rsidR="0044297A">
        <w:rPr>
          <w:sz w:val="24"/>
          <w:szCs w:val="24"/>
          <w:lang w:val="uk-UA"/>
        </w:rPr>
        <w:t xml:space="preserve">розроблено </w:t>
      </w:r>
      <w:proofErr w:type="spellStart"/>
      <w:r w:rsidR="0044297A">
        <w:rPr>
          <w:sz w:val="24"/>
          <w:szCs w:val="24"/>
          <w:lang w:val="uk-UA"/>
        </w:rPr>
        <w:t>проє</w:t>
      </w:r>
      <w:r w:rsidR="005639F6">
        <w:rPr>
          <w:sz w:val="24"/>
          <w:szCs w:val="24"/>
          <w:lang w:val="uk-UA"/>
        </w:rPr>
        <w:t>кт</w:t>
      </w:r>
      <w:proofErr w:type="spellEnd"/>
      <w:r w:rsidR="005639F6">
        <w:rPr>
          <w:sz w:val="24"/>
          <w:szCs w:val="24"/>
          <w:lang w:val="uk-UA"/>
        </w:rPr>
        <w:t xml:space="preserve"> </w:t>
      </w:r>
      <w:r w:rsidRPr="002B00B7">
        <w:rPr>
          <w:sz w:val="24"/>
          <w:szCs w:val="24"/>
          <w:lang w:val="uk-UA"/>
        </w:rPr>
        <w:t>рішення Київсь</w:t>
      </w:r>
      <w:r w:rsidR="00935740">
        <w:rPr>
          <w:sz w:val="24"/>
          <w:szCs w:val="24"/>
          <w:lang w:val="uk-UA"/>
        </w:rPr>
        <w:t xml:space="preserve">кої міської ради </w:t>
      </w:r>
      <w:r w:rsidR="00935740">
        <w:rPr>
          <w:sz w:val="24"/>
          <w:szCs w:val="24"/>
          <w:lang w:val="uk-UA"/>
        </w:rPr>
        <w:lastRenderedPageBreak/>
        <w:t xml:space="preserve">щодо передачі </w:t>
      </w:r>
      <w:r w:rsidRPr="002B00B7">
        <w:rPr>
          <w:sz w:val="24"/>
          <w:szCs w:val="24"/>
          <w:lang w:val="uk-UA"/>
        </w:rPr>
        <w:t xml:space="preserve">земельної ділянки без зміни її меж та </w:t>
      </w:r>
      <w:r w:rsidRPr="009B584E">
        <w:rPr>
          <w:color w:val="000000" w:themeColor="text1"/>
          <w:sz w:val="24"/>
          <w:szCs w:val="24"/>
          <w:lang w:val="uk-UA"/>
        </w:rPr>
        <w:t>цільового призначення без складання документації із землеустрою.</w:t>
      </w: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629476E0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>Метою</w:t>
      </w:r>
      <w:r w:rsidRPr="001A4DF4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1A4DF4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1A4DF4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є</w:t>
      </w:r>
      <w:r w:rsidRPr="001A4DF4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1A4DF4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1A4DF4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1A4DF4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1A4DF4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кодексом</w:t>
      </w:r>
      <w:r w:rsidRPr="001A4DF4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1A4DF4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права</w:t>
      </w:r>
      <w:r w:rsidRPr="001A4DF4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особи</w:t>
      </w:r>
      <w:r w:rsidRPr="001A4DF4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на</w:t>
      </w:r>
      <w:r w:rsidR="00935740">
        <w:rPr>
          <w:sz w:val="24"/>
          <w:szCs w:val="24"/>
          <w:lang w:val="ru-RU"/>
        </w:rPr>
        <w:t xml:space="preserve"> </w:t>
      </w:r>
      <w:proofErr w:type="spellStart"/>
      <w:r w:rsidR="00935740">
        <w:rPr>
          <w:sz w:val="24"/>
          <w:szCs w:val="24"/>
          <w:lang w:val="ru-RU"/>
        </w:rPr>
        <w:t>оформлення</w:t>
      </w:r>
      <w:proofErr w:type="spellEnd"/>
      <w:r w:rsidR="00935740">
        <w:rPr>
          <w:sz w:val="24"/>
          <w:szCs w:val="24"/>
          <w:lang w:val="ru-RU"/>
        </w:rPr>
        <w:t xml:space="preserve"> права </w:t>
      </w:r>
      <w:proofErr w:type="spellStart"/>
      <w:r w:rsidR="00935740">
        <w:rPr>
          <w:sz w:val="24"/>
          <w:szCs w:val="24"/>
          <w:lang w:val="ru-RU"/>
        </w:rPr>
        <w:t>користування</w:t>
      </w:r>
      <w:proofErr w:type="spellEnd"/>
      <w:r w:rsidR="00935740">
        <w:rPr>
          <w:sz w:val="24"/>
          <w:szCs w:val="24"/>
          <w:lang w:val="ru-RU"/>
        </w:rPr>
        <w:t xml:space="preserve"> </w:t>
      </w:r>
      <w:r w:rsidRPr="004D1119">
        <w:rPr>
          <w:sz w:val="24"/>
          <w:szCs w:val="24"/>
          <w:lang w:val="ru-RU"/>
        </w:rPr>
        <w:t>на землю.</w:t>
      </w:r>
    </w:p>
    <w:p w14:paraId="42CEC247" w14:textId="77777777"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2B21F6" w14:paraId="713ABCEB" w14:textId="77777777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87B" w14:textId="0486994F" w:rsidR="004D1119" w:rsidRPr="005639F6" w:rsidRDefault="00604E4D" w:rsidP="00935740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="009B584E" w:rsidRPr="00064D0F">
              <w:rPr>
                <w:i/>
                <w:sz w:val="24"/>
                <w:szCs w:val="24"/>
              </w:rPr>
              <w:t xml:space="preserve">Земельна ділянка забудована </w:t>
            </w:r>
            <w:r w:rsidR="00064D0F" w:rsidRPr="00064D0F">
              <w:rPr>
                <w:i/>
                <w:sz w:val="24"/>
                <w:szCs w:val="24"/>
              </w:rPr>
              <w:t xml:space="preserve">адміністративно-виробничим комплексом (літ. А) 2702, 80 </w:t>
            </w:r>
            <w:proofErr w:type="spellStart"/>
            <w:r w:rsidR="00064D0F" w:rsidRPr="00064D0F">
              <w:rPr>
                <w:i/>
                <w:sz w:val="24"/>
                <w:szCs w:val="24"/>
              </w:rPr>
              <w:t>кв.м</w:t>
            </w:r>
            <w:proofErr w:type="spellEnd"/>
            <w:r w:rsidR="00064D0F" w:rsidRPr="00064D0F">
              <w:rPr>
                <w:i/>
                <w:sz w:val="24"/>
                <w:szCs w:val="24"/>
              </w:rPr>
              <w:t>, який належи</w:t>
            </w:r>
            <w:r w:rsidR="009B584E" w:rsidRPr="00064D0F">
              <w:rPr>
                <w:i/>
                <w:sz w:val="24"/>
                <w:szCs w:val="24"/>
              </w:rPr>
              <w:t xml:space="preserve">ть на праві приватної власності </w:t>
            </w:r>
            <w:r w:rsidR="00064D0F" w:rsidRPr="00064D0F">
              <w:rPr>
                <w:i/>
                <w:sz w:val="24"/>
                <w:szCs w:val="24"/>
                <w:lang w:val="ru-RU"/>
              </w:rPr>
              <w:t>КОНЦЕРНУ «ТИТАН»</w:t>
            </w:r>
            <w:r w:rsidR="009B584E" w:rsidRPr="00064D0F">
              <w:rPr>
                <w:i/>
                <w:sz w:val="24"/>
                <w:szCs w:val="24"/>
              </w:rPr>
              <w:t xml:space="preserve"> на підставі договору купівлі-продажу від </w:t>
            </w:r>
            <w:r w:rsidR="00064D0F" w:rsidRPr="00064D0F">
              <w:rPr>
                <w:i/>
                <w:sz w:val="24"/>
                <w:szCs w:val="24"/>
              </w:rPr>
              <w:t>01.09.2011</w:t>
            </w:r>
            <w:r w:rsidR="009B584E" w:rsidRPr="00064D0F">
              <w:rPr>
                <w:i/>
                <w:sz w:val="24"/>
                <w:szCs w:val="24"/>
              </w:rPr>
              <w:t xml:space="preserve"> № </w:t>
            </w:r>
            <w:r w:rsidR="00064D0F" w:rsidRPr="00064D0F">
              <w:rPr>
                <w:i/>
                <w:sz w:val="24"/>
                <w:szCs w:val="24"/>
              </w:rPr>
              <w:t>2194</w:t>
            </w:r>
            <w:r w:rsidR="009B584E" w:rsidRPr="00064D0F">
              <w:rPr>
                <w:i/>
                <w:sz w:val="24"/>
                <w:szCs w:val="24"/>
              </w:rPr>
              <w:t xml:space="preserve"> (право власності зареєстровано в Державному реєстрі речових прав на нерухоме майно </w:t>
            </w:r>
            <w:r w:rsidR="00064D0F" w:rsidRPr="00064D0F">
              <w:rPr>
                <w:i/>
                <w:sz w:val="24"/>
                <w:szCs w:val="24"/>
              </w:rPr>
              <w:t>15.09.2011</w:t>
            </w:r>
            <w:r w:rsidR="009B584E" w:rsidRPr="00064D0F">
              <w:rPr>
                <w:i/>
                <w:sz w:val="24"/>
                <w:szCs w:val="24"/>
              </w:rPr>
              <w:t xml:space="preserve">, номер запису про право власності </w:t>
            </w:r>
            <w:r w:rsidR="00064D0F" w:rsidRPr="00064D0F">
              <w:rPr>
                <w:i/>
                <w:sz w:val="24"/>
                <w:szCs w:val="24"/>
              </w:rPr>
              <w:t>34307767</w:t>
            </w:r>
            <w:r w:rsidR="009B584E" w:rsidRPr="00064D0F">
              <w:rPr>
                <w:i/>
                <w:sz w:val="24"/>
                <w:szCs w:val="24"/>
              </w:rPr>
              <w:t>, інформація з Державного реєстру речових прав на нерухоме майно від 2</w:t>
            </w:r>
            <w:r w:rsidR="00064D0F" w:rsidRPr="00064D0F">
              <w:rPr>
                <w:i/>
                <w:sz w:val="24"/>
                <w:szCs w:val="24"/>
              </w:rPr>
              <w:t>8</w:t>
            </w:r>
            <w:r w:rsidR="009B584E" w:rsidRPr="00064D0F">
              <w:rPr>
                <w:i/>
                <w:sz w:val="24"/>
                <w:szCs w:val="24"/>
              </w:rPr>
              <w:t xml:space="preserve">.12.2022 № </w:t>
            </w:r>
            <w:r w:rsidR="00064D0F" w:rsidRPr="00064D0F">
              <w:rPr>
                <w:i/>
                <w:sz w:val="24"/>
                <w:szCs w:val="24"/>
              </w:rPr>
              <w:t>319132172</w:t>
            </w:r>
            <w:r w:rsidR="003F3DC5">
              <w:rPr>
                <w:i/>
                <w:sz w:val="24"/>
                <w:szCs w:val="24"/>
              </w:rPr>
              <w:t>). Т</w:t>
            </w:r>
            <w:r w:rsidR="00162755">
              <w:rPr>
                <w:i/>
                <w:sz w:val="24"/>
                <w:szCs w:val="24"/>
              </w:rPr>
              <w:t xml:space="preserve">акож </w:t>
            </w:r>
            <w:r w:rsidR="003F3DC5">
              <w:rPr>
                <w:i/>
                <w:sz w:val="24"/>
                <w:szCs w:val="24"/>
              </w:rPr>
              <w:t xml:space="preserve">на земельній ділянці розташовані </w:t>
            </w:r>
            <w:r w:rsidR="00162755">
              <w:rPr>
                <w:i/>
                <w:sz w:val="24"/>
                <w:szCs w:val="24"/>
              </w:rPr>
              <w:t>тимчасов</w:t>
            </w:r>
            <w:r w:rsidR="003F3DC5">
              <w:rPr>
                <w:i/>
                <w:sz w:val="24"/>
                <w:szCs w:val="24"/>
              </w:rPr>
              <w:t>і</w:t>
            </w:r>
            <w:r w:rsidR="00162755">
              <w:rPr>
                <w:i/>
                <w:sz w:val="24"/>
                <w:szCs w:val="24"/>
              </w:rPr>
              <w:t xml:space="preserve"> споруд</w:t>
            </w:r>
            <w:r w:rsidR="003F3DC5">
              <w:rPr>
                <w:i/>
                <w:sz w:val="24"/>
                <w:szCs w:val="24"/>
              </w:rPr>
              <w:t xml:space="preserve">и: </w:t>
            </w:r>
            <w:r w:rsidR="00162755">
              <w:rPr>
                <w:i/>
                <w:sz w:val="24"/>
                <w:szCs w:val="24"/>
              </w:rPr>
              <w:t>контрольно</w:t>
            </w:r>
            <w:r w:rsidR="001A4DF4">
              <w:rPr>
                <w:i/>
                <w:sz w:val="24"/>
                <w:szCs w:val="24"/>
              </w:rPr>
              <w:t xml:space="preserve"> </w:t>
            </w:r>
            <w:r w:rsidR="00162755">
              <w:rPr>
                <w:i/>
                <w:sz w:val="24"/>
                <w:szCs w:val="24"/>
              </w:rPr>
              <w:t>-</w:t>
            </w:r>
            <w:r w:rsidR="001A4DF4">
              <w:rPr>
                <w:i/>
                <w:sz w:val="24"/>
                <w:szCs w:val="24"/>
              </w:rPr>
              <w:t xml:space="preserve"> </w:t>
            </w:r>
            <w:r w:rsidR="00162755">
              <w:rPr>
                <w:i/>
                <w:sz w:val="24"/>
                <w:szCs w:val="24"/>
              </w:rPr>
              <w:t xml:space="preserve">пропускний пункт, сушильня, дерев'яна вбиральня, огорожа бетонна, </w:t>
            </w:r>
            <w:r w:rsidR="0034413E">
              <w:rPr>
                <w:i/>
                <w:sz w:val="24"/>
                <w:szCs w:val="24"/>
              </w:rPr>
              <w:t xml:space="preserve">2 </w:t>
            </w:r>
            <w:r w:rsidR="00162755">
              <w:rPr>
                <w:i/>
                <w:sz w:val="24"/>
                <w:szCs w:val="24"/>
              </w:rPr>
              <w:t>металев</w:t>
            </w:r>
            <w:r w:rsidR="0034413E">
              <w:rPr>
                <w:i/>
                <w:sz w:val="24"/>
                <w:szCs w:val="24"/>
              </w:rPr>
              <w:t>их воріт</w:t>
            </w:r>
            <w:r w:rsidR="00162755">
              <w:rPr>
                <w:i/>
                <w:sz w:val="24"/>
                <w:szCs w:val="24"/>
              </w:rPr>
              <w:t>, 3 тимчасові споруди (металевий каркас, обшитий шифером)</w:t>
            </w:r>
            <w:r w:rsidR="00987DCF">
              <w:rPr>
                <w:i/>
                <w:sz w:val="24"/>
                <w:szCs w:val="24"/>
              </w:rPr>
              <w:t>, які згідно ч</w:t>
            </w:r>
            <w:r w:rsidR="00935740">
              <w:rPr>
                <w:i/>
                <w:sz w:val="24"/>
                <w:szCs w:val="24"/>
              </w:rPr>
              <w:t>астини</w:t>
            </w:r>
            <w:r w:rsidR="002B21F6">
              <w:rPr>
                <w:i/>
                <w:sz w:val="24"/>
                <w:szCs w:val="24"/>
              </w:rPr>
              <w:t xml:space="preserve"> четвертої</w:t>
            </w:r>
            <w:r w:rsidR="00987DCF">
              <w:rPr>
                <w:i/>
                <w:sz w:val="24"/>
                <w:szCs w:val="24"/>
              </w:rPr>
              <w:t xml:space="preserve"> ст</w:t>
            </w:r>
            <w:r w:rsidR="00935740">
              <w:rPr>
                <w:i/>
                <w:sz w:val="24"/>
                <w:szCs w:val="24"/>
              </w:rPr>
              <w:t>атті</w:t>
            </w:r>
            <w:r w:rsidR="00987DCF">
              <w:rPr>
                <w:i/>
                <w:sz w:val="24"/>
                <w:szCs w:val="24"/>
              </w:rPr>
              <w:t xml:space="preserve"> 5 Закону України « Про державну реєстрацію речових прав на нерухоме майно та їх обтяжень» не підлягають державній реєстрації (лист</w:t>
            </w:r>
            <w:r w:rsidR="00D61DE6">
              <w:rPr>
                <w:i/>
                <w:sz w:val="24"/>
                <w:szCs w:val="24"/>
              </w:rPr>
              <w:t xml:space="preserve"> від 15.12.2022</w:t>
            </w:r>
            <w:r w:rsidR="00935740">
              <w:rPr>
                <w:i/>
                <w:sz w:val="24"/>
                <w:szCs w:val="24"/>
              </w:rPr>
              <w:t xml:space="preserve"> </w:t>
            </w:r>
            <w:r w:rsidR="00D61DE6">
              <w:rPr>
                <w:i/>
                <w:sz w:val="24"/>
                <w:szCs w:val="24"/>
              </w:rPr>
              <w:t>№ 15/12-2022/1).</w:t>
            </w:r>
          </w:p>
        </w:tc>
      </w:tr>
      <w:tr w:rsidR="004D1119" w:rsidRPr="00B57612" w14:paraId="0090C0B3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3F3DC5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8B9" w14:textId="42C9E7DB" w:rsidR="005639F6" w:rsidRPr="00181AC0" w:rsidRDefault="00604E4D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  </w:t>
            </w:r>
            <w:r w:rsidR="005639F6"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 w:rsidR="005639F6"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14:paraId="49EF68B5" w14:textId="33D8E863" w:rsidR="004D1119" w:rsidRPr="005639F6" w:rsidRDefault="004D1119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2B21F6" w14:paraId="6224F51E" w14:textId="77777777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35FFBE3E" w:rsidR="004D1119" w:rsidRPr="005639F6" w:rsidRDefault="00604E4D" w:rsidP="00176D4C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="00176D4C"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176D4C">
              <w:rPr>
                <w:i/>
                <w:sz w:val="24"/>
                <w:szCs w:val="24"/>
              </w:rPr>
              <w:t xml:space="preserve"> Києва</w:t>
            </w:r>
            <w:r w:rsidR="00176D4C"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176D4C">
              <w:rPr>
                <w:i/>
                <w:sz w:val="24"/>
                <w:szCs w:val="24"/>
              </w:rPr>
              <w:t>.03.2002</w:t>
            </w:r>
            <w:r w:rsidR="00176D4C"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до </w:t>
            </w:r>
            <w:r w:rsidR="00176D4C" w:rsidRPr="00E87499">
              <w:rPr>
                <w:bCs/>
                <w:i/>
                <w:sz w:val="24"/>
                <w:szCs w:val="24"/>
              </w:rPr>
              <w:t>території комунально-складські (існуючі)</w:t>
            </w:r>
            <w:r w:rsidR="00176D4C">
              <w:rPr>
                <w:bCs/>
                <w:i/>
                <w:sz w:val="24"/>
                <w:szCs w:val="24"/>
              </w:rPr>
              <w:t>.</w:t>
            </w:r>
          </w:p>
        </w:tc>
      </w:tr>
      <w:tr w:rsidR="004D1119" w:rsidRPr="002B21F6" w14:paraId="4307FC21" w14:textId="77777777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D4F90CA" w:rsidR="004D1119" w:rsidRDefault="00604E4D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  </w:t>
            </w:r>
            <w:r w:rsidR="005639F6"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4D1119" w:rsidRPr="002B21F6" w14:paraId="7119DCC8" w14:textId="77777777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1D95" w14:textId="7072B261" w:rsidR="005639F6" w:rsidRPr="005639F6" w:rsidRDefault="00604E4D" w:rsidP="00ED4D52">
            <w:pPr>
              <w:pStyle w:val="a5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  </w:t>
            </w:r>
            <w:r w:rsidR="005639F6" w:rsidRPr="005639F6">
              <w:rPr>
                <w:bCs/>
                <w:i/>
                <w:sz w:val="24"/>
                <w:szCs w:val="24"/>
              </w:rPr>
              <w:t>Земельна ділянка не входить до зеленої зони.</w:t>
            </w:r>
          </w:p>
          <w:p w14:paraId="6D159C4B" w14:textId="3CCB5E4D" w:rsidR="004D1119" w:rsidRDefault="004D1119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935740" w14:paraId="3DFF5C39" w14:textId="77777777" w:rsidTr="000C4694">
        <w:trPr>
          <w:cantSplit/>
          <w:trHeight w:val="226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E875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0786" w14:textId="64974BDC" w:rsidR="004D1119" w:rsidRPr="002B21F6" w:rsidRDefault="00604E4D" w:rsidP="002B21F6">
            <w:pPr>
              <w:widowControl/>
              <w:jc w:val="both"/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  <w:t xml:space="preserve">    </w:t>
            </w:r>
            <w:r w:rsidR="00162755" w:rsidRPr="006B7276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  <w:t xml:space="preserve">Земельна ділянка площею </w:t>
            </w:r>
            <w:r w:rsidR="00162755" w:rsidRPr="006B7276">
              <w:rPr>
                <w:rFonts w:ascii="Times New Roman" w:hAnsi="Times New Roman" w:cs="Times New Roman"/>
                <w:i/>
                <w:iCs/>
              </w:rPr>
              <w:t>0,</w:t>
            </w:r>
            <w:r w:rsidR="006B7276" w:rsidRPr="006B7276">
              <w:rPr>
                <w:rFonts w:ascii="Times New Roman" w:hAnsi="Times New Roman" w:cs="Times New Roman"/>
                <w:i/>
                <w:iCs/>
              </w:rPr>
              <w:t>7712</w:t>
            </w:r>
            <w:r w:rsidR="00162755" w:rsidRPr="006B7276">
              <w:rPr>
                <w:rFonts w:ascii="Times New Roman" w:hAnsi="Times New Roman" w:cs="Times New Roman"/>
                <w:i/>
                <w:iCs/>
              </w:rPr>
              <w:t xml:space="preserve"> га</w:t>
            </w:r>
            <w:r w:rsidR="00162755" w:rsidRPr="006B7276">
              <w:rPr>
                <w:rFonts w:ascii="Times New Roman" w:eastAsiaTheme="minorHAnsi" w:hAnsi="Times New Roman" w:cs="Times New Roman"/>
                <w:bCs/>
                <w:i/>
                <w:iCs/>
                <w:shd w:val="clear" w:color="auto" w:fill="FFFFFF"/>
                <w:lang w:eastAsia="en-US" w:bidi="ar-SA"/>
              </w:rPr>
              <w:t xml:space="preserve"> (кадастровий номер </w:t>
            </w:r>
            <w:r w:rsidR="00162755" w:rsidRPr="006B7276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hd w:val="clear" w:color="auto" w:fill="FFFFFF"/>
                <w:lang w:eastAsia="en-US" w:bidi="ar-SA"/>
              </w:rPr>
              <w:t>8000000000:</w:t>
            </w:r>
            <w:r w:rsidR="006B7276" w:rsidRPr="006B7276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hd w:val="clear" w:color="auto" w:fill="FFFFFF"/>
                <w:lang w:eastAsia="en-US" w:bidi="ar-SA"/>
              </w:rPr>
              <w:t>69</w:t>
            </w:r>
            <w:r w:rsidR="00162755" w:rsidRPr="006B727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:0</w:t>
            </w:r>
            <w:r w:rsidR="006B7276" w:rsidRPr="006B727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31</w:t>
            </w:r>
            <w:r w:rsidR="00162755" w:rsidRPr="006B727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:000</w:t>
            </w:r>
            <w:r w:rsidR="006B7276" w:rsidRPr="006B7276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</w:t>
            </w:r>
            <w:r w:rsidR="00162755" w:rsidRPr="006B7276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hd w:val="clear" w:color="auto" w:fill="FFFFFF"/>
                <w:lang w:eastAsia="en-US" w:bidi="ar-SA"/>
              </w:rPr>
              <w:t xml:space="preserve">) </w:t>
            </w:r>
            <w:r w:rsidR="00162755" w:rsidRPr="006B7276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на </w:t>
            </w:r>
            <w:proofErr w:type="spellStart"/>
            <w:r w:rsidR="00162755" w:rsidRPr="006B7276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>вул</w:t>
            </w:r>
            <w:proofErr w:type="spellEnd"/>
            <w:r w:rsidR="00162755" w:rsidRPr="006B7276">
              <w:rPr>
                <w:rFonts w:ascii="Times New Roman" w:hAnsi="Times New Roman" w:cs="Times New Roman"/>
                <w:i/>
                <w:iCs/>
                <w:color w:val="000000" w:themeColor="text1"/>
                <w:lang w:val="ru-RU"/>
              </w:rPr>
              <w:t xml:space="preserve">. </w:t>
            </w:r>
            <w:proofErr w:type="spellStart"/>
            <w:r w:rsidR="006B7276" w:rsidRPr="006B727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Світлодарській</w:t>
            </w:r>
            <w:proofErr w:type="spellEnd"/>
            <w:r w:rsidR="006B7276" w:rsidRPr="006B727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, 5/6</w:t>
            </w:r>
            <w:r w:rsidR="00162755" w:rsidRPr="006B727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="00162755" w:rsidRPr="006B7276">
              <w:rPr>
                <w:rFonts w:ascii="Times New Roman" w:hAnsi="Times New Roman" w:cs="Times New Roman"/>
                <w:i/>
                <w:color w:val="000000" w:themeColor="text1"/>
              </w:rPr>
              <w:t xml:space="preserve">у </w:t>
            </w:r>
            <w:r w:rsidR="00162755" w:rsidRPr="006B7276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Голосіївському</w:t>
            </w:r>
            <w:r w:rsidR="00162755" w:rsidRPr="006B7276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районі міста </w:t>
            </w:r>
            <w:proofErr w:type="spellStart"/>
            <w:r w:rsidR="00162755" w:rsidRPr="006B7276">
              <w:rPr>
                <w:rFonts w:ascii="Times New Roman" w:eastAsia="Georgia" w:hAnsi="Times New Roman" w:cs="Times New Roman"/>
                <w:i/>
                <w:iCs/>
                <w:color w:val="000000" w:themeColor="text1"/>
                <w:lang w:val="ru-RU"/>
              </w:rPr>
              <w:t>Києва</w:t>
            </w:r>
            <w:proofErr w:type="spellEnd"/>
            <w:r w:rsidR="00162755" w:rsidRPr="006B7276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hd w:val="clear" w:color="auto" w:fill="FFFFFF"/>
                <w:lang w:eastAsia="en-US" w:bidi="ar-SA"/>
              </w:rPr>
              <w:t xml:space="preserve"> на підставі рішення Київської міської ради від </w:t>
            </w:r>
            <w:r w:rsidR="006B7276" w:rsidRPr="006B7276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hd w:val="clear" w:color="auto" w:fill="FFFFFF"/>
                <w:lang w:eastAsia="en-US" w:bidi="ar-SA"/>
              </w:rPr>
              <w:t>10.07.2003</w:t>
            </w:r>
            <w:r w:rsidR="00162755" w:rsidRPr="006B7276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hd w:val="clear" w:color="auto" w:fill="FFFFFF"/>
                <w:lang w:eastAsia="en-US" w:bidi="ar-SA"/>
              </w:rPr>
              <w:t xml:space="preserve"> № </w:t>
            </w:r>
            <w:r w:rsidR="006B7276" w:rsidRPr="006B7276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hd w:val="clear" w:color="auto" w:fill="FFFFFF"/>
                <w:lang w:eastAsia="en-US" w:bidi="ar-SA"/>
              </w:rPr>
              <w:t>636/796</w:t>
            </w:r>
            <w:r w:rsidR="00162755" w:rsidRPr="006B7276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hd w:val="clear" w:color="auto" w:fill="FFFFFF"/>
                <w:lang w:eastAsia="en-US" w:bidi="ar-SA"/>
              </w:rPr>
              <w:t xml:space="preserve"> передана в оренду на </w:t>
            </w:r>
            <w:r w:rsidR="006B7276" w:rsidRPr="006B7276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hd w:val="clear" w:color="auto" w:fill="FFFFFF"/>
                <w:lang w:eastAsia="en-US" w:bidi="ar-SA"/>
              </w:rPr>
              <w:t>2</w:t>
            </w:r>
            <w:r w:rsidR="00162755" w:rsidRPr="006B7276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hd w:val="clear" w:color="auto" w:fill="FFFFFF"/>
                <w:lang w:eastAsia="en-US" w:bidi="ar-SA"/>
              </w:rPr>
              <w:t>5 років</w:t>
            </w:r>
            <w:r w:rsidR="00162755" w:rsidRPr="006B7276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r w:rsidR="006B7276" w:rsidRPr="006B7276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Відкрит</w:t>
            </w:r>
            <w:r w:rsidR="005240D5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ому</w:t>
            </w:r>
            <w:r w:rsidR="006B7276" w:rsidRPr="006B7276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акціонерн</w:t>
            </w:r>
            <w:r w:rsidR="005240D5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ому</w:t>
            </w:r>
            <w:r w:rsidR="006B7276" w:rsidRPr="006B7276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товариств</w:t>
            </w:r>
            <w:r w:rsidR="005240D5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у</w:t>
            </w:r>
            <w:r w:rsidR="006B7276" w:rsidRPr="006B7276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</w:t>
            </w:r>
            <w:r w:rsidR="00935740" w:rsidRPr="00935740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«</w:t>
            </w:r>
            <w:r w:rsidR="006B7276" w:rsidRPr="006B7276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По реконструкції, будівництву та ремонту</w:t>
            </w:r>
            <w:r w:rsidR="00935740" w:rsidRPr="00A43048">
              <w:rPr>
                <w:i/>
                <w:iCs/>
              </w:rPr>
              <w:t>»</w:t>
            </w:r>
            <w:r w:rsidR="006B7276" w:rsidRPr="006B7276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 для експлуатації та обслуговування адміністративно-виробничих будівель та споруд</w:t>
            </w:r>
            <w:r w:rsidR="006B7276" w:rsidRPr="006B7276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hd w:val="clear" w:color="auto" w:fill="FFFFFF"/>
                <w:lang w:eastAsia="en-US" w:bidi="ar-SA"/>
              </w:rPr>
              <w:t xml:space="preserve"> </w:t>
            </w:r>
            <w:r w:rsidR="00162755" w:rsidRPr="006B7276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hd w:val="clear" w:color="auto" w:fill="FFFFFF"/>
                <w:lang w:eastAsia="en-US" w:bidi="ar-SA"/>
              </w:rPr>
              <w:t xml:space="preserve">(договір оренди земельної ділянки від </w:t>
            </w:r>
            <w:r w:rsidR="006B7276" w:rsidRPr="006B7276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hd w:val="clear" w:color="auto" w:fill="FFFFFF"/>
                <w:lang w:eastAsia="en-US" w:bidi="ar-SA"/>
              </w:rPr>
              <w:t>30.03.2004</w:t>
            </w:r>
            <w:r w:rsidR="00162755" w:rsidRPr="006B7276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hd w:val="clear" w:color="auto" w:fill="FFFFFF"/>
                <w:lang w:eastAsia="en-US" w:bidi="ar-SA"/>
              </w:rPr>
              <w:t xml:space="preserve"> № </w:t>
            </w:r>
            <w:r w:rsidR="006B7276" w:rsidRPr="006B7276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>72-6-00150</w:t>
            </w:r>
            <w:r w:rsidR="00162755" w:rsidRPr="006B7276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hd w:val="clear" w:color="auto" w:fill="FFFFFF"/>
                <w:lang w:eastAsia="en-US" w:bidi="ar-SA"/>
              </w:rPr>
              <w:t>).</w:t>
            </w:r>
            <w:r w:rsidR="005240D5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hd w:val="clear" w:color="auto" w:fill="FFFFFF"/>
                <w:lang w:eastAsia="en-US" w:bidi="ar-SA"/>
              </w:rPr>
              <w:t xml:space="preserve"> Термін дії до 30.03.2029.</w:t>
            </w:r>
          </w:p>
        </w:tc>
      </w:tr>
      <w:tr w:rsidR="000C4694" w:rsidRPr="002B21F6" w14:paraId="12F05379" w14:textId="77777777" w:rsidTr="002B21F6">
        <w:trPr>
          <w:cantSplit/>
          <w:trHeight w:val="209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42D5" w14:textId="77777777" w:rsidR="000C4694" w:rsidRPr="00B9251E" w:rsidRDefault="000C4694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D59" w14:textId="06C9C784" w:rsidR="000C4694" w:rsidRDefault="00CD6B77" w:rsidP="000C4694">
            <w:pPr>
              <w:pStyle w:val="a5"/>
              <w:jc w:val="both"/>
              <w:rPr>
                <w:bCs/>
                <w:i/>
                <w:iCs/>
                <w:shd w:val="clear" w:color="auto" w:fill="FFFFFF"/>
              </w:rPr>
            </w:pPr>
            <w:r>
              <w:rPr>
                <w:i/>
                <w:sz w:val="24"/>
                <w:szCs w:val="24"/>
              </w:rPr>
              <w:t xml:space="preserve">    </w:t>
            </w:r>
            <w:r w:rsidR="000C4694"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="000C4694"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="000C4694"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0881C78F" w14:textId="77777777"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77777777"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53421614" w14:textId="77777777"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14:paraId="2955D0AA" w14:textId="77777777"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C32C39A" w14:textId="77777777"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14:paraId="2286CD7A" w14:textId="13C47303" w:rsidR="006C7FB9" w:rsidRPr="006C7FB9" w:rsidRDefault="006C7FB9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емлі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та </w:t>
      </w:r>
      <w:proofErr w:type="spellStart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1758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00689D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09.12.2021 № 3704/3745 «Про бюджет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Києва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2022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рік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річної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рендної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 </w:t>
      </w:r>
      <w:r w:rsidR="00247AB9" w:rsidRPr="0024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295</w:t>
      </w:r>
      <w:proofErr w:type="gramEnd"/>
      <w:r w:rsidR="00247AB9" w:rsidRPr="0024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247AB9" w:rsidRPr="00247A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318 </w:t>
      </w:r>
      <w:proofErr w:type="spellStart"/>
      <w:r w:rsidRPr="00247AB9">
        <w:rPr>
          <w:rFonts w:ascii="Times New Roman" w:eastAsia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247A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247AB9" w:rsidRPr="00247AB9">
        <w:rPr>
          <w:rFonts w:ascii="Times New Roman" w:hAnsi="Times New Roman" w:cs="Times New Roman"/>
          <w:sz w:val="24"/>
          <w:szCs w:val="24"/>
          <w:lang w:val="ru-RU"/>
        </w:rPr>
        <w:t xml:space="preserve">96 </w:t>
      </w:r>
      <w:r w:rsidRPr="00247AB9">
        <w:rPr>
          <w:rFonts w:ascii="Times New Roman" w:eastAsia="Times New Roman" w:hAnsi="Times New Roman" w:cs="Times New Roman"/>
          <w:sz w:val="24"/>
          <w:szCs w:val="24"/>
          <w:lang w:val="ru-RU"/>
        </w:rPr>
        <w:t>коп. (</w:t>
      </w:r>
      <w:r w:rsidR="00247A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0C7B40" w:rsidRPr="00247AB9">
        <w:rPr>
          <w:rFonts w:ascii="Times New Roman" w:eastAsia="Times New Roman" w:hAnsi="Times New Roman" w:cs="Times New Roman"/>
          <w:sz w:val="24"/>
          <w:szCs w:val="24"/>
          <w:lang w:val="ru-RU"/>
        </w:rPr>
        <w:t>%</w:t>
      </w:r>
      <w:r w:rsidRPr="00247AB9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01967268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25CF3F62" w14:textId="77777777" w:rsidR="004D1119" w:rsidRPr="00EE1FDE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B57612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p w14:paraId="3C5120FE" w14:textId="77777777" w:rsidR="00A43048" w:rsidRPr="004D1119" w:rsidRDefault="00A43048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4EE71" w14:textId="77777777"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14:paraId="2543EE28" w14:textId="77777777"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7BD18" w14:textId="77777777" w:rsidR="00686B7E" w:rsidRDefault="00686B7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884BD" w14:textId="77777777" w:rsidR="00686B7E" w:rsidRDefault="00686B7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BCB63" w14:textId="77777777" w:rsidR="00686B7E" w:rsidRDefault="00686B7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919EF" w14:textId="77777777"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14:paraId="1FE22CF0" w14:textId="77777777"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9314" w14:textId="77777777" w:rsidR="00686B7E" w:rsidRDefault="00686B7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1CEDCD01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3B83B646" w14:textId="6D560104" w:rsidR="00854FAD" w:rsidRPr="00643941" w:rsidRDefault="00854FAD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  <w:p w14:paraId="46F472CC" w14:textId="4F24F208" w:rsidR="00854FAD" w:rsidRPr="00854FAD" w:rsidRDefault="00B87DC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3B83B646" w14:textId="6D560104" w:rsidR="00854FAD" w:rsidRPr="00643941" w:rsidRDefault="00854FAD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p w14:paraId="46F472CC" w14:textId="4F24F208" w:rsidR="00854FAD" w:rsidRPr="00854FAD" w:rsidRDefault="00686B7E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  <w:bookmarkStart w:id="1" w:name="_GoBack" w:displacedByCustomXml="next"/>
                      <w:bookmarkEnd w:id="1" w:displacedByCustomXml="next"/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EEAB9" w14:textId="77777777" w:rsidR="00686B7E" w:rsidRDefault="00686B7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4D0F"/>
    <w:rsid w:val="00065154"/>
    <w:rsid w:val="00072A72"/>
    <w:rsid w:val="0008431C"/>
    <w:rsid w:val="000C4694"/>
    <w:rsid w:val="000C7B40"/>
    <w:rsid w:val="000E32C6"/>
    <w:rsid w:val="00124E84"/>
    <w:rsid w:val="00162755"/>
    <w:rsid w:val="00176D4C"/>
    <w:rsid w:val="001A4DF4"/>
    <w:rsid w:val="001C3C63"/>
    <w:rsid w:val="002050D1"/>
    <w:rsid w:val="0021612E"/>
    <w:rsid w:val="00247AB9"/>
    <w:rsid w:val="00256BA4"/>
    <w:rsid w:val="002620EA"/>
    <w:rsid w:val="00297849"/>
    <w:rsid w:val="002B00B7"/>
    <w:rsid w:val="002B21F6"/>
    <w:rsid w:val="002C67E9"/>
    <w:rsid w:val="0032082A"/>
    <w:rsid w:val="0034413E"/>
    <w:rsid w:val="003756E5"/>
    <w:rsid w:val="003C4464"/>
    <w:rsid w:val="003F3DC5"/>
    <w:rsid w:val="004251B0"/>
    <w:rsid w:val="0044297A"/>
    <w:rsid w:val="00457E5F"/>
    <w:rsid w:val="00465F9E"/>
    <w:rsid w:val="004855E4"/>
    <w:rsid w:val="00494F8F"/>
    <w:rsid w:val="004A3488"/>
    <w:rsid w:val="004A5DBD"/>
    <w:rsid w:val="004D1119"/>
    <w:rsid w:val="004D348E"/>
    <w:rsid w:val="004D5BC3"/>
    <w:rsid w:val="0050254F"/>
    <w:rsid w:val="00511117"/>
    <w:rsid w:val="005240D5"/>
    <w:rsid w:val="005639F6"/>
    <w:rsid w:val="005659FB"/>
    <w:rsid w:val="00575733"/>
    <w:rsid w:val="00582A2E"/>
    <w:rsid w:val="005F7F74"/>
    <w:rsid w:val="00604E4D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86B7E"/>
    <w:rsid w:val="006A7C6E"/>
    <w:rsid w:val="006B7276"/>
    <w:rsid w:val="006C7FB9"/>
    <w:rsid w:val="006E106A"/>
    <w:rsid w:val="006E10B3"/>
    <w:rsid w:val="006F2E3B"/>
    <w:rsid w:val="00727A88"/>
    <w:rsid w:val="007778A0"/>
    <w:rsid w:val="0078503B"/>
    <w:rsid w:val="007C155D"/>
    <w:rsid w:val="007C400B"/>
    <w:rsid w:val="007F1949"/>
    <w:rsid w:val="007F2BBB"/>
    <w:rsid w:val="007F5918"/>
    <w:rsid w:val="007F7C2C"/>
    <w:rsid w:val="008117D2"/>
    <w:rsid w:val="00854FAD"/>
    <w:rsid w:val="0085512A"/>
    <w:rsid w:val="00867357"/>
    <w:rsid w:val="008710BD"/>
    <w:rsid w:val="00886B09"/>
    <w:rsid w:val="00920863"/>
    <w:rsid w:val="00935740"/>
    <w:rsid w:val="00987DCF"/>
    <w:rsid w:val="009946E5"/>
    <w:rsid w:val="009B584E"/>
    <w:rsid w:val="009D6F39"/>
    <w:rsid w:val="009E5D57"/>
    <w:rsid w:val="00A21758"/>
    <w:rsid w:val="00A43048"/>
    <w:rsid w:val="00A62E96"/>
    <w:rsid w:val="00A83DF0"/>
    <w:rsid w:val="00AA597D"/>
    <w:rsid w:val="00B12087"/>
    <w:rsid w:val="00B3699E"/>
    <w:rsid w:val="00B4075F"/>
    <w:rsid w:val="00B57612"/>
    <w:rsid w:val="00B87DCD"/>
    <w:rsid w:val="00B9251E"/>
    <w:rsid w:val="00BA1207"/>
    <w:rsid w:val="00BC5A16"/>
    <w:rsid w:val="00C074E5"/>
    <w:rsid w:val="00C23F8D"/>
    <w:rsid w:val="00C314F1"/>
    <w:rsid w:val="00C53778"/>
    <w:rsid w:val="00C675D8"/>
    <w:rsid w:val="00C837C6"/>
    <w:rsid w:val="00C97E4E"/>
    <w:rsid w:val="00CA36E6"/>
    <w:rsid w:val="00CD0A63"/>
    <w:rsid w:val="00CD6B77"/>
    <w:rsid w:val="00D61DE6"/>
    <w:rsid w:val="00D75A6C"/>
    <w:rsid w:val="00DC4060"/>
    <w:rsid w:val="00DE2B79"/>
    <w:rsid w:val="00DE5D9C"/>
    <w:rsid w:val="00DF36F5"/>
    <w:rsid w:val="00E41057"/>
    <w:rsid w:val="00E43047"/>
    <w:rsid w:val="00E93A88"/>
    <w:rsid w:val="00EA1843"/>
    <w:rsid w:val="00ED21AE"/>
    <w:rsid w:val="00ED4D52"/>
    <w:rsid w:val="00EF5C97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customStyle="1" w:styleId="name">
    <w:name w:val="name"/>
    <w:basedOn w:val="a0"/>
    <w:rsid w:val="00ED21AE"/>
  </w:style>
  <w:style w:type="paragraph" w:styleId="af1">
    <w:name w:val="Normal (Web)"/>
    <w:basedOn w:val="a"/>
    <w:uiPriority w:val="99"/>
    <w:semiHidden/>
    <w:unhideWhenUsed/>
    <w:rsid w:val="00ED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xt-grey">
    <w:name w:val="text-grey"/>
    <w:basedOn w:val="a0"/>
    <w:rsid w:val="00ED21AE"/>
  </w:style>
  <w:style w:type="character" w:styleId="af2">
    <w:name w:val="Hyperlink"/>
    <w:basedOn w:val="a0"/>
    <w:uiPriority w:val="99"/>
    <w:semiHidden/>
    <w:unhideWhenUsed/>
    <w:rsid w:val="00ED2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u/search/?q=2165385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065F-5083-427E-9CE9-B841BDDD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5835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2023-01-05T12:03:00Z</cp:lastPrinted>
  <dcterms:created xsi:type="dcterms:W3CDTF">2023-01-31T13:50:00Z</dcterms:created>
  <dcterms:modified xsi:type="dcterms:W3CDTF">2023-01-31T13:50:00Z</dcterms:modified>
</cp:coreProperties>
</file>