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21CAEF4C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476013584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476013584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ПЗН-46552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12.12.2022</w:t>
      </w:r>
    </w:p>
    <w:p w14:paraId="279C27D0" w14:textId="020850E9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1A" w:rsidRPr="00BA7770">
        <w:rPr>
          <w:rStyle w:val="ad"/>
          <w:rFonts w:ascii="Times New Roman" w:hAnsi="Times New Roman" w:cs="Times New Roman"/>
          <w:b/>
          <w:i/>
          <w:sz w:val="24"/>
          <w:szCs w:val="24"/>
        </w:rPr>
        <w:t>Київськ</w:t>
      </w:r>
      <w:r w:rsidR="004F231A">
        <w:rPr>
          <w:rStyle w:val="ad"/>
          <w:rFonts w:ascii="Times New Roman" w:hAnsi="Times New Roman" w:cs="Times New Roman"/>
          <w:b/>
          <w:i/>
          <w:sz w:val="24"/>
          <w:szCs w:val="24"/>
        </w:rPr>
        <w:t>ому</w:t>
      </w:r>
      <w:r w:rsidR="004F231A" w:rsidRPr="00BA7770">
        <w:rPr>
          <w:rStyle w:val="ad"/>
          <w:rFonts w:ascii="Times New Roman" w:hAnsi="Times New Roman" w:cs="Times New Roman"/>
          <w:b/>
          <w:i/>
          <w:sz w:val="24"/>
          <w:szCs w:val="24"/>
        </w:rPr>
        <w:t xml:space="preserve"> комунальн</w:t>
      </w:r>
      <w:r w:rsidR="004F231A">
        <w:rPr>
          <w:rStyle w:val="ad"/>
          <w:rFonts w:ascii="Times New Roman" w:hAnsi="Times New Roman" w:cs="Times New Roman"/>
          <w:b/>
          <w:i/>
          <w:sz w:val="24"/>
          <w:szCs w:val="24"/>
        </w:rPr>
        <w:t>ому</w:t>
      </w:r>
      <w:r w:rsidR="004F231A" w:rsidRPr="00BA7770">
        <w:rPr>
          <w:rStyle w:val="ad"/>
          <w:rFonts w:ascii="Times New Roman" w:hAnsi="Times New Roman" w:cs="Times New Roman"/>
          <w:b/>
          <w:i/>
          <w:sz w:val="24"/>
          <w:szCs w:val="24"/>
        </w:rPr>
        <w:t xml:space="preserve"> об'єднанн</w:t>
      </w:r>
      <w:r w:rsidR="004F231A">
        <w:rPr>
          <w:rStyle w:val="ad"/>
          <w:rFonts w:ascii="Times New Roman" w:hAnsi="Times New Roman" w:cs="Times New Roman"/>
          <w:b/>
          <w:i/>
          <w:sz w:val="24"/>
          <w:szCs w:val="24"/>
        </w:rPr>
        <w:t>ю</w:t>
      </w:r>
      <w:r w:rsidR="004F231A" w:rsidRPr="00BA7770">
        <w:rPr>
          <w:rStyle w:val="ad"/>
          <w:rFonts w:ascii="Times New Roman" w:hAnsi="Times New Roman" w:cs="Times New Roman"/>
          <w:b/>
          <w:i/>
          <w:sz w:val="24"/>
          <w:szCs w:val="24"/>
        </w:rPr>
        <w:t xml:space="preserve"> зеленого будівництва та експлуатації зелених насаджень міста «</w:t>
      </w:r>
      <w:proofErr w:type="spellStart"/>
      <w:r w:rsidR="004F231A" w:rsidRPr="00BA7770">
        <w:rPr>
          <w:rStyle w:val="ad"/>
          <w:rFonts w:ascii="Times New Roman" w:hAnsi="Times New Roman" w:cs="Times New Roman"/>
          <w:b/>
          <w:i/>
          <w:sz w:val="24"/>
          <w:szCs w:val="24"/>
        </w:rPr>
        <w:t>Київзеленбуд</w:t>
      </w:r>
      <w:proofErr w:type="spellEnd"/>
      <w:r w:rsidR="004F231A" w:rsidRPr="0030048D">
        <w:rPr>
          <w:rFonts w:ascii="Times New Roman" w:hAnsi="Times New Roman" w:cs="Times New Roman"/>
          <w:b/>
          <w:sz w:val="24"/>
          <w:szCs w:val="24"/>
        </w:rPr>
        <w:t>»</w:t>
      </w:r>
      <w:r w:rsidR="004F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дозволу на розроблення </w:t>
      </w:r>
      <w:proofErr w:type="spellStart"/>
      <w:r w:rsidR="006C75C6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6C75C6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земельної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ділянки у постійне користування </w:t>
      </w:r>
      <w:r w:rsidR="00B03C65" w:rsidRPr="004F231A">
        <w:rPr>
          <w:rFonts w:ascii="Times New Roman" w:hAnsi="Times New Roman" w:cs="Times New Roman"/>
          <w:b/>
          <w:sz w:val="24"/>
          <w:szCs w:val="24"/>
        </w:rPr>
        <w:t xml:space="preserve">для обслуговування та експлуатації зелених насаджень загального користування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вздовж будинків №№ 79, 77/1, 75/2 на </w:t>
      </w:r>
      <w:proofErr w:type="spellStart"/>
      <w:r w:rsidR="004D4053" w:rsidRPr="00A54958">
        <w:rPr>
          <w:rFonts w:ascii="Times New Roman" w:hAnsi="Times New Roman" w:cs="Times New Roman"/>
          <w:b/>
          <w:sz w:val="24"/>
          <w:szCs w:val="24"/>
        </w:rPr>
        <w:t>просп</w:t>
      </w:r>
      <w:proofErr w:type="spellEnd"/>
      <w:r w:rsidR="004D4053" w:rsidRPr="00A54958">
        <w:rPr>
          <w:rFonts w:ascii="Times New Roman" w:hAnsi="Times New Roman" w:cs="Times New Roman"/>
          <w:b/>
          <w:sz w:val="24"/>
          <w:szCs w:val="24"/>
        </w:rPr>
        <w:t>. Перемоги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Святошинському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4F231A">
        <w:trPr>
          <w:cantSplit/>
          <w:trHeight w:hRule="exact" w:val="1003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2BAEA038" w:rsidR="00D437FF" w:rsidRPr="00447390" w:rsidRDefault="004F231A" w:rsidP="004F231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0048D">
              <w:rPr>
                <w:rStyle w:val="ad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</w:t>
            </w:r>
            <w:proofErr w:type="spellStart"/>
            <w:r w:rsidRPr="0030048D">
              <w:rPr>
                <w:rStyle w:val="ad"/>
                <w:sz w:val="24"/>
                <w:szCs w:val="24"/>
              </w:rPr>
              <w:t>Київзеленбуд</w:t>
            </w:r>
            <w:proofErr w:type="spellEnd"/>
            <w:r w:rsidRPr="0030048D">
              <w:rPr>
                <w:rStyle w:val="ad"/>
                <w:sz w:val="24"/>
                <w:szCs w:val="24"/>
              </w:rPr>
              <w:t>»</w:t>
            </w:r>
          </w:p>
        </w:tc>
      </w:tr>
      <w:tr w:rsidR="003C0A13" w14:paraId="745C51F1" w14:textId="77777777" w:rsidTr="004F231A">
        <w:trPr>
          <w:cantSplit/>
          <w:trHeight w:hRule="exact" w:val="1282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AF7051C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  <w:r w:rsidR="00074B7A" w:rsidRPr="005660BA">
              <w:rPr>
                <w:sz w:val="18"/>
                <w:szCs w:val="18"/>
              </w:rPr>
              <w:t>*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1F5D19F7" w:rsidR="003C0A13" w:rsidRPr="00447390" w:rsidRDefault="004F231A" w:rsidP="004F231A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19"/>
                <w:szCs w:val="19"/>
              </w:rPr>
            </w:pPr>
            <w:r w:rsidRPr="0076459E">
              <w:rPr>
                <w:i/>
                <w:sz w:val="24"/>
                <w:szCs w:val="24"/>
              </w:rPr>
              <w:t xml:space="preserve">КИЇВСЬКА МІСЬКА ДЕРЖАВНА АДМІНІСТРАЦІЯ, Код ЄДРПОУ:00022527, Країна </w:t>
            </w:r>
            <w:proofErr w:type="spellStart"/>
            <w:r w:rsidRPr="0076459E">
              <w:rPr>
                <w:i/>
                <w:sz w:val="24"/>
                <w:szCs w:val="24"/>
              </w:rPr>
              <w:t>резиденства</w:t>
            </w:r>
            <w:proofErr w:type="spellEnd"/>
            <w:r w:rsidRPr="0076459E">
              <w:rPr>
                <w:i/>
                <w:sz w:val="24"/>
                <w:szCs w:val="24"/>
              </w:rPr>
              <w:t>: Україна, Місцезнаходження: Україна, 01044, місто Ки</w:t>
            </w:r>
            <w:r>
              <w:rPr>
                <w:i/>
                <w:sz w:val="24"/>
                <w:szCs w:val="24"/>
              </w:rPr>
              <w:t>їв,                                вул. Хрещатик,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7D880F4F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5660BA" w:rsidRPr="005660BA">
              <w:rPr>
                <w:sz w:val="18"/>
                <w:szCs w:val="18"/>
              </w:rPr>
              <w:t>*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F231A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4F231A">
        <w:trPr>
          <w:cantSplit/>
          <w:trHeight w:hRule="exact" w:val="44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F231A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07.11.2022 № 476013584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2F0B246E" w:rsidR="00854144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9A22B9">
        <w:rPr>
          <w:b/>
          <w:bCs/>
          <w:sz w:val="24"/>
          <w:szCs w:val="24"/>
        </w:rPr>
        <w:t>(</w:t>
      </w:r>
      <w:r w:rsidR="008368D6">
        <w:rPr>
          <w:b/>
          <w:bCs/>
          <w:sz w:val="24"/>
          <w:szCs w:val="24"/>
        </w:rPr>
        <w:t xml:space="preserve">обліковий код </w:t>
      </w:r>
      <w:r w:rsidR="008F1609" w:rsidRPr="005660BA">
        <w:rPr>
          <w:b/>
          <w:bCs/>
          <w:sz w:val="24"/>
          <w:szCs w:val="24"/>
        </w:rPr>
        <w:t>88:082:0046</w:t>
      </w:r>
      <w:r w:rsidR="009A22B9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p w14:paraId="63EC871C" w14:textId="77777777" w:rsidR="004F231A" w:rsidRPr="006C75C6" w:rsidRDefault="004F231A" w:rsidP="004F231A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rStyle w:val="ad"/>
          <w:i w:val="0"/>
          <w:iCs w:val="0"/>
          <w:sz w:val="24"/>
          <w:szCs w:val="24"/>
        </w:rPr>
      </w:pP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Святошинський, вздовж будинків №№ 79, 77/1, 75/2 на </w:t>
            </w:r>
            <w:proofErr w:type="spellStart"/>
            <w:r w:rsidRPr="00447390">
              <w:rPr>
                <w:rFonts w:ascii="Times New Roman" w:hAnsi="Times New Roman" w:cs="Times New Roman"/>
                <w:i/>
                <w:iCs/>
              </w:rPr>
              <w:t>просп</w:t>
            </w:r>
            <w:proofErr w:type="spellEnd"/>
            <w:r w:rsidRPr="00447390">
              <w:rPr>
                <w:rFonts w:ascii="Times New Roman" w:hAnsi="Times New Roman" w:cs="Times New Roman"/>
                <w:i/>
                <w:iCs/>
              </w:rPr>
              <w:t>. Перемоги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05EF5F1A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0,55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0D1FC9DA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використання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насаджень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загального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1397D8C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</w:t>
      </w:r>
      <w:r w:rsidR="009A22B9">
        <w:rPr>
          <w:sz w:val="24"/>
          <w:szCs w:val="24"/>
        </w:rPr>
        <w:t xml:space="preserve">Київської міської ради </w:t>
      </w:r>
      <w:r w:rsidRPr="00D97048">
        <w:rPr>
          <w:sz w:val="24"/>
          <w:szCs w:val="24"/>
        </w:rPr>
        <w:t>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9BF3E56" w:rsidR="002B31E8" w:rsidRPr="0041184B" w:rsidRDefault="002B31E8" w:rsidP="004F231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</w:t>
            </w:r>
            <w:r w:rsidR="004F231A">
              <w:rPr>
                <w:i/>
                <w:sz w:val="24"/>
                <w:szCs w:val="24"/>
              </w:rPr>
              <w:t>емельна ділянка вільна від</w:t>
            </w:r>
            <w:r w:rsidRPr="009B44EB">
              <w:rPr>
                <w:i/>
                <w:sz w:val="24"/>
                <w:szCs w:val="24"/>
              </w:rPr>
              <w:t xml:space="preserve">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E267AF">
        <w:trPr>
          <w:cantSplit/>
          <w:trHeight w:val="1917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56F24478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Відповідно до детального плану території</w:t>
            </w:r>
            <w:r w:rsidR="00447390">
              <w:rPr>
                <w:i/>
                <w:sz w:val="24"/>
                <w:szCs w:val="24"/>
              </w:rPr>
              <w:t xml:space="preserve"> </w:t>
            </w:r>
            <w:r w:rsidR="004F231A">
              <w:rPr>
                <w:i/>
                <w:sz w:val="24"/>
                <w:szCs w:val="24"/>
              </w:rPr>
              <w:t>в межах проспекту Перемоги та залізничної колії</w:t>
            </w:r>
            <w:r w:rsidRPr="004F231A">
              <w:rPr>
                <w:i/>
                <w:sz w:val="24"/>
                <w:szCs w:val="24"/>
              </w:rPr>
              <w:t>,</w:t>
            </w:r>
            <w:r w:rsidRPr="009B44EB">
              <w:rPr>
                <w:i/>
                <w:sz w:val="24"/>
                <w:szCs w:val="24"/>
              </w:rPr>
              <w:t xml:space="preserve"> затвердженого рішенням К</w:t>
            </w:r>
            <w:r w:rsidR="00844B45">
              <w:rPr>
                <w:i/>
                <w:sz w:val="24"/>
                <w:szCs w:val="24"/>
              </w:rPr>
              <w:t xml:space="preserve">иївської міської ради </w:t>
            </w:r>
            <w:r w:rsidR="00844B45" w:rsidRPr="004F231A">
              <w:rPr>
                <w:i/>
                <w:sz w:val="24"/>
                <w:szCs w:val="24"/>
              </w:rPr>
              <w:t xml:space="preserve">від </w:t>
            </w:r>
            <w:r w:rsidR="004F231A">
              <w:rPr>
                <w:i/>
                <w:sz w:val="24"/>
                <w:szCs w:val="24"/>
              </w:rPr>
              <w:t>20.12.2017</w:t>
            </w:r>
            <w:r w:rsidRPr="004F231A">
              <w:rPr>
                <w:i/>
                <w:sz w:val="24"/>
                <w:szCs w:val="24"/>
              </w:rPr>
              <w:t xml:space="preserve"> № </w:t>
            </w:r>
            <w:r w:rsidR="004F231A">
              <w:rPr>
                <w:i/>
                <w:sz w:val="24"/>
                <w:szCs w:val="24"/>
              </w:rPr>
              <w:t>1003/4010</w:t>
            </w:r>
            <w:r w:rsidR="00F61295" w:rsidRPr="004F231A">
              <w:rPr>
                <w:i/>
                <w:sz w:val="24"/>
                <w:szCs w:val="24"/>
              </w:rPr>
              <w:t>,</w:t>
            </w:r>
            <w:r w:rsidRPr="004F231A">
              <w:rPr>
                <w:i/>
                <w:sz w:val="24"/>
                <w:szCs w:val="24"/>
              </w:rPr>
              <w:t xml:space="preserve"> земельна ділянка</w:t>
            </w:r>
            <w:r w:rsidRPr="009B44EB">
              <w:rPr>
                <w:i/>
                <w:sz w:val="24"/>
                <w:szCs w:val="24"/>
              </w:rPr>
              <w:t xml:space="preserve"> за функціональним призначенням належить </w:t>
            </w:r>
            <w:r w:rsidR="004F231A">
              <w:rPr>
                <w:i/>
                <w:sz w:val="24"/>
                <w:szCs w:val="24"/>
              </w:rPr>
              <w:t xml:space="preserve">частково </w:t>
            </w:r>
            <w:r w:rsidRPr="009B44EB">
              <w:rPr>
                <w:i/>
                <w:sz w:val="24"/>
                <w:szCs w:val="24"/>
              </w:rPr>
              <w:t xml:space="preserve">до території </w:t>
            </w:r>
            <w:r w:rsidR="005E6E8D" w:rsidRPr="005E6E8D">
              <w:rPr>
                <w:i/>
                <w:sz w:val="24"/>
                <w:szCs w:val="24"/>
              </w:rPr>
              <w:t>зелених насаджень загального користування</w:t>
            </w:r>
            <w:r w:rsidR="005E6E8D">
              <w:rPr>
                <w:i/>
                <w:sz w:val="24"/>
                <w:szCs w:val="24"/>
              </w:rPr>
              <w:t>, частково до території вулиць і доріг.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7C040B75" w:rsidR="002B31E8" w:rsidRPr="0041184B" w:rsidRDefault="002B31E8" w:rsidP="0050416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662F5E">
              <w:rPr>
                <w:i/>
                <w:sz w:val="24"/>
                <w:szCs w:val="24"/>
              </w:rPr>
              <w:t xml:space="preserve"> Києва</w:t>
            </w:r>
            <w:r w:rsidRPr="00175FD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2C2710">
              <w:rPr>
                <w:i/>
                <w:sz w:val="24"/>
                <w:szCs w:val="24"/>
              </w:rPr>
              <w:t xml:space="preserve">               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6E3B69">
              <w:rPr>
                <w:i/>
                <w:sz w:val="24"/>
                <w:szCs w:val="24"/>
              </w:rPr>
              <w:t>.03.</w:t>
            </w:r>
            <w:r w:rsidRPr="00175FD0">
              <w:rPr>
                <w:i/>
                <w:sz w:val="24"/>
                <w:szCs w:val="24"/>
              </w:rPr>
              <w:t xml:space="preserve">2002 </w:t>
            </w:r>
            <w:r w:rsidR="009F1756">
              <w:rPr>
                <w:i/>
                <w:sz w:val="24"/>
                <w:szCs w:val="24"/>
              </w:rPr>
              <w:t xml:space="preserve">№ </w:t>
            </w:r>
            <w:r w:rsidRPr="00175FD0">
              <w:rPr>
                <w:i/>
                <w:sz w:val="24"/>
                <w:szCs w:val="24"/>
              </w:rPr>
              <w:t>370/1804, земельна ділянка за функціональним призначенням</w:t>
            </w:r>
            <w:r w:rsidR="009F1756">
              <w:rPr>
                <w:i/>
                <w:sz w:val="24"/>
                <w:szCs w:val="24"/>
              </w:rPr>
              <w:t xml:space="preserve"> </w:t>
            </w:r>
            <w:r w:rsidRPr="00175FD0">
              <w:rPr>
                <w:i/>
                <w:sz w:val="24"/>
                <w:szCs w:val="24"/>
              </w:rPr>
              <w:t xml:space="preserve">належить </w:t>
            </w:r>
            <w:r w:rsidR="005E6E8D">
              <w:rPr>
                <w:i/>
                <w:sz w:val="24"/>
                <w:szCs w:val="24"/>
              </w:rPr>
              <w:t xml:space="preserve">частково </w:t>
            </w:r>
            <w:r w:rsidR="005E6E8D" w:rsidRPr="009B44EB">
              <w:rPr>
                <w:i/>
                <w:sz w:val="24"/>
                <w:szCs w:val="24"/>
              </w:rPr>
              <w:t xml:space="preserve">до території </w:t>
            </w:r>
            <w:r w:rsidR="005E6E8D" w:rsidRPr="005E6E8D">
              <w:rPr>
                <w:i/>
                <w:sz w:val="24"/>
                <w:szCs w:val="24"/>
              </w:rPr>
              <w:t>зелених насаджень загального користування</w:t>
            </w:r>
            <w:r w:rsidR="005E6E8D">
              <w:rPr>
                <w:i/>
                <w:sz w:val="24"/>
                <w:szCs w:val="24"/>
              </w:rPr>
              <w:t xml:space="preserve">, частково до території вулиць і </w:t>
            </w:r>
            <w:r w:rsidR="005E6E8D" w:rsidRPr="0050416D">
              <w:rPr>
                <w:i/>
                <w:sz w:val="24"/>
                <w:szCs w:val="24"/>
              </w:rPr>
              <w:t>доріг</w:t>
            </w:r>
            <w:r w:rsidR="0050416D" w:rsidRPr="0050416D">
              <w:rPr>
                <w:i/>
                <w:sz w:val="24"/>
                <w:szCs w:val="24"/>
              </w:rPr>
              <w:t xml:space="preserve"> </w:t>
            </w:r>
            <w:r w:rsidR="0050416D" w:rsidRPr="0050416D">
              <w:rPr>
                <w:i/>
                <w:color w:val="auto"/>
                <w:sz w:val="24"/>
                <w:szCs w:val="24"/>
              </w:rPr>
              <w:t xml:space="preserve"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50416D">
              <w:rPr>
                <w:i/>
                <w:color w:val="auto"/>
                <w:sz w:val="24"/>
                <w:szCs w:val="24"/>
              </w:rPr>
              <w:t>08 листопада</w:t>
            </w:r>
            <w:r w:rsidR="0050416D" w:rsidRPr="0050416D">
              <w:rPr>
                <w:i/>
                <w:color w:val="auto"/>
                <w:sz w:val="24"/>
                <w:szCs w:val="24"/>
              </w:rPr>
              <w:t xml:space="preserve"> 202</w:t>
            </w:r>
            <w:r w:rsidR="0050416D">
              <w:rPr>
                <w:i/>
                <w:color w:val="auto"/>
                <w:sz w:val="24"/>
                <w:szCs w:val="24"/>
              </w:rPr>
              <w:t>2</w:t>
            </w:r>
            <w:r w:rsidR="0050416D" w:rsidRPr="0050416D">
              <w:rPr>
                <w:i/>
                <w:color w:val="auto"/>
                <w:sz w:val="24"/>
                <w:szCs w:val="24"/>
              </w:rPr>
              <w:t xml:space="preserve"> року № 055-</w:t>
            </w:r>
            <w:r w:rsidR="0050416D">
              <w:rPr>
                <w:i/>
                <w:color w:val="auto"/>
                <w:sz w:val="24"/>
                <w:szCs w:val="24"/>
              </w:rPr>
              <w:t>7636</w:t>
            </w:r>
            <w:r w:rsidR="0050416D" w:rsidRPr="0050416D">
              <w:rPr>
                <w:i/>
                <w:color w:val="auto"/>
                <w:sz w:val="24"/>
                <w:szCs w:val="24"/>
              </w:rPr>
              <w:t>)</w:t>
            </w:r>
            <w:bookmarkStart w:id="0" w:name="_GoBack"/>
            <w:bookmarkEnd w:id="0"/>
            <w:r w:rsidR="005E6E8D" w:rsidRPr="0050416D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5E6E8D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 w:rsidRPr="005E6E8D">
              <w:rPr>
                <w:rFonts w:ascii="Times New Roman" w:hAnsi="Times New Roman" w:cs="Times New Roman"/>
              </w:rPr>
              <w:t xml:space="preserve"> </w:t>
            </w:r>
            <w:r w:rsidR="00D0322C" w:rsidRPr="005E6E8D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B6BF51B" w14:textId="77777777" w:rsidR="00C00879" w:rsidRPr="005E6E8D" w:rsidRDefault="00C00879" w:rsidP="00C0087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6E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69A25DD8" w14:textId="27A70DC3" w:rsidR="00486A4D" w:rsidRPr="005E6E8D" w:rsidRDefault="00C00879" w:rsidP="00C008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E6E8D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5E6E8D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5E6E8D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08479638" w:rsidR="00082B59" w:rsidRDefault="00082B59" w:rsidP="009F6B30">
      <w:pPr>
        <w:pStyle w:val="1"/>
        <w:shd w:val="clear" w:color="auto" w:fill="auto"/>
        <w:spacing w:line="233" w:lineRule="auto"/>
        <w:ind w:left="-142" w:firstLine="426"/>
        <w:jc w:val="both"/>
        <w:rPr>
          <w:i/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9E4DCD">
      <w:pPr>
        <w:pStyle w:val="1"/>
        <w:shd w:val="clear" w:color="auto" w:fill="auto"/>
        <w:tabs>
          <w:tab w:val="left" w:pos="0"/>
        </w:tabs>
        <w:spacing w:after="0"/>
        <w:ind w:firstLine="284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1263574B" w:rsidR="009A054D" w:rsidRPr="002B31E8" w:rsidRDefault="009A054D" w:rsidP="009E4DCD">
      <w:pPr>
        <w:pStyle w:val="1"/>
        <w:shd w:val="clear" w:color="auto" w:fill="auto"/>
        <w:tabs>
          <w:tab w:val="left" w:pos="0"/>
        </w:tabs>
        <w:spacing w:after="0"/>
        <w:ind w:firstLine="284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використання земельної ділянки.</w:t>
      </w: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113FB" w14:textId="77777777" w:rsidR="00C54436" w:rsidRDefault="00C54436">
      <w:r>
        <w:separator/>
      </w:r>
    </w:p>
  </w:endnote>
  <w:endnote w:type="continuationSeparator" w:id="0">
    <w:p w14:paraId="27E4DAA3" w14:textId="77777777" w:rsidR="00C54436" w:rsidRDefault="00C5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D274" w14:textId="77777777" w:rsidR="00C54436" w:rsidRDefault="00C54436"/>
  </w:footnote>
  <w:footnote w:type="continuationSeparator" w:id="0">
    <w:p w14:paraId="0198239D" w14:textId="77777777" w:rsidR="00C54436" w:rsidRDefault="00C544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4F231A">
      <w:rPr>
        <w:rFonts w:ascii="Times New Roman" w:hAnsi="Times New Roman" w:cs="Times New Roman"/>
        <w:i w:val="0"/>
        <w:sz w:val="12"/>
        <w:szCs w:val="12"/>
        <w:lang w:val="ru-RU"/>
      </w:rPr>
      <w:t>ПЗН-46552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4F231A">
      <w:rPr>
        <w:rFonts w:ascii="Times New Roman" w:hAnsi="Times New Roman" w:cs="Times New Roman"/>
        <w:bCs/>
        <w:i w:val="0"/>
        <w:sz w:val="12"/>
        <w:szCs w:val="12"/>
        <w:lang w:val="ru-RU"/>
      </w:rPr>
      <w:t>12.12.2022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476013584</w:t>
    </w:r>
  </w:p>
  <w:p w14:paraId="28309D3E" w14:textId="2A8A3523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0416D" w:rsidRPr="0050416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C2710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D4053"/>
    <w:rsid w:val="004E58E6"/>
    <w:rsid w:val="004F231A"/>
    <w:rsid w:val="0050416D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6E8D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368D6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A22B9"/>
    <w:rsid w:val="009E4DCD"/>
    <w:rsid w:val="009F1756"/>
    <w:rsid w:val="009F6B30"/>
    <w:rsid w:val="00A21967"/>
    <w:rsid w:val="00A26614"/>
    <w:rsid w:val="00A33645"/>
    <w:rsid w:val="00A504B4"/>
    <w:rsid w:val="00A54958"/>
    <w:rsid w:val="00A70F2C"/>
    <w:rsid w:val="00A92B66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55E1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4162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Філіпенко Наталія Анатоліївна</dc:creator>
  <cp:lastModifiedBy>Філіпенко Наталія Анатоліївна</cp:lastModifiedBy>
  <cp:revision>4</cp:revision>
  <cp:lastPrinted>2022-12-26T09:47:00Z</cp:lastPrinted>
  <dcterms:created xsi:type="dcterms:W3CDTF">2022-12-12T09:20:00Z</dcterms:created>
  <dcterms:modified xsi:type="dcterms:W3CDTF">2022-12-26T09:57:00Z</dcterms:modified>
</cp:coreProperties>
</file>