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3F18074B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562552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39006BC" w:rsidR="00F6318B" w:rsidRPr="00B0502F" w:rsidRDefault="00005CFA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005CFA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«ТЕРЕМКИ-2» договору оренди земельної ділянки від 08 жовтня 2013 року № 343 (зі змінами) для організації малого ринкового комплексу на вул. Композитора Лятошинського, 14 у Голосіївському районі міста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461055484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461055484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BDAA5F7" w:rsidR="00C72FE2" w:rsidRDefault="00B66C85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Розглянувши звернення </w:t>
      </w:r>
      <w:r w:rsidRPr="006523CD">
        <w:rPr>
          <w:snapToGrid w:val="0"/>
          <w:sz w:val="28"/>
          <w:lang w:val="uk-UA"/>
        </w:rPr>
        <w:t>товариства з обмеженою відповідальністю</w:t>
      </w:r>
      <w:r w:rsidRPr="00005CFA">
        <w:rPr>
          <w:snapToGrid w:val="0"/>
          <w:sz w:val="28"/>
          <w:lang w:val="uk-UA"/>
        </w:rPr>
        <w:t xml:space="preserve"> «ТЕРЕМКИ-2»</w:t>
      </w:r>
      <w:r>
        <w:rPr>
          <w:snapToGrid w:val="0"/>
          <w:sz w:val="28"/>
          <w:lang w:val="uk-UA"/>
        </w:rPr>
        <w:t xml:space="preserve"> </w:t>
      </w:r>
      <w:r w:rsidRPr="00562552">
        <w:rPr>
          <w:snapToGrid w:val="0"/>
          <w:sz w:val="28"/>
          <w:lang w:val="uk-UA"/>
        </w:rPr>
        <w:t>(</w:t>
      </w:r>
      <w:r w:rsidR="006523CD" w:rsidRPr="008E1DB4">
        <w:rPr>
          <w:snapToGrid w:val="0"/>
          <w:sz w:val="28"/>
          <w:lang w:val="uk-UA"/>
        </w:rPr>
        <w:t xml:space="preserve">код </w:t>
      </w:r>
      <w:r w:rsidR="006523CD">
        <w:rPr>
          <w:snapToGrid w:val="0"/>
          <w:sz w:val="28"/>
          <w:lang w:val="uk-UA"/>
        </w:rPr>
        <w:t>ЄДРПОУ:</w:t>
      </w:r>
      <w:r w:rsidR="006523CD" w:rsidRPr="008E1DB4">
        <w:rPr>
          <w:snapToGrid w:val="0"/>
          <w:sz w:val="28"/>
          <w:lang w:val="uk-UA"/>
        </w:rPr>
        <w:t xml:space="preserve"> </w:t>
      </w:r>
      <w:r w:rsidR="006523CD" w:rsidRPr="006523CD">
        <w:rPr>
          <w:snapToGrid w:val="0"/>
          <w:sz w:val="28"/>
          <w:lang w:val="uk-UA"/>
        </w:rPr>
        <w:t>38129227</w:t>
      </w:r>
      <w:r w:rsidR="006523CD">
        <w:rPr>
          <w:snapToGrid w:val="0"/>
          <w:sz w:val="28"/>
          <w:lang w:val="uk-UA"/>
        </w:rPr>
        <w:t>,</w:t>
      </w:r>
      <w:r w:rsidR="006523CD">
        <w:rPr>
          <w:i/>
          <w:sz w:val="24"/>
          <w:szCs w:val="24"/>
          <w:lang w:val="uk-UA"/>
        </w:rPr>
        <w:t xml:space="preserve"> </w:t>
      </w:r>
      <w:r w:rsidR="006523CD" w:rsidRPr="008E1DB4">
        <w:rPr>
          <w:snapToGrid w:val="0"/>
          <w:sz w:val="28"/>
          <w:lang w:val="uk-UA"/>
        </w:rPr>
        <w:t>місцезнаходження юридичної особи:</w:t>
      </w:r>
      <w:r w:rsidR="006523CD">
        <w:rPr>
          <w:snapToGrid w:val="0"/>
          <w:sz w:val="28"/>
          <w:lang w:val="uk-UA"/>
        </w:rPr>
        <w:t xml:space="preserve"> </w:t>
      </w:r>
      <w:r w:rsidRPr="00562552">
        <w:rPr>
          <w:snapToGrid w:val="0"/>
          <w:sz w:val="28"/>
          <w:lang w:val="uk-UA"/>
        </w:rPr>
        <w:t xml:space="preserve">03191, м. Київ, вул. Лятошинського, 14) </w:t>
      </w:r>
      <w:r>
        <w:rPr>
          <w:snapToGrid w:val="0"/>
          <w:sz w:val="28"/>
          <w:lang w:val="uk-UA"/>
        </w:rPr>
        <w:t xml:space="preserve"> від </w:t>
      </w:r>
      <w:r w:rsidRPr="00B66C85">
        <w:rPr>
          <w:snapToGrid w:val="0"/>
          <w:sz w:val="28"/>
          <w:lang w:val="uk-UA"/>
        </w:rPr>
        <w:t>18 січня 2024</w:t>
      </w:r>
      <w:r>
        <w:rPr>
          <w:snapToGrid w:val="0"/>
          <w:sz w:val="28"/>
          <w:lang w:val="uk-UA"/>
        </w:rPr>
        <w:t xml:space="preserve"> року № </w:t>
      </w:r>
      <w:r w:rsidRPr="00B66C85">
        <w:rPr>
          <w:snapToGrid w:val="0"/>
          <w:sz w:val="28"/>
          <w:lang w:val="uk-UA"/>
        </w:rPr>
        <w:t>461055484</w:t>
      </w:r>
      <w:r w:rsidR="006523CD">
        <w:rPr>
          <w:snapToGrid w:val="0"/>
          <w:sz w:val="28"/>
          <w:lang w:val="uk-UA"/>
        </w:rPr>
        <w:t xml:space="preserve"> та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6523CD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C72FE2"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62C4F62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43F6E" w:rsidRPr="00643F6E">
        <w:rPr>
          <w:rFonts w:ascii="Times New Roman" w:hAnsi="Times New Roman"/>
          <w:snapToGrid w:val="0"/>
          <w:sz w:val="28"/>
          <w:szCs w:val="20"/>
          <w:lang w:val="uk-UA"/>
        </w:rPr>
        <w:t>товариству з обмеженою відповідальністю</w:t>
      </w:r>
      <w:r w:rsidR="00B3289E" w:rsidRPr="00643F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«ТЕРЕМКИ-2»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43F6E">
        <w:rPr>
          <w:rFonts w:ascii="Times New Roman" w:hAnsi="Times New Roman"/>
          <w:sz w:val="28"/>
          <w:szCs w:val="28"/>
          <w:lang w:val="uk-UA"/>
        </w:rPr>
        <w:t>5 </w:t>
      </w:r>
      <w:r>
        <w:rPr>
          <w:rFonts w:ascii="Times New Roman" w:hAnsi="Times New Roman"/>
          <w:sz w:val="28"/>
          <w:szCs w:val="28"/>
          <w:lang w:val="uk-UA"/>
        </w:rPr>
        <w:t xml:space="preserve">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08 жовтня 2013 року № 343</w:t>
      </w:r>
      <w:r w:rsidR="00643F6E">
        <w:rPr>
          <w:rFonts w:ascii="Times New Roman" w:hAnsi="Times New Roman"/>
          <w:sz w:val="28"/>
          <w:szCs w:val="28"/>
          <w:lang w:val="uk-UA"/>
        </w:rPr>
        <w:t xml:space="preserve"> (з урахуванням договору про поновлення договору оренди земельної ділянки від 25 квітня 2019 року № 289)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643F6E">
        <w:rPr>
          <w:rFonts w:ascii="Times New Roman" w:hAnsi="Times New Roman"/>
          <w:sz w:val="28"/>
          <w:szCs w:val="28"/>
          <w:lang w:val="uk-UA"/>
        </w:rPr>
        <w:t>для організації малого ринкового комплексу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643F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</w:t>
      </w:r>
      <w:r w:rsidR="00643F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Композитора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Лятошинського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14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005CFA">
        <w:rPr>
          <w:rFonts w:ascii="Times New Roman" w:hAnsi="Times New Roman"/>
          <w:sz w:val="28"/>
          <w:szCs w:val="28"/>
        </w:rPr>
        <w:t>8000000000:79:421:0006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>0,3553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005CFA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461055484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1E626C7D" w14:textId="77777777" w:rsidR="00B22842" w:rsidRDefault="00B22842" w:rsidP="00B22842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63BE79" w14:textId="77777777" w:rsidR="00B22842" w:rsidRDefault="00B22842" w:rsidP="00B22842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7175D42A" w:rsidR="003948FA" w:rsidRPr="00C40B30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B30">
        <w:rPr>
          <w:rFonts w:ascii="Times New Roman" w:hAnsi="Times New Roman"/>
          <w:sz w:val="28"/>
          <w:szCs w:val="28"/>
          <w:lang w:val="uk-UA"/>
        </w:rPr>
        <w:t>Річна орендна плата, передбачена у підпункті 4.2 пункту 4 договору оренди земельної ділянки від 08 жовтня 2013 року № 343</w:t>
      </w:r>
      <w:r w:rsidR="00E7765C" w:rsidRPr="00C40B3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C40B30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255822F0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08 жовтня 2013 року № 343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E7765C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37EC40F2" w:rsidR="00BB5AA4" w:rsidRPr="00E7765C" w:rsidRDefault="001E113A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1E113A">
        <w:rPr>
          <w:rFonts w:ascii="Times New Roman" w:hAnsi="Times New Roman"/>
          <w:sz w:val="28"/>
          <w:szCs w:val="28"/>
        </w:rPr>
        <w:t>овариству</w:t>
      </w:r>
      <w:proofErr w:type="spellEnd"/>
      <w:r w:rsidRPr="001E113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E113A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1E1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65C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="00C72FE2" w:rsidRPr="00E7765C">
        <w:rPr>
          <w:rFonts w:ascii="Times New Roman" w:hAnsi="Times New Roman"/>
          <w:sz w:val="28"/>
          <w:szCs w:val="28"/>
        </w:rPr>
        <w:t xml:space="preserve"> «ТЕРЕМКИ-2»</w:t>
      </w:r>
      <w:r w:rsidR="00BB5AA4" w:rsidRPr="00E7765C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E776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2697DD3" w:rsidR="00C72FE2" w:rsidRDefault="00386061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місячний строк </w:t>
      </w:r>
      <w:r w:rsidRPr="000661DF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дня</w:t>
      </w:r>
      <w:r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доведення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йому 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до відома </w:t>
      </w:r>
      <w:r w:rsidRPr="000661DF">
        <w:rPr>
          <w:rFonts w:ascii="Times New Roman" w:hAnsi="Times New Roman"/>
          <w:sz w:val="28"/>
          <w:szCs w:val="28"/>
          <w:lang w:val="uk-UA"/>
        </w:rPr>
        <w:t xml:space="preserve">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r w:rsidR="00C72FE2">
        <w:rPr>
          <w:rFonts w:ascii="Times New Roman" w:hAnsi="Times New Roman"/>
          <w:sz w:val="28"/>
          <w:szCs w:val="28"/>
          <w:lang w:val="uk-UA"/>
        </w:rPr>
        <w:t>про укладення договору оренди земельної ділянки від 08 жовтня 2013 року № 343</w:t>
      </w:r>
      <w:r w:rsidR="00E7765C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30BFF998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86061" w:rsidRPr="00562552">
        <w:rPr>
          <w:rFonts w:ascii="Times New Roman" w:hAnsi="Times New Roman"/>
          <w:sz w:val="28"/>
          <w:szCs w:val="28"/>
          <w:lang w:val="uk-UA"/>
        </w:rPr>
        <w:t>Дане рішення набирає чинності з дня доведення його до відома заявника</w:t>
      </w:r>
      <w:r w:rsidRPr="00562552">
        <w:rPr>
          <w:rFonts w:ascii="Times New Roman" w:hAnsi="Times New Roman"/>
          <w:sz w:val="28"/>
          <w:szCs w:val="28"/>
          <w:lang w:val="uk-UA"/>
        </w:rPr>
        <w:t>.</w:t>
      </w:r>
    </w:p>
    <w:p w14:paraId="53C8271F" w14:textId="77777777" w:rsidR="00386061" w:rsidRPr="00386061" w:rsidRDefault="00562552" w:rsidP="00386061">
      <w:pPr>
        <w:pStyle w:val="ParagraphStyle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  <w14:cntxtAlts/>
        </w:rPr>
      </w:pPr>
      <w:r w:rsidRPr="00386061">
        <w:rPr>
          <w:rFonts w:ascii="Times New Roman" w:hAnsi="Times New Roman"/>
          <w:sz w:val="28"/>
          <w:szCs w:val="28"/>
          <w:lang w:val="uk-UA"/>
          <w14:cntxtAlts/>
        </w:rPr>
        <w:t xml:space="preserve">5. </w:t>
      </w:r>
      <w:r w:rsidR="00386061" w:rsidRPr="00386061">
        <w:rPr>
          <w:rFonts w:ascii="Times New Roman" w:hAnsi="Times New Roman"/>
          <w:sz w:val="28"/>
          <w:szCs w:val="28"/>
          <w:lang w:val="uk-UA"/>
          <w14:cntxtAlts/>
        </w:rPr>
        <w:t>Відповідальному структурному підрозділу Київської міської ради забезпечити виконання пункту 4 цього рішення у порядку, визначеному Законом України «Про адміністративну процедуру».</w:t>
      </w:r>
    </w:p>
    <w:p w14:paraId="5434EA6D" w14:textId="10CE3799" w:rsidR="00C72FE2" w:rsidRPr="00386061" w:rsidRDefault="00C72FE2" w:rsidP="00386061">
      <w:pPr>
        <w:pStyle w:val="af3"/>
        <w:numPr>
          <w:ilvl w:val="0"/>
          <w:numId w:val="16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lang w:val="uk-UA"/>
          <w14:cntxtAlts/>
        </w:rPr>
      </w:pPr>
      <w:r w:rsidRPr="00386061">
        <w:rPr>
          <w:sz w:val="28"/>
          <w:szCs w:val="28"/>
          <w:lang w:val="uk-UA"/>
          <w14:cntxtAlts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386061">
        <w:rPr>
          <w:sz w:val="28"/>
          <w:szCs w:val="28"/>
          <w:lang w:val="uk-UA"/>
          <w14:cntxtAlts/>
        </w:rPr>
        <w:t>містопланування</w:t>
      </w:r>
      <w:proofErr w:type="spellEnd"/>
      <w:r w:rsidRPr="00386061">
        <w:rPr>
          <w:sz w:val="28"/>
          <w:szCs w:val="28"/>
          <w:lang w:val="uk-UA"/>
          <w14:cntxtAlts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2D665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A74C8C1E"/>
    <w:lvl w:ilvl="0" w:tplc="B62E8D00">
      <w:start w:val="6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25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5CF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113A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6654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86061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3F6E"/>
    <w:rsid w:val="0064567F"/>
    <w:rsid w:val="00645FE1"/>
    <w:rsid w:val="0064784D"/>
    <w:rsid w:val="006523C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4D16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86179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2842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66C85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0B30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7765C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1EEE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3534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12</cp:revision>
  <cp:lastPrinted>2021-11-24T11:02:00Z</cp:lastPrinted>
  <dcterms:created xsi:type="dcterms:W3CDTF">2024-01-30T07:25:00Z</dcterms:created>
  <dcterms:modified xsi:type="dcterms:W3CDTF">2024-02-13T12:43:00Z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2024-01-30T07:25:51Z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9a9f4ab1-8385-45d3-a5c3-b4a74a9f755b</vt:lpwstr>
  </property>
  <property fmtid="{D5CDD505-2E9C-101B-9397-08002B2CF9AE}" pid="8" name="MSIP_Label_defa4170-0d19-0005-0004-bc88714345d2_ContentBits">
    <vt:lpwstr>0</vt:lpwstr>
  </property>
</Properties>
</file>