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D6495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458390161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458390161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D6495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6495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320473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59">
        <w:rPr>
          <w:b/>
          <w:bCs/>
          <w:i w:val="0"/>
          <w:iCs w:val="0"/>
          <w:sz w:val="24"/>
          <w:szCs w:val="24"/>
          <w:lang w:val="ru-RU"/>
        </w:rPr>
        <w:t xml:space="preserve">№ ПЗН-49363 від </w:t>
      </w:r>
      <w:r w:rsidRPr="00D64959">
        <w:rPr>
          <w:b/>
          <w:bCs/>
          <w:i w:val="0"/>
          <w:sz w:val="24"/>
          <w:szCs w:val="24"/>
          <w:lang w:val="ru-RU"/>
        </w:rPr>
        <w:t>11.01.2023</w:t>
      </w:r>
    </w:p>
    <w:p w14:paraId="1B663883" w14:textId="77777777" w:rsidR="00B30291" w:rsidRPr="00D6495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6495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64959">
        <w:rPr>
          <w:i w:val="0"/>
          <w:sz w:val="24"/>
          <w:szCs w:val="24"/>
          <w:lang w:val="ru-RU"/>
        </w:rPr>
        <w:t>:</w:t>
      </w:r>
    </w:p>
    <w:p w14:paraId="4A04B8A4" w14:textId="7E627633" w:rsidR="00B30291" w:rsidRDefault="00D64959" w:rsidP="00D6495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64959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П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-9»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нежитлової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площі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Петропавлівській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>, 9-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а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міста</w:t>
      </w:r>
      <w:r w:rsidRPr="0037309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4959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225D73AC" w14:textId="77777777" w:rsidR="00D64959" w:rsidRPr="0037309A" w:rsidRDefault="00D64959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D64959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6495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«П-9»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4CAE0F06" w:rsidR="00B30291" w:rsidRPr="00AC6C1F" w:rsidRDefault="00D77F52" w:rsidP="008E6A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34585060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РЕУН МИКОЛА ВАСИЛЬОВИЧ</w:t>
            </w:r>
          </w:p>
          <w:p w14:paraId="3B10303E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04209, місто Київ, пр.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Оболонський, будино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к, 12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, 111</w:t>
            </w:r>
          </w:p>
          <w:p w14:paraId="77178B4B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ГОНЧАРУК ВАСИЛЬ В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ІТАЛІ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ЙОВИЧ</w:t>
            </w:r>
          </w:p>
          <w:p w14:paraId="5D47B51B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04073, місто Ки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їв, пл. Петропавлівська, будинок, 9-а</w:t>
            </w:r>
          </w:p>
          <w:p w14:paraId="15C91214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63CB6CE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РЕУН МИКОЛА ВАСИЛЬОВИЧ</w:t>
            </w:r>
          </w:p>
          <w:p w14:paraId="223DCD03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04209, місто Київ, пр.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Оболонський, будино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к, 12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, 111</w:t>
            </w:r>
          </w:p>
          <w:p w14:paraId="37EEAD34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ГОНЧАРУК ВАСИЛЬ В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ІТАЛІ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ЙОВИЧ</w:t>
            </w:r>
          </w:p>
          <w:p w14:paraId="5A7777CF" w14:textId="77777777" w:rsidR="008E6A26" w:rsidRPr="008E6A26" w:rsidRDefault="008E6A26" w:rsidP="008E6A2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04073, місто Ки</w:t>
            </w:r>
            <w:r w:rsidRPr="008E6A2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їв, пл. Петропавлівська, будинок, 9-а</w:t>
            </w:r>
          </w:p>
          <w:p w14:paraId="5615A992" w14:textId="315FE0B8" w:rsidR="00B30291" w:rsidRPr="008E6A2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458390161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64959">
        <w:rPr>
          <w:sz w:val="24"/>
          <w:szCs w:val="24"/>
          <w:lang w:val="ru-RU"/>
        </w:rPr>
        <w:t>8000000000:78:111:0008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D64959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D64959">
              <w:rPr>
                <w:i/>
                <w:iCs/>
                <w:sz w:val="24"/>
                <w:szCs w:val="24"/>
                <w:lang w:val="ru-RU"/>
              </w:rPr>
              <w:t>м. Київ, р-н Оболонський, площа Петропавлівська, 9-а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0,0963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1D66235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D64959">
              <w:rPr>
                <w:i/>
                <w:sz w:val="24"/>
                <w:szCs w:val="24"/>
                <w:lang w:val="ru-RU"/>
              </w:rPr>
              <w:t>оренда</w:t>
            </w:r>
            <w:r w:rsidR="008E6A26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8E0C772" w:rsidR="00B30291" w:rsidRPr="00AC6C1F" w:rsidRDefault="008E6A26" w:rsidP="008E6A26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 </w:t>
            </w:r>
            <w:r w:rsidR="006A34C6" w:rsidRPr="00D64959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8E6A26">
        <w:trPr>
          <w:trHeight w:hRule="exact" w:val="155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629FEDE" w:rsidR="00B30291" w:rsidRPr="008E6A2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64959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D64959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6A34C6" w:rsidRPr="008E6A26">
              <w:rPr>
                <w:rStyle w:val="ac"/>
                <w:sz w:val="24"/>
                <w:szCs w:val="24"/>
                <w:lang w:val="uk-UA"/>
              </w:rPr>
              <w:t>(</w:t>
            </w:r>
            <w:r w:rsidR="008E6A26" w:rsidRPr="008E6A26">
              <w:rPr>
                <w:i/>
                <w:iCs/>
                <w:sz w:val="24"/>
                <w:szCs w:val="24"/>
                <w:lang w:val="uk-UA"/>
              </w:rPr>
              <w:t>для</w:t>
            </w:r>
            <w:r w:rsidR="008E6A26" w:rsidRPr="008E6A26">
              <w:rPr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 w:rsidR="008E6A26" w:rsidRPr="008E6A26">
              <w:rPr>
                <w:i/>
                <w:iCs/>
                <w:sz w:val="24"/>
                <w:szCs w:val="24"/>
                <w:lang w:val="uk-UA"/>
              </w:rPr>
              <w:t>експлуатації</w:t>
            </w:r>
            <w:r w:rsidR="008E6A26" w:rsidRPr="008E6A26">
              <w:rPr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 w:rsidR="008E6A26" w:rsidRPr="008E6A26">
              <w:rPr>
                <w:i/>
                <w:iCs/>
                <w:sz w:val="24"/>
                <w:szCs w:val="24"/>
                <w:lang w:val="uk-UA"/>
              </w:rPr>
              <w:t>та</w:t>
            </w:r>
            <w:r w:rsidR="008E6A26" w:rsidRPr="008E6A26">
              <w:rPr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 w:rsidR="008E6A26" w:rsidRPr="008E6A26">
              <w:rPr>
                <w:i/>
                <w:iCs/>
                <w:sz w:val="24"/>
                <w:szCs w:val="24"/>
                <w:lang w:val="uk-UA"/>
              </w:rPr>
              <w:t>обслуговування</w:t>
            </w:r>
            <w:r w:rsidR="008E6A26" w:rsidRPr="008E6A26">
              <w:rPr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 w:rsidR="008E6A26" w:rsidRPr="008E6A26">
              <w:rPr>
                <w:i/>
                <w:iCs/>
                <w:sz w:val="24"/>
                <w:szCs w:val="24"/>
                <w:lang w:val="uk-UA"/>
              </w:rPr>
              <w:t>нежитлової</w:t>
            </w:r>
            <w:r w:rsidR="008E6A26" w:rsidRPr="008E6A26">
              <w:rPr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 w:rsidR="008E6A26" w:rsidRPr="008E6A26">
              <w:rPr>
                <w:i/>
                <w:iCs/>
                <w:sz w:val="24"/>
                <w:szCs w:val="24"/>
                <w:lang w:val="uk-UA"/>
              </w:rPr>
              <w:t>будівлі</w:t>
            </w:r>
            <w:r w:rsidR="006A34C6" w:rsidRPr="008E6A2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D6495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64959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BE43C64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8E6A26">
              <w:rPr>
                <w:rStyle w:val="ac"/>
                <w:b/>
                <w:sz w:val="24"/>
                <w:szCs w:val="24"/>
                <w:lang w:val="ru-RU"/>
              </w:rPr>
              <w:t xml:space="preserve">4 586 426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8E6A26">
              <w:rPr>
                <w:rStyle w:val="ac"/>
                <w:b/>
                <w:sz w:val="24"/>
                <w:szCs w:val="24"/>
                <w:lang w:val="uk-UA"/>
              </w:rPr>
              <w:t>28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19163B07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D16F33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04E34739" w14:textId="77777777" w:rsidR="00D16F33" w:rsidRPr="00265722" w:rsidRDefault="00D16F33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638D149B" w14:textId="77777777" w:rsidR="00D16F33" w:rsidRDefault="00D16F33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3C2FFAA" w14:textId="77777777" w:rsidR="00D16F33" w:rsidRDefault="00D16F33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2CF73BEF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48DBE13E" w:rsidR="00B30291" w:rsidRPr="00F336A8" w:rsidRDefault="00921266" w:rsidP="003730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21266">
              <w:rPr>
                <w:rFonts w:ascii="Times New Roman" w:eastAsia="Times New Roman" w:hAnsi="Times New Roman" w:cs="Times New Roman"/>
                <w:i/>
                <w:lang w:val="ru-RU"/>
              </w:rPr>
              <w:t>Земельна ділянка забудована</w:t>
            </w:r>
            <w:r w:rsidRPr="00921266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літ. «А» (реєстраційний номер об’єкта нерухомого майна: 668097780380) загальною площею 32,9 кв.м, яка належить ТОВ «П-9» на праві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приватної </w:t>
            </w:r>
            <w:r w:rsidRPr="00921266">
              <w:rPr>
                <w:rFonts w:ascii="Times New Roman" w:eastAsia="Times New Roman" w:hAnsi="Times New Roman" w:cs="Times New Roman"/>
                <w:i/>
              </w:rPr>
              <w:t>власності та зареєстрована у Державному реєстрі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речових прав на нерухоме майно</w:t>
            </w:r>
            <w:r w:rsidRPr="00921266"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купівлі-продажу, серія та номер: 369, виданий 07.10.2021 (право власності зареєстровано в Державному реєстрі речових прав на нерухоме майно 08.10.2021, номер запису: 44375712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921266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інформаційна довідка з 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92126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  <w:r w:rsidRPr="00921266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01</w:t>
            </w:r>
            <w:r w:rsidRPr="00921266">
              <w:rPr>
                <w:rFonts w:ascii="Times New Roman" w:eastAsia="Times New Roman" w:hAnsi="Times New Roman" w:cs="Times New Roman"/>
                <w:i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Pr="0092126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319857401</w:t>
            </w:r>
            <w:r w:rsidRPr="00921266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37309A">
        <w:trPr>
          <w:cantSplit/>
          <w:trHeight w:val="44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68FFFA1E" w:rsidR="00B30291" w:rsidRPr="00F336A8" w:rsidRDefault="00B30291" w:rsidP="003730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155B1A66" w:rsidR="00B30291" w:rsidRPr="00F336A8" w:rsidRDefault="00CF470D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470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громадських будівель та споруд.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F470D" w:rsidRPr="0070402C" w14:paraId="70D1F44A" w14:textId="77777777" w:rsidTr="00BA25A1">
        <w:trPr>
          <w:cantSplit/>
          <w:trHeight w:val="435"/>
        </w:trPr>
        <w:tc>
          <w:tcPr>
            <w:tcW w:w="3260" w:type="dxa"/>
            <w:tcBorders>
              <w:bottom w:val="single" w:sz="4" w:space="0" w:color="auto"/>
            </w:tcBorders>
          </w:tcPr>
          <w:p w14:paraId="6524846E" w14:textId="77777777" w:rsidR="00CF470D" w:rsidRPr="00AC6C1F" w:rsidRDefault="00CF470D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F9673F" w14:textId="55FEFE01" w:rsidR="00CF470D" w:rsidRDefault="00CF470D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0E316B98" w:rsidR="00CF470D" w:rsidRPr="00AD604C" w:rsidRDefault="00CF470D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CF470D" w:rsidRPr="0070402C" w14:paraId="4F33A931" w14:textId="77777777" w:rsidTr="009B4298">
        <w:trPr>
          <w:cantSplit/>
          <w:trHeight w:val="4260"/>
        </w:trPr>
        <w:tc>
          <w:tcPr>
            <w:tcW w:w="3260" w:type="dxa"/>
            <w:tcBorders>
              <w:bottom w:val="single" w:sz="4" w:space="0" w:color="auto"/>
            </w:tcBorders>
          </w:tcPr>
          <w:p w14:paraId="4073126F" w14:textId="7F3D0317" w:rsidR="00CF470D" w:rsidRDefault="00CF470D" w:rsidP="00AC6C1F">
            <w:pPr>
              <w:ind w:left="-113"/>
              <w:rPr>
                <w:rFonts w:ascii="Times New Roman" w:hAnsi="Times New Roman" w:cs="Times New Roman"/>
              </w:rPr>
            </w:pPr>
            <w:r w:rsidRPr="00CF470D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0C93849" w14:textId="5E27AED1" w:rsidR="00CF470D" w:rsidRDefault="00CF470D" w:rsidP="00CF470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Червоні лінії ділянку не перетинають.</w:t>
            </w:r>
          </w:p>
          <w:p w14:paraId="336A7240" w14:textId="6E6C29F7" w:rsidR="00EE3616" w:rsidRDefault="00EE3616" w:rsidP="00CF470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1996F4A2" w14:textId="6738EEC9" w:rsidR="00CF470D" w:rsidRPr="00AD604C" w:rsidRDefault="00EE3616" w:rsidP="00EE361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EE3616">
              <w:rPr>
                <w:rFonts w:ascii="Times New Roman" w:hAnsi="Times New Roman" w:cs="Times New Roman"/>
                <w:bCs/>
                <w:i/>
                <w:iCs/>
              </w:rPr>
              <w:t xml:space="preserve">Відповідно до інформації з Державного реєстру речових прав на нерухоме майно об’єкт нерухомого майна  нежитлова будівля літ «А» площею 32,9 кв.м на площі Петропавлівській, 9а </w:t>
            </w:r>
            <w:r w:rsidR="00163874">
              <w:rPr>
                <w:rFonts w:ascii="Times New Roman" w:hAnsi="Times New Roman" w:cs="Times New Roman"/>
                <w:bCs/>
                <w:i/>
                <w:iCs/>
              </w:rPr>
              <w:t>розташовано</w:t>
            </w:r>
            <w:r w:rsidRPr="00EE3616">
              <w:rPr>
                <w:rFonts w:ascii="Times New Roman" w:hAnsi="Times New Roman" w:cs="Times New Roman"/>
                <w:bCs/>
                <w:i/>
                <w:iCs/>
              </w:rPr>
              <w:t xml:space="preserve"> на земельній ділянці кадастровий номер 8000000000:78:111:0013</w:t>
            </w:r>
            <w:r w:rsidR="00691DA6">
              <w:rPr>
                <w:rFonts w:ascii="Times New Roman" w:hAnsi="Times New Roman" w:cs="Times New Roman"/>
                <w:bCs/>
                <w:i/>
                <w:iCs/>
              </w:rPr>
              <w:t xml:space="preserve"> (право власності на земельну ділянку було зареєстровано 26.04.17 на підставі р</w:t>
            </w:r>
            <w:r w:rsidR="006C2427" w:rsidRPr="006C242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ішення Оболонського районного суду м. Києва від 04.04.2017</w:t>
            </w:r>
            <w:r w:rsidR="00691D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756/2560/17 з цільовим призначенням: для  будівництва і обслуговування житлового будинку, господарських будівель і споруд). </w:t>
            </w:r>
            <w:r w:rsidR="006C2427" w:rsidRPr="006C242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Апеляційного суду міста Києва від 06.08.2018 рішення </w:t>
            </w:r>
            <w:r w:rsidR="00691D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вищевказаного </w:t>
            </w:r>
            <w:r w:rsidR="006C2427" w:rsidRPr="006C242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Оболонського районного суду м. Києва скасовано</w:t>
            </w:r>
            <w:r w:rsidR="00691D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про що 18.09.2018 внесено запис у Державний реєстр речових прав на нерухоме майно. </w:t>
            </w:r>
          </w:p>
        </w:tc>
      </w:tr>
      <w:tr w:rsidR="009B4298" w:rsidRPr="0070402C" w14:paraId="5503AA85" w14:textId="77777777" w:rsidTr="009B4298">
        <w:trPr>
          <w:cantSplit/>
          <w:trHeight w:val="3251"/>
        </w:trPr>
        <w:tc>
          <w:tcPr>
            <w:tcW w:w="3260" w:type="dxa"/>
            <w:tcBorders>
              <w:bottom w:val="nil"/>
            </w:tcBorders>
          </w:tcPr>
          <w:p w14:paraId="1D0537AB" w14:textId="77777777" w:rsidR="009B4298" w:rsidRPr="00CF470D" w:rsidRDefault="009B4298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6C3554D0" w14:textId="5384A3BF" w:rsidR="009B4298" w:rsidRDefault="009B4298" w:rsidP="009B429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EE3616">
              <w:rPr>
                <w:rFonts w:ascii="Times New Roman" w:hAnsi="Times New Roman" w:cs="Times New Roman"/>
                <w:bCs/>
                <w:i/>
                <w:iCs/>
              </w:rPr>
              <w:t>Станом на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11.01.2023 в Державному земельному кадастрі відомості про земельну ділянку з кадастровим номером </w:t>
            </w:r>
            <w:r w:rsidRPr="009B4298">
              <w:rPr>
                <w:rFonts w:ascii="Times New Roman" w:hAnsi="Times New Roman" w:cs="Times New Roman"/>
                <w:bCs/>
                <w:i/>
                <w:iCs/>
              </w:rPr>
              <w:t xml:space="preserve">8000000000:78:111:0013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перенесено до архівного шару у зв’язку з тим,  що вона не відповідала функціональному призначенню згідно з діючим Генеральним планом міста Києва та на її місці сформовано нову земельну ділянку, із врахуванням містобудівної документації, з кадастровим номером 8000000000:78:111:0008. Після набуття прав на земельну ділянку ТОВ «П-9» гарантує внесення та актуалізацію </w:t>
            </w:r>
            <w:r w:rsidR="00054AF9">
              <w:rPr>
                <w:rFonts w:ascii="Times New Roman" w:hAnsi="Times New Roman" w:cs="Times New Roman"/>
                <w:bCs/>
                <w:i/>
                <w:iCs/>
              </w:rPr>
              <w:t xml:space="preserve">відомостей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про кадастровий номер земельної ділянки в Державний реєстр речових прав на нерухоме майно (лист ТОВ «П-9» </w:t>
            </w: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вх. № 057/237 від 12.01.2023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). </w:t>
            </w:r>
          </w:p>
        </w:tc>
      </w:tr>
      <w:tr w:rsidR="00BA25A1" w:rsidRPr="0070402C" w14:paraId="4DB0B8C0" w14:textId="77777777" w:rsidTr="009B4298">
        <w:trPr>
          <w:cantSplit/>
          <w:trHeight w:val="5355"/>
        </w:trPr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08975F9" w14:textId="77777777" w:rsidR="00BA25A1" w:rsidRPr="00CF470D" w:rsidRDefault="00BA25A1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574754B6" w14:textId="77777777" w:rsidR="00BA25A1" w:rsidRDefault="00BA25A1" w:rsidP="00BA25A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CF470D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CF470D">
              <w:rPr>
                <w:rFonts w:ascii="Times New Roman" w:hAnsi="Times New Roman" w:cs="Times New Roman"/>
                <w:i/>
              </w:rPr>
              <w:t>унктом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F470D">
              <w:rPr>
                <w:rFonts w:ascii="Times New Roman" w:hAnsi="Times New Roman" w:cs="Times New Roman"/>
                <w:i/>
              </w:rPr>
              <w:t>3.10</w:t>
            </w:r>
            <w:r>
              <w:rPr>
                <w:rFonts w:ascii="Times New Roman" w:hAnsi="Times New Roman" w:cs="Times New Roman"/>
                <w:i/>
              </w:rPr>
              <w:t xml:space="preserve"> пункту 3</w:t>
            </w:r>
            <w:r w:rsidRPr="00CF470D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689A155" w14:textId="77777777" w:rsidR="00BA25A1" w:rsidRPr="00AD604C" w:rsidRDefault="00BA25A1" w:rsidP="00BA25A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247F962B" w14:textId="48FF2434" w:rsidR="00BA25A1" w:rsidRDefault="00BA25A1" w:rsidP="00BA25A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A25A1">
              <w:rPr>
                <w:rFonts w:ascii="Times New Roman" w:hAnsi="Times New Roman" w:cs="Times New Roman"/>
                <w:bCs/>
                <w:i/>
                <w:iCs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585A8FCD" w:rsidR="00173F07" w:rsidRPr="00987A24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987A24" w:rsidRPr="00987A24">
        <w:rPr>
          <w:b/>
          <w:i w:val="0"/>
          <w:sz w:val="24"/>
          <w:szCs w:val="24"/>
          <w:lang w:val="ru-RU"/>
        </w:rPr>
        <w:t xml:space="preserve">229 321 </w:t>
      </w:r>
      <w:r w:rsidR="00173F07" w:rsidRPr="00987A24">
        <w:rPr>
          <w:b/>
          <w:i w:val="0"/>
          <w:sz w:val="24"/>
          <w:szCs w:val="24"/>
          <w:lang w:val="ru-RU"/>
        </w:rPr>
        <w:t xml:space="preserve">грн </w:t>
      </w:r>
      <w:r w:rsidR="00987A24" w:rsidRPr="00987A24">
        <w:rPr>
          <w:b/>
          <w:i w:val="0"/>
          <w:sz w:val="24"/>
          <w:szCs w:val="24"/>
          <w:lang w:val="ru-RU"/>
        </w:rPr>
        <w:t>31</w:t>
      </w:r>
      <w:r w:rsidR="00173F07" w:rsidRPr="00987A24">
        <w:rPr>
          <w:b/>
          <w:i w:val="0"/>
          <w:sz w:val="24"/>
          <w:szCs w:val="24"/>
          <w:lang w:val="ru-RU"/>
        </w:rPr>
        <w:t xml:space="preserve"> коп. ( </w:t>
      </w:r>
      <w:r w:rsidR="00987A24" w:rsidRPr="00987A24">
        <w:rPr>
          <w:b/>
          <w:i w:val="0"/>
          <w:sz w:val="24"/>
          <w:szCs w:val="24"/>
          <w:lang w:val="ru-RU"/>
        </w:rPr>
        <w:t>5</w:t>
      </w:r>
      <w:r w:rsidR="00173F07" w:rsidRPr="00987A24">
        <w:rPr>
          <w:b/>
          <w:i w:val="0"/>
          <w:sz w:val="24"/>
          <w:szCs w:val="24"/>
          <w:lang w:val="ru-RU"/>
        </w:rPr>
        <w:t>%).</w:t>
      </w:r>
    </w:p>
    <w:p w14:paraId="79971487" w14:textId="77777777" w:rsidR="00987A24" w:rsidRDefault="00987A24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2D63876E" w:rsidR="00173F07" w:rsidRPr="00173F07" w:rsidRDefault="00BA25A1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</w:t>
      </w:r>
      <w:r w:rsidR="00173F07"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 w:rsidR="00173F07"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6495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4CC3FE23" w:rsidR="00BA25A1" w:rsidRDefault="00BA25A1">
      <w:pPr>
        <w:rPr>
          <w:rFonts w:ascii="Times New Roman" w:hAnsi="Times New Roman" w:cs="Times New Roman"/>
        </w:rPr>
      </w:pPr>
    </w:p>
    <w:sectPr w:rsidR="00BA25A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D6495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64959">
          <w:rPr>
            <w:i w:val="0"/>
            <w:sz w:val="12"/>
            <w:szCs w:val="12"/>
            <w:lang w:val="ru-RU"/>
          </w:rPr>
          <w:t>Пояснювальна записка № ПЗН-49363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64959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64959">
          <w:rPr>
            <w:i w:val="0"/>
            <w:sz w:val="12"/>
            <w:szCs w:val="12"/>
            <w:lang w:val="ru-RU"/>
          </w:rPr>
          <w:t>11.01.2023</w:t>
        </w:r>
        <w:r w:rsidR="0012494D" w:rsidRPr="00D64959">
          <w:rPr>
            <w:i w:val="0"/>
            <w:sz w:val="12"/>
            <w:szCs w:val="12"/>
            <w:lang w:val="ru-RU"/>
          </w:rPr>
          <w:t xml:space="preserve"> до клопотання 458390161</w:t>
        </w:r>
      </w:p>
      <w:p w14:paraId="3386C57A" w14:textId="74450B29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36C53" w:rsidRPr="00036C5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36C5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6C53"/>
    <w:rsid w:val="00037BE6"/>
    <w:rsid w:val="00054AF9"/>
    <w:rsid w:val="0012494D"/>
    <w:rsid w:val="001636D8"/>
    <w:rsid w:val="00163874"/>
    <w:rsid w:val="00173F07"/>
    <w:rsid w:val="00174E19"/>
    <w:rsid w:val="00190468"/>
    <w:rsid w:val="001A7756"/>
    <w:rsid w:val="001C1B77"/>
    <w:rsid w:val="001D3A82"/>
    <w:rsid w:val="002370D1"/>
    <w:rsid w:val="00265722"/>
    <w:rsid w:val="002678BE"/>
    <w:rsid w:val="002D265C"/>
    <w:rsid w:val="00311269"/>
    <w:rsid w:val="00346872"/>
    <w:rsid w:val="0037309A"/>
    <w:rsid w:val="003A13FE"/>
    <w:rsid w:val="003C3E66"/>
    <w:rsid w:val="00452D5A"/>
    <w:rsid w:val="00463B38"/>
    <w:rsid w:val="00495A67"/>
    <w:rsid w:val="0050652B"/>
    <w:rsid w:val="005740F1"/>
    <w:rsid w:val="00581A44"/>
    <w:rsid w:val="005D5C2D"/>
    <w:rsid w:val="0065190A"/>
    <w:rsid w:val="00691DA6"/>
    <w:rsid w:val="006A34C6"/>
    <w:rsid w:val="006C2427"/>
    <w:rsid w:val="007019B2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473C7"/>
    <w:rsid w:val="00855E11"/>
    <w:rsid w:val="008E6A26"/>
    <w:rsid w:val="00921266"/>
    <w:rsid w:val="0094351B"/>
    <w:rsid w:val="0098267F"/>
    <w:rsid w:val="00987A24"/>
    <w:rsid w:val="00994518"/>
    <w:rsid w:val="009A7E24"/>
    <w:rsid w:val="009B429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A25A1"/>
    <w:rsid w:val="00C20204"/>
    <w:rsid w:val="00C5746C"/>
    <w:rsid w:val="00C70FE7"/>
    <w:rsid w:val="00C94FF1"/>
    <w:rsid w:val="00CA5D01"/>
    <w:rsid w:val="00CF470D"/>
    <w:rsid w:val="00D16F33"/>
    <w:rsid w:val="00D21AE2"/>
    <w:rsid w:val="00D27EDF"/>
    <w:rsid w:val="00D57CE8"/>
    <w:rsid w:val="00D64959"/>
    <w:rsid w:val="00D702BD"/>
    <w:rsid w:val="00D77F52"/>
    <w:rsid w:val="00D85DDE"/>
    <w:rsid w:val="00E34240"/>
    <w:rsid w:val="00E60C6D"/>
    <w:rsid w:val="00E90C7D"/>
    <w:rsid w:val="00E92EA7"/>
    <w:rsid w:val="00EC641A"/>
    <w:rsid w:val="00EE3616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E59A-F2D2-4835-9A21-C2B85698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6964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2023-01-12T08:38:00Z</cp:lastPrinted>
  <dcterms:created xsi:type="dcterms:W3CDTF">2023-01-13T12:51:00Z</dcterms:created>
  <dcterms:modified xsi:type="dcterms:W3CDTF">2023-01-13T12:51:00Z</dcterms:modified>
</cp:coreProperties>
</file>