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30291" w:rsidRPr="00D516A3" w:rsidRDefault="00B30291" w:rsidP="00B30291">
      <w:pPr>
        <w:pStyle w:val="a4"/>
        <w:shd w:val="clear" w:color="auto" w:fill="auto"/>
        <w:ind w:right="2314"/>
        <w:jc w:val="center"/>
        <w:rPr>
          <w:sz w:val="36"/>
          <w:szCs w:val="36"/>
          <w:lang w:val="ru-RU"/>
        </w:rPr>
      </w:pPr>
      <w:r w:rsidRPr="00CF2418">
        <w:rPr>
          <w:noProof/>
          <w:sz w:val="36"/>
          <w:szCs w:val="36"/>
          <w:lang w:val="ru-RU" w:eastAsia="ru-RU"/>
        </w:rPr>
        <mc:AlternateContent>
          <mc:Choice Requires="wps">
            <w:drawing>
              <wp:anchor distT="133985" distB="391160" distL="274955" distR="302895" simplePos="0" relativeHeight="251659264" behindDoc="1" locked="0" layoutInCell="1" allowOverlap="1" wp14:anchorId="7184104A" wp14:editId="7271E3EF">
                <wp:simplePos x="0" y="0"/>
                <wp:positionH relativeFrom="page">
                  <wp:posOffset>5791200</wp:posOffset>
                </wp:positionH>
                <wp:positionV relativeFrom="paragraph">
                  <wp:posOffset>39370</wp:posOffset>
                </wp:positionV>
                <wp:extent cx="1308100" cy="307975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8100" cy="3079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30291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5156AF">
                              <w:rPr>
                                <w:bCs/>
                                <w:sz w:val="14"/>
                                <w:szCs w:val="14"/>
                              </w:rPr>
                              <w:t>До кадастрової справи</w:t>
                            </w:r>
                          </w:p>
                          <w:p w:rsidR="00B30291" w:rsidRPr="005156AF" w:rsidRDefault="00B30291" w:rsidP="00B30291">
                            <w:pPr>
                              <w:pStyle w:val="a4"/>
                              <w:shd w:val="clear" w:color="auto" w:fill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5156A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№ 457397279</w:t>
                            </w: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84104A"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456pt;margin-top:3.1pt;width:103pt;height:24.25pt;z-index:-251657216;visibility:visible;mso-wrap-style:square;mso-width-percent:0;mso-height-percent:0;mso-wrap-distance-left:21.65pt;mso-wrap-distance-top:10.55pt;mso-wrap-distance-right:23.85pt;mso-wrap-distance-bottom:30.8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" filled="f" stroked="f">
                <v:textbox inset="0,0,0,0">
                  <w:txbxContent>
                    <w:p w:rsidR="00B30291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До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кадастрової</w:t>
                      </w:r>
                      <w:proofErr w:type="spellEnd"/>
                      <w:r w:rsidRPr="005156AF">
                        <w:rPr>
                          <w:bCs/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Pr="005156AF">
                        <w:rPr>
                          <w:bCs/>
                          <w:sz w:val="14"/>
                          <w:szCs w:val="14"/>
                        </w:rPr>
                        <w:t>справи</w:t>
                      </w:r>
                      <w:proofErr w:type="spellEnd"/>
                    </w:p>
                    <w:p w:rsidR="00B30291" w:rsidRPr="005156AF" w:rsidRDefault="00B30291" w:rsidP="00B30291">
                      <w:pPr>
                        <w:pStyle w:val="a4"/>
                        <w:shd w:val="clear" w:color="auto" w:fill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5156AF">
                        <w:rPr>
                          <w:b/>
                          <w:bCs/>
                          <w:sz w:val="24"/>
                          <w:szCs w:val="24"/>
                        </w:rPr>
                        <w:t>№ 457397279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D516A3">
        <w:rPr>
          <w:b/>
          <w:bCs/>
          <w:sz w:val="36"/>
          <w:szCs w:val="36"/>
          <w:lang w:val="ru-RU"/>
        </w:rPr>
        <w:t>ПОЯСНЮВАЛЬНА ЗАПИСКА</w:t>
      </w:r>
    </w:p>
    <w:p w:rsidR="00B30291" w:rsidRPr="00D516A3" w:rsidRDefault="00B30291" w:rsidP="00B30291">
      <w:pPr>
        <w:pStyle w:val="1"/>
        <w:shd w:val="clear" w:color="auto" w:fill="auto"/>
        <w:ind w:left="1320" w:right="3874"/>
        <w:jc w:val="center"/>
        <w:rPr>
          <w:sz w:val="24"/>
          <w:szCs w:val="24"/>
          <w:lang w:val="ru-RU"/>
        </w:rPr>
      </w:pPr>
      <w:r w:rsidRPr="00CF2418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60288" behindDoc="1" locked="0" layoutInCell="1" allowOverlap="1" wp14:anchorId="16424E2C" wp14:editId="08BDBBB0">
            <wp:simplePos x="0" y="0"/>
            <wp:positionH relativeFrom="column">
              <wp:posOffset>4852035</wp:posOffset>
            </wp:positionH>
            <wp:positionV relativeFrom="paragraph">
              <wp:posOffset>86995</wp:posOffset>
            </wp:positionV>
            <wp:extent cx="981075" cy="923925"/>
            <wp:effectExtent l="0" t="0" r="9525" b="9525"/>
            <wp:wrapNone/>
            <wp:docPr id="5" name="Picture 5">
              <a:hlinkClick xmlns:a="http://schemas.openxmlformats.org/drawingml/2006/main" r:id="rId8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16A3">
        <w:rPr>
          <w:b/>
          <w:bCs/>
          <w:i w:val="0"/>
          <w:iCs w:val="0"/>
          <w:sz w:val="24"/>
          <w:szCs w:val="24"/>
          <w:lang w:val="ru-RU"/>
        </w:rPr>
        <w:t xml:space="preserve">№ ПЗН-42764 від </w:t>
      </w:r>
      <w:r w:rsidRPr="00D516A3">
        <w:rPr>
          <w:b/>
          <w:bCs/>
          <w:i w:val="0"/>
          <w:sz w:val="24"/>
          <w:szCs w:val="24"/>
          <w:lang w:val="ru-RU"/>
        </w:rPr>
        <w:t>13.07.2022</w:t>
      </w:r>
    </w:p>
    <w:p w:rsidR="00B30291" w:rsidRPr="00D516A3" w:rsidRDefault="00B30291" w:rsidP="00B30291">
      <w:pPr>
        <w:pStyle w:val="1"/>
        <w:shd w:val="clear" w:color="auto" w:fill="auto"/>
        <w:ind w:right="2740"/>
        <w:jc w:val="center"/>
        <w:rPr>
          <w:i w:val="0"/>
          <w:sz w:val="24"/>
          <w:szCs w:val="24"/>
          <w:lang w:val="ru-RU"/>
        </w:rPr>
      </w:pPr>
      <w:r w:rsidRPr="00D516A3">
        <w:rPr>
          <w:i w:val="0"/>
          <w:iCs w:val="0"/>
          <w:sz w:val="24"/>
          <w:szCs w:val="24"/>
          <w:lang w:val="ru-RU"/>
        </w:rPr>
        <w:t>до проєкту рішення Київської міської ради</w:t>
      </w:r>
      <w:r w:rsidRPr="00D516A3">
        <w:rPr>
          <w:i w:val="0"/>
          <w:sz w:val="24"/>
          <w:szCs w:val="24"/>
          <w:lang w:val="ru-RU"/>
        </w:rPr>
        <w:t>:</w:t>
      </w:r>
    </w:p>
    <w:p w:rsidR="00B30291" w:rsidRPr="00581A44" w:rsidRDefault="00D516A3" w:rsidP="00D516A3">
      <w:pPr>
        <w:pStyle w:val="a4"/>
        <w:shd w:val="clear" w:color="auto" w:fill="auto"/>
        <w:spacing w:line="266" w:lineRule="auto"/>
        <w:ind w:right="2409"/>
        <w:jc w:val="center"/>
        <w:rPr>
          <w:b/>
          <w:sz w:val="24"/>
          <w:szCs w:val="24"/>
          <w:lang w:val="ru-RU"/>
        </w:rPr>
      </w:pPr>
      <w:r w:rsidRPr="00D516A3">
        <w:rPr>
          <w:rFonts w:eastAsia="Georgia"/>
          <w:b/>
          <w:i/>
          <w:iCs/>
          <w:sz w:val="24"/>
          <w:szCs w:val="24"/>
          <w:lang w:val="ru-RU"/>
        </w:rPr>
        <w:t>Про передачу громадянам Хаджіхі Хамеду та Ахмаднежаду Арміну Ахмадовичу земельної ділянки в оренду для будівництва б</w:t>
      </w:r>
      <w:r>
        <w:rPr>
          <w:rFonts w:eastAsia="Georgia"/>
          <w:b/>
          <w:i/>
          <w:iCs/>
          <w:sz w:val="24"/>
          <w:szCs w:val="24"/>
          <w:lang w:val="ru-RU"/>
        </w:rPr>
        <w:t xml:space="preserve">агатофункціонального комплексу </w:t>
      </w:r>
      <w:r w:rsidRPr="00D516A3">
        <w:rPr>
          <w:rFonts w:eastAsia="Georgia"/>
          <w:b/>
          <w:i/>
          <w:iCs/>
          <w:sz w:val="24"/>
          <w:szCs w:val="24"/>
          <w:lang w:val="ru-RU"/>
        </w:rPr>
        <w:t xml:space="preserve">на </w:t>
      </w:r>
      <w:r w:rsidR="00A214F4">
        <w:rPr>
          <w:rFonts w:eastAsia="Georgia"/>
          <w:b/>
          <w:i/>
          <w:iCs/>
          <w:sz w:val="24"/>
          <w:szCs w:val="24"/>
          <w:lang w:val="ru-RU"/>
        </w:rPr>
        <w:br/>
      </w:r>
      <w:r w:rsidRPr="00D516A3">
        <w:rPr>
          <w:rFonts w:eastAsia="Georgia"/>
          <w:b/>
          <w:i/>
          <w:iCs/>
          <w:sz w:val="24"/>
          <w:szCs w:val="24"/>
          <w:lang w:val="ru-RU"/>
        </w:rPr>
        <w:t>в</w:t>
      </w:r>
      <w:r w:rsidR="00A214F4">
        <w:rPr>
          <w:rFonts w:eastAsia="Georgia"/>
          <w:b/>
          <w:i/>
          <w:iCs/>
          <w:sz w:val="24"/>
          <w:szCs w:val="24"/>
          <w:lang w:val="ru-RU"/>
        </w:rPr>
        <w:t>ул. Великій Васильківській, 65</w:t>
      </w:r>
      <w:r w:rsidRPr="00D516A3">
        <w:rPr>
          <w:rFonts w:eastAsia="Georgia"/>
          <w:b/>
          <w:i/>
          <w:iCs/>
          <w:sz w:val="24"/>
          <w:szCs w:val="24"/>
          <w:lang w:val="ru-RU"/>
        </w:rPr>
        <w:t xml:space="preserve"> у Печерському районі міста Києва</w:t>
      </w:r>
    </w:p>
    <w:p w:rsidR="00B30291" w:rsidRPr="00670F38" w:rsidRDefault="00D516A3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</w:rPr>
      </w:pPr>
      <w:r>
        <w:rPr>
          <w:sz w:val="24"/>
          <w:szCs w:val="24"/>
          <w:lang w:val="uk-UA"/>
        </w:rPr>
        <w:t>Фізичні особи</w:t>
      </w:r>
      <w:r w:rsidR="00B30291" w:rsidRPr="00CF2418">
        <w:rPr>
          <w:sz w:val="24"/>
          <w:szCs w:val="24"/>
        </w:rPr>
        <w:t>:</w:t>
      </w:r>
    </w:p>
    <w:tbl>
      <w:tblPr>
        <w:tblStyle w:val="a8"/>
        <w:tblW w:w="9356" w:type="dxa"/>
        <w:tblInd w:w="137" w:type="dxa"/>
        <w:tblLook w:val="04A0" w:firstRow="1" w:lastRow="0" w:firstColumn="1" w:lastColumn="0" w:noHBand="0" w:noVBand="1"/>
      </w:tblPr>
      <w:tblGrid>
        <w:gridCol w:w="3266"/>
        <w:gridCol w:w="6090"/>
      </w:tblGrid>
      <w:tr w:rsidR="00B30291" w:rsidRPr="00CF2418" w:rsidTr="00581A44">
        <w:trPr>
          <w:cantSplit/>
          <w:trHeight w:val="293"/>
        </w:trPr>
        <w:tc>
          <w:tcPr>
            <w:tcW w:w="3266" w:type="dxa"/>
          </w:tcPr>
          <w:p w:rsidR="00B30291" w:rsidRPr="000A7E5C" w:rsidRDefault="00D77F52" w:rsidP="000A7E5C">
            <w:pPr>
              <w:pStyle w:val="a7"/>
              <w:shd w:val="clear" w:color="auto" w:fill="auto"/>
              <w:ind w:hanging="113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 xml:space="preserve"> </w:t>
            </w:r>
            <w:r w:rsidR="000A7E5C">
              <w:rPr>
                <w:b w:val="0"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6090" w:type="dxa"/>
          </w:tcPr>
          <w:p w:rsidR="00B30291" w:rsidRPr="000A7E5C" w:rsidRDefault="00B30291" w:rsidP="009225AE">
            <w:pPr>
              <w:pStyle w:val="a7"/>
              <w:shd w:val="clear" w:color="auto" w:fill="auto"/>
              <w:rPr>
                <w:b w:val="0"/>
                <w:i/>
                <w:sz w:val="24"/>
                <w:szCs w:val="24"/>
                <w:lang w:val="uk-UA"/>
              </w:rPr>
            </w:pPr>
            <w:r w:rsidRPr="000A7E5C">
              <w:rPr>
                <w:b w:val="0"/>
                <w:i/>
                <w:sz w:val="24"/>
                <w:szCs w:val="24"/>
                <w:lang w:val="uk-UA"/>
              </w:rPr>
              <w:t>Хаджіха Хамед, Ахмаднежад Армін Ахмадович</w:t>
            </w:r>
          </w:p>
        </w:tc>
      </w:tr>
      <w:tr w:rsidR="00B30291" w:rsidRPr="00CF2418" w:rsidTr="00581A44">
        <w:trPr>
          <w:cantSplit/>
          <w:trHeight w:val="293"/>
        </w:trPr>
        <w:tc>
          <w:tcPr>
            <w:tcW w:w="3266" w:type="dxa"/>
          </w:tcPr>
          <w:p w:rsidR="00B30291" w:rsidRPr="00B30291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  <w:lang w:val="uk-UA"/>
              </w:rPr>
            </w:pPr>
            <w:r>
              <w:rPr>
                <w:b w:val="0"/>
                <w:sz w:val="24"/>
                <w:szCs w:val="24"/>
                <w:lang w:val="uk-UA"/>
              </w:rPr>
              <w:t>Реєстраційний номер:</w:t>
            </w:r>
          </w:p>
        </w:tc>
        <w:tc>
          <w:tcPr>
            <w:tcW w:w="6090" w:type="dxa"/>
          </w:tcPr>
          <w:p w:rsidR="00B30291" w:rsidRPr="00AC6C1F" w:rsidRDefault="00B30291" w:rsidP="009225AE">
            <w:pPr>
              <w:pStyle w:val="a7"/>
              <w:shd w:val="clear" w:color="auto" w:fill="auto"/>
              <w:rPr>
                <w:b w:val="0"/>
                <w:sz w:val="24"/>
                <w:szCs w:val="24"/>
              </w:rPr>
            </w:pPr>
            <w:r w:rsidRPr="00AC6C1F">
              <w:rPr>
                <w:b w:val="0"/>
                <w:i/>
                <w:sz w:val="24"/>
                <w:szCs w:val="24"/>
              </w:rPr>
              <w:t>від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29.06.2022</w:t>
            </w:r>
            <w:r w:rsidRPr="00AC6C1F">
              <w:rPr>
                <w:b w:val="0"/>
                <w:sz w:val="24"/>
                <w:szCs w:val="24"/>
              </w:rPr>
              <w:t xml:space="preserve"> </w:t>
            </w:r>
            <w:r w:rsidRPr="00AC6C1F">
              <w:rPr>
                <w:b w:val="0"/>
                <w:i/>
                <w:sz w:val="24"/>
                <w:szCs w:val="24"/>
              </w:rPr>
              <w:t>№ 457397279</w:t>
            </w:r>
          </w:p>
        </w:tc>
      </w:tr>
    </w:tbl>
    <w:p w:rsidR="00B30291" w:rsidRPr="0050402A" w:rsidRDefault="00B30291" w:rsidP="00B30291">
      <w:pPr>
        <w:spacing w:line="1" w:lineRule="exact"/>
        <w:rPr>
          <w:lang w:val="en-US"/>
        </w:rPr>
      </w:pPr>
    </w:p>
    <w:p w:rsidR="00B30291" w:rsidRPr="00E90C7D" w:rsidRDefault="00B30291" w:rsidP="00E90C7D">
      <w:pPr>
        <w:pStyle w:val="a7"/>
        <w:shd w:val="clear" w:color="auto" w:fill="auto"/>
        <w:ind w:left="353" w:firstLine="142"/>
        <w:rPr>
          <w:sz w:val="24"/>
          <w:szCs w:val="24"/>
          <w:lang w:val="ru-RU"/>
        </w:rPr>
      </w:pPr>
    </w:p>
    <w:p w:rsidR="00B30291" w:rsidRPr="00B30291" w:rsidRDefault="00B30291" w:rsidP="00AC6C1F">
      <w:pPr>
        <w:pStyle w:val="a7"/>
        <w:numPr>
          <w:ilvl w:val="0"/>
          <w:numId w:val="1"/>
        </w:numPr>
        <w:shd w:val="clear" w:color="auto" w:fill="auto"/>
        <w:ind w:hanging="278"/>
        <w:rPr>
          <w:sz w:val="24"/>
          <w:szCs w:val="24"/>
          <w:lang w:val="ru-RU"/>
        </w:rPr>
      </w:pPr>
      <w:r w:rsidRPr="00B30291">
        <w:rPr>
          <w:sz w:val="24"/>
          <w:szCs w:val="24"/>
          <w:lang w:val="ru-RU"/>
        </w:rPr>
        <w:t>Відомості про земельну ділянку (</w:t>
      </w:r>
      <w:r>
        <w:rPr>
          <w:sz w:val="24"/>
          <w:szCs w:val="24"/>
          <w:lang w:val="ru-RU"/>
        </w:rPr>
        <w:t>кадастровий</w:t>
      </w:r>
      <w:r w:rsidRPr="00B30291">
        <w:rPr>
          <w:sz w:val="24"/>
          <w:szCs w:val="24"/>
          <w:lang w:val="ru-RU"/>
        </w:rPr>
        <w:t xml:space="preserve"> № </w:t>
      </w:r>
      <w:r w:rsidRPr="00D516A3">
        <w:rPr>
          <w:sz w:val="24"/>
          <w:szCs w:val="24"/>
          <w:lang w:val="ru-RU"/>
        </w:rPr>
        <w:t>8000000000:79:018:0013</w:t>
      </w:r>
      <w:r w:rsidRPr="00B30291">
        <w:rPr>
          <w:sz w:val="24"/>
          <w:szCs w:val="24"/>
          <w:lang w:val="ru-RU"/>
        </w:rPr>
        <w:t>).</w:t>
      </w:r>
    </w:p>
    <w:p w:rsidR="00B30291" w:rsidRDefault="00B30291" w:rsidP="00B30291">
      <w:pPr>
        <w:spacing w:after="259" w:line="1" w:lineRule="exact"/>
      </w:pPr>
    </w:p>
    <w:tbl>
      <w:tblPr>
        <w:tblOverlap w:val="never"/>
        <w:tblW w:w="936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0"/>
        <w:gridCol w:w="6100"/>
      </w:tblGrid>
      <w:tr w:rsidR="00D516A3" w:rsidTr="00501B1E">
        <w:trPr>
          <w:trHeight w:hRule="exact" w:val="652"/>
        </w:trPr>
        <w:tc>
          <w:tcPr>
            <w:tcW w:w="3260" w:type="dxa"/>
            <w:shd w:val="clear" w:color="auto" w:fill="FFFFFF"/>
            <w:vAlign w:val="center"/>
          </w:tcPr>
          <w:p w:rsidR="00D516A3" w:rsidRPr="00CF2418" w:rsidRDefault="00D516A3" w:rsidP="00501B1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CF2418">
              <w:rPr>
                <w:sz w:val="24"/>
                <w:szCs w:val="24"/>
              </w:rPr>
              <w:t>Місце розташування (адреса)</w:t>
            </w:r>
          </w:p>
        </w:tc>
        <w:tc>
          <w:tcPr>
            <w:tcW w:w="6100" w:type="dxa"/>
            <w:shd w:val="clear" w:color="auto" w:fill="FFFFFF"/>
            <w:vAlign w:val="center"/>
          </w:tcPr>
          <w:p w:rsidR="00D516A3" w:rsidRPr="00CF2418" w:rsidRDefault="00D516A3" w:rsidP="00501B1E">
            <w:pPr>
              <w:pStyle w:val="a4"/>
              <w:shd w:val="clear" w:color="auto" w:fill="auto"/>
              <w:spacing w:line="233" w:lineRule="auto"/>
              <w:rPr>
                <w:b/>
                <w:sz w:val="24"/>
                <w:szCs w:val="24"/>
              </w:rPr>
            </w:pPr>
            <w:r w:rsidRPr="00D516A3">
              <w:rPr>
                <w:i/>
                <w:iCs/>
                <w:sz w:val="24"/>
                <w:szCs w:val="24"/>
                <w:lang w:val="ru-RU"/>
              </w:rPr>
              <w:t xml:space="preserve">м. Київ, р-н Печерський, вул. </w:t>
            </w:r>
            <w:r w:rsidRPr="00AC6C1F">
              <w:rPr>
                <w:i/>
                <w:iCs/>
                <w:sz w:val="24"/>
                <w:szCs w:val="24"/>
              </w:rPr>
              <w:t xml:space="preserve">Велика Васильківська, 65  </w:t>
            </w:r>
          </w:p>
        </w:tc>
      </w:tr>
      <w:tr w:rsidR="00D516A3" w:rsidTr="00501B1E">
        <w:trPr>
          <w:trHeight w:hRule="exact" w:val="274"/>
        </w:trPr>
        <w:tc>
          <w:tcPr>
            <w:tcW w:w="3260" w:type="dxa"/>
            <w:shd w:val="clear" w:color="auto" w:fill="FFFFFF"/>
            <w:vAlign w:val="center"/>
          </w:tcPr>
          <w:p w:rsidR="00D516A3" w:rsidRPr="00CF2418" w:rsidRDefault="00D516A3" w:rsidP="00501B1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CF2418">
              <w:rPr>
                <w:sz w:val="24"/>
                <w:szCs w:val="24"/>
              </w:rPr>
              <w:t>Площа</w:t>
            </w:r>
          </w:p>
        </w:tc>
        <w:tc>
          <w:tcPr>
            <w:tcW w:w="6100" w:type="dxa"/>
            <w:shd w:val="clear" w:color="auto" w:fill="FFFFFF"/>
            <w:vAlign w:val="center"/>
          </w:tcPr>
          <w:p w:rsidR="00D516A3" w:rsidRPr="00CF2418" w:rsidRDefault="00D516A3" w:rsidP="00501B1E">
            <w:pPr>
              <w:pStyle w:val="a4"/>
              <w:shd w:val="clear" w:color="auto" w:fill="auto"/>
              <w:rPr>
                <w:b/>
                <w:sz w:val="24"/>
                <w:szCs w:val="24"/>
              </w:rPr>
            </w:pPr>
            <w:r w:rsidRPr="00AC6C1F">
              <w:rPr>
                <w:rFonts w:eastAsiaTheme="minorHAnsi"/>
                <w:i/>
                <w:sz w:val="24"/>
                <w:szCs w:val="24"/>
                <w:highlight w:val="white"/>
              </w:rPr>
              <w:t>0,1243</w:t>
            </w:r>
            <w:r w:rsidRPr="00AC6C1F">
              <w:rPr>
                <w:i/>
                <w:iCs/>
                <w:sz w:val="24"/>
                <w:szCs w:val="24"/>
              </w:rPr>
              <w:t xml:space="preserve"> га</w:t>
            </w:r>
          </w:p>
        </w:tc>
      </w:tr>
      <w:tr w:rsidR="00D516A3" w:rsidTr="00501B1E">
        <w:trPr>
          <w:trHeight w:hRule="exact" w:val="645"/>
        </w:trPr>
        <w:tc>
          <w:tcPr>
            <w:tcW w:w="3260" w:type="dxa"/>
            <w:shd w:val="clear" w:color="auto" w:fill="FFFFFF"/>
            <w:vAlign w:val="center"/>
          </w:tcPr>
          <w:p w:rsidR="00D516A3" w:rsidRDefault="00D516A3" w:rsidP="00501B1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726D11">
              <w:rPr>
                <w:sz w:val="24"/>
                <w:szCs w:val="24"/>
              </w:rPr>
              <w:t>Вид та термін користування</w:t>
            </w:r>
          </w:p>
          <w:p w:rsidR="00D516A3" w:rsidRDefault="00D516A3" w:rsidP="00501B1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  <w:p w:rsidR="00D516A3" w:rsidRPr="00726D11" w:rsidRDefault="00D516A3" w:rsidP="00501B1E">
            <w:pPr>
              <w:pStyle w:val="a4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6100" w:type="dxa"/>
            <w:shd w:val="clear" w:color="auto" w:fill="FFFFFF"/>
            <w:vAlign w:val="center"/>
          </w:tcPr>
          <w:p w:rsidR="00D516A3" w:rsidRPr="00581A44" w:rsidRDefault="00D516A3" w:rsidP="00501B1E">
            <w:pPr>
              <w:pStyle w:val="a4"/>
              <w:shd w:val="clear" w:color="auto" w:fill="auto"/>
              <w:rPr>
                <w:b/>
                <w:sz w:val="24"/>
                <w:szCs w:val="24"/>
                <w:lang w:val="uk-UA"/>
              </w:rPr>
            </w:pPr>
            <w:r w:rsidRPr="00D516A3">
              <w:rPr>
                <w:i/>
                <w:sz w:val="24"/>
                <w:szCs w:val="24"/>
                <w:lang w:val="ru-RU"/>
              </w:rPr>
              <w:t>оренда</w:t>
            </w:r>
            <w:r>
              <w:rPr>
                <w:i/>
                <w:sz w:val="24"/>
                <w:szCs w:val="24"/>
                <w:lang w:val="ru-RU"/>
              </w:rPr>
              <w:t xml:space="preserve"> на 5 років</w:t>
            </w:r>
          </w:p>
        </w:tc>
      </w:tr>
      <w:tr w:rsidR="00D516A3" w:rsidTr="00501B1E">
        <w:trPr>
          <w:trHeight w:hRule="exact" w:val="1206"/>
        </w:trPr>
        <w:tc>
          <w:tcPr>
            <w:tcW w:w="3260" w:type="dxa"/>
            <w:shd w:val="clear" w:color="auto" w:fill="FFFFFF"/>
            <w:vAlign w:val="center"/>
          </w:tcPr>
          <w:p w:rsidR="00D516A3" w:rsidRPr="00CF2418" w:rsidRDefault="00D516A3" w:rsidP="00501B1E">
            <w:pPr>
              <w:pStyle w:val="a4"/>
              <w:shd w:val="clear" w:color="auto" w:fill="auto"/>
              <w:rPr>
                <w:sz w:val="24"/>
                <w:szCs w:val="24"/>
              </w:rPr>
            </w:pPr>
            <w:r w:rsidRPr="00CF2418">
              <w:rPr>
                <w:sz w:val="24"/>
                <w:szCs w:val="24"/>
              </w:rPr>
              <w:t>Вид використання</w:t>
            </w:r>
          </w:p>
        </w:tc>
        <w:tc>
          <w:tcPr>
            <w:tcW w:w="6100" w:type="dxa"/>
            <w:shd w:val="clear" w:color="auto" w:fill="FFFFFF"/>
            <w:vAlign w:val="center"/>
          </w:tcPr>
          <w:p w:rsidR="00D516A3" w:rsidRPr="00D516A3" w:rsidRDefault="00D516A3" w:rsidP="00501B1E">
            <w:pPr>
              <w:pStyle w:val="a4"/>
              <w:rPr>
                <w:i/>
                <w:sz w:val="24"/>
                <w:szCs w:val="24"/>
                <w:lang w:val="ru-RU"/>
              </w:rPr>
            </w:pPr>
            <w:r w:rsidRPr="00D516A3">
              <w:rPr>
                <w:i/>
                <w:sz w:val="24"/>
                <w:szCs w:val="24"/>
                <w:lang w:val="ru-RU"/>
              </w:rPr>
              <w:t xml:space="preserve">існуючий </w:t>
            </w:r>
            <w:r>
              <w:rPr>
                <w:i/>
                <w:sz w:val="24"/>
                <w:szCs w:val="24"/>
                <w:lang w:val="ru-RU"/>
              </w:rPr>
              <w:t>–</w:t>
            </w:r>
            <w:r w:rsidRPr="00D516A3">
              <w:rPr>
                <w:i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 xml:space="preserve">для експлуатації та обслуговування гаражів </w:t>
            </w:r>
            <w:r w:rsidRPr="00D516A3">
              <w:rPr>
                <w:i/>
                <w:sz w:val="24"/>
                <w:szCs w:val="24"/>
                <w:lang w:val="ru-RU"/>
              </w:rPr>
              <w:t>__________________________________________________</w:t>
            </w:r>
          </w:p>
          <w:p w:rsidR="00D516A3" w:rsidRPr="00D516A3" w:rsidRDefault="00D516A3" w:rsidP="00501B1E">
            <w:pPr>
              <w:pStyle w:val="a4"/>
              <w:shd w:val="clear" w:color="auto" w:fill="auto"/>
              <w:rPr>
                <w:i/>
                <w:sz w:val="24"/>
                <w:szCs w:val="24"/>
                <w:lang w:val="ru-RU"/>
              </w:rPr>
            </w:pPr>
            <w:r w:rsidRPr="00D516A3">
              <w:rPr>
                <w:i/>
                <w:sz w:val="24"/>
                <w:szCs w:val="24"/>
                <w:lang w:val="ru-RU"/>
              </w:rPr>
              <w:t>проєктний - для будівництва багатофункціонального комплексу</w:t>
            </w:r>
          </w:p>
        </w:tc>
      </w:tr>
      <w:tr w:rsidR="00D516A3" w:rsidRPr="00D516A3" w:rsidTr="00501B1E">
        <w:trPr>
          <w:trHeight w:hRule="exact" w:val="2697"/>
        </w:trPr>
        <w:tc>
          <w:tcPr>
            <w:tcW w:w="3260" w:type="dxa"/>
            <w:shd w:val="clear" w:color="auto" w:fill="FFFFFF"/>
            <w:vAlign w:val="center"/>
          </w:tcPr>
          <w:p w:rsidR="00D516A3" w:rsidRPr="00B30291" w:rsidRDefault="00D516A3" w:rsidP="00501B1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Цільове призначення</w:t>
            </w:r>
          </w:p>
        </w:tc>
        <w:tc>
          <w:tcPr>
            <w:tcW w:w="6100" w:type="dxa"/>
            <w:shd w:val="clear" w:color="auto" w:fill="FFFFFF"/>
            <w:vAlign w:val="center"/>
          </w:tcPr>
          <w:p w:rsidR="00D516A3" w:rsidRPr="00D516A3" w:rsidRDefault="00D516A3" w:rsidP="00501B1E">
            <w:pPr>
              <w:pStyle w:val="a4"/>
              <w:ind w:right="140"/>
              <w:rPr>
                <w:i/>
                <w:sz w:val="24"/>
                <w:szCs w:val="24"/>
                <w:lang w:val="uk-UA"/>
              </w:rPr>
            </w:pPr>
            <w:r w:rsidRPr="00D516A3">
              <w:rPr>
                <w:i/>
                <w:sz w:val="24"/>
                <w:szCs w:val="24"/>
                <w:lang w:val="uk-UA"/>
              </w:rPr>
              <w:t xml:space="preserve">існуюче – 11.02 </w:t>
            </w:r>
            <w:r w:rsidR="00A214F4">
              <w:rPr>
                <w:i/>
                <w:sz w:val="24"/>
                <w:szCs w:val="24"/>
                <w:lang w:val="uk-UA"/>
              </w:rPr>
              <w:t>д</w:t>
            </w:r>
            <w:r w:rsidRPr="00D516A3">
              <w:rPr>
                <w:i/>
                <w:sz w:val="24"/>
                <w:szCs w:val="24"/>
                <w:lang w:val="uk-UA"/>
              </w:rPr>
              <w:t>ля розміщення та експлуатації о</w:t>
            </w:r>
            <w:r>
              <w:rPr>
                <w:i/>
                <w:sz w:val="24"/>
                <w:szCs w:val="24"/>
                <w:lang w:val="uk-UA"/>
              </w:rPr>
              <w:t xml:space="preserve">сновних, підсобних і допоміжних </w:t>
            </w:r>
            <w:r w:rsidRPr="00D516A3">
              <w:rPr>
                <w:i/>
                <w:sz w:val="24"/>
                <w:szCs w:val="24"/>
                <w:lang w:val="uk-UA"/>
              </w:rPr>
              <w:t>будівель та споруд підприємств пере</w:t>
            </w:r>
            <w:r>
              <w:rPr>
                <w:i/>
                <w:sz w:val="24"/>
                <w:szCs w:val="24"/>
                <w:lang w:val="uk-UA"/>
              </w:rPr>
              <w:t xml:space="preserve">робної, машинобудівної та іншої </w:t>
            </w:r>
            <w:r w:rsidRPr="00D516A3">
              <w:rPr>
                <w:i/>
                <w:sz w:val="24"/>
                <w:szCs w:val="24"/>
                <w:lang w:val="uk-UA"/>
              </w:rPr>
              <w:t>промисловості</w:t>
            </w:r>
            <w:r w:rsidRPr="00D516A3">
              <w:rPr>
                <w:i/>
                <w:sz w:val="24"/>
                <w:szCs w:val="24"/>
                <w:lang w:val="uk-UA"/>
              </w:rPr>
              <w:cr/>
            </w:r>
            <w:r w:rsidR="001A5503">
              <w:rPr>
                <w:sz w:val="24"/>
                <w:szCs w:val="24"/>
                <w:lang w:val="uk-UA"/>
              </w:rPr>
              <w:t>__________</w:t>
            </w:r>
            <w:r w:rsidRPr="00D516A3">
              <w:rPr>
                <w:sz w:val="24"/>
                <w:szCs w:val="24"/>
                <w:lang w:val="uk-UA"/>
              </w:rPr>
              <w:t>________</w:t>
            </w:r>
            <w:r>
              <w:rPr>
                <w:sz w:val="24"/>
                <w:szCs w:val="24"/>
                <w:lang w:val="uk-UA"/>
              </w:rPr>
              <w:t>_______________________________</w:t>
            </w:r>
          </w:p>
          <w:p w:rsidR="00D516A3" w:rsidRPr="00D516A3" w:rsidRDefault="00D516A3" w:rsidP="00501B1E">
            <w:pPr>
              <w:pStyle w:val="a4"/>
              <w:shd w:val="clear" w:color="auto" w:fill="auto"/>
              <w:ind w:right="140"/>
              <w:rPr>
                <w:rStyle w:val="ac"/>
                <w:sz w:val="24"/>
                <w:szCs w:val="24"/>
                <w:lang w:val="uk-UA"/>
              </w:rPr>
            </w:pPr>
            <w:r w:rsidRPr="00D516A3">
              <w:rPr>
                <w:i/>
                <w:sz w:val="24"/>
                <w:szCs w:val="24"/>
                <w:lang w:val="uk-UA"/>
              </w:rPr>
              <w:t xml:space="preserve">проєктне - </w:t>
            </w:r>
            <w:r w:rsidRPr="00D516A3">
              <w:rPr>
                <w:i/>
                <w:sz w:val="24"/>
                <w:szCs w:val="24"/>
                <w:highlight w:val="white"/>
                <w:lang w:val="uk-UA"/>
              </w:rPr>
              <w:t>03.10</w:t>
            </w:r>
            <w:r w:rsidRPr="00D516A3">
              <w:rPr>
                <w:rStyle w:val="ac"/>
                <w:sz w:val="24"/>
                <w:szCs w:val="24"/>
                <w:lang w:val="uk-UA"/>
              </w:rPr>
              <w:t xml:space="preserve">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  <w:p w:rsidR="00D516A3" w:rsidRPr="00D516A3" w:rsidRDefault="00D516A3" w:rsidP="00501B1E">
            <w:pPr>
              <w:pStyle w:val="a4"/>
              <w:shd w:val="clear" w:color="auto" w:fill="auto"/>
              <w:rPr>
                <w:sz w:val="24"/>
                <w:szCs w:val="24"/>
                <w:lang w:val="uk-UA"/>
              </w:rPr>
            </w:pPr>
          </w:p>
        </w:tc>
      </w:tr>
      <w:tr w:rsidR="00D516A3" w:rsidRPr="00D516A3" w:rsidTr="00C17B18">
        <w:trPr>
          <w:trHeight w:hRule="exact" w:val="3402"/>
        </w:trPr>
        <w:tc>
          <w:tcPr>
            <w:tcW w:w="3260" w:type="dxa"/>
            <w:shd w:val="clear" w:color="auto" w:fill="FFFFFF"/>
            <w:vAlign w:val="center"/>
          </w:tcPr>
          <w:p w:rsidR="00D516A3" w:rsidRPr="00B30291" w:rsidRDefault="00D516A3" w:rsidP="00501B1E">
            <w:pPr>
              <w:pStyle w:val="a4"/>
              <w:shd w:val="clear" w:color="auto" w:fill="auto"/>
              <w:rPr>
                <w:sz w:val="24"/>
                <w:szCs w:val="24"/>
                <w:lang w:val="ru-RU"/>
              </w:rPr>
            </w:pPr>
            <w:r w:rsidRPr="00B30291">
              <w:rPr>
                <w:sz w:val="24"/>
                <w:szCs w:val="24"/>
                <w:lang w:val="ru-RU"/>
              </w:rPr>
              <w:t>Нормативна грошова оці</w:t>
            </w:r>
            <w:r>
              <w:rPr>
                <w:sz w:val="24"/>
                <w:szCs w:val="24"/>
                <w:lang w:val="ru-RU"/>
              </w:rPr>
              <w:t xml:space="preserve">нка </w:t>
            </w:r>
            <w:r>
              <w:rPr>
                <w:sz w:val="24"/>
                <w:szCs w:val="24"/>
                <w:lang w:val="ru-RU"/>
              </w:rPr>
              <w:br/>
              <w:t>(за попереднім розрахунком</w:t>
            </w:r>
            <w:r w:rsidRPr="00B30291">
              <w:rPr>
                <w:sz w:val="24"/>
                <w:szCs w:val="24"/>
                <w:lang w:val="ru-RU"/>
              </w:rPr>
              <w:t>)</w:t>
            </w:r>
          </w:p>
        </w:tc>
        <w:tc>
          <w:tcPr>
            <w:tcW w:w="6100" w:type="dxa"/>
            <w:shd w:val="clear" w:color="auto" w:fill="FFFFFF"/>
            <w:vAlign w:val="center"/>
          </w:tcPr>
          <w:p w:rsidR="00D516A3" w:rsidRPr="00501B1E" w:rsidRDefault="00D516A3" w:rsidP="00501B1E">
            <w:pPr>
              <w:pStyle w:val="a4"/>
              <w:rPr>
                <w:i/>
                <w:sz w:val="24"/>
                <w:szCs w:val="24"/>
                <w:lang w:val="ru-RU"/>
              </w:rPr>
            </w:pPr>
            <w:r w:rsidRPr="00501B1E">
              <w:rPr>
                <w:rStyle w:val="ac"/>
                <w:iCs w:val="0"/>
                <w:sz w:val="24"/>
                <w:szCs w:val="24"/>
                <w:lang w:val="ru-RU"/>
              </w:rPr>
              <w:t>з існуючим цільовим призначенням (</w:t>
            </w:r>
            <w:r w:rsidR="00A214F4">
              <w:rPr>
                <w:rStyle w:val="ac"/>
                <w:iCs w:val="0"/>
                <w:sz w:val="24"/>
                <w:szCs w:val="24"/>
                <w:lang w:val="ru-RU"/>
              </w:rPr>
              <w:t>11.02 д</w:t>
            </w:r>
            <w:r w:rsidR="00501B1E" w:rsidRPr="00501B1E">
              <w:rPr>
                <w:rStyle w:val="ac"/>
                <w:iCs w:val="0"/>
                <w:sz w:val="24"/>
                <w:szCs w:val="24"/>
                <w:lang w:val="ru-RU"/>
              </w:rPr>
      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  <w:r w:rsidRPr="00501B1E">
              <w:rPr>
                <w:i/>
                <w:sz w:val="24"/>
                <w:szCs w:val="24"/>
                <w:lang w:val="ru-RU"/>
              </w:rPr>
              <w:t>) -</w:t>
            </w:r>
            <w:r w:rsidR="00C17B18" w:rsidRPr="00C17B18">
              <w:rPr>
                <w:lang w:val="ru-RU"/>
              </w:rPr>
              <w:t xml:space="preserve"> </w:t>
            </w:r>
            <w:r w:rsidR="00C17B18">
              <w:rPr>
                <w:i/>
                <w:sz w:val="24"/>
                <w:szCs w:val="24"/>
                <w:lang w:val="ru-RU"/>
              </w:rPr>
              <w:t xml:space="preserve">9 489 323 </w:t>
            </w:r>
            <w:r w:rsidRPr="00501B1E">
              <w:rPr>
                <w:i/>
                <w:sz w:val="24"/>
                <w:szCs w:val="24"/>
                <w:lang w:val="ru-RU"/>
              </w:rPr>
              <w:t xml:space="preserve">грн </w:t>
            </w:r>
            <w:r w:rsidR="00C17B18" w:rsidRPr="00C17B18">
              <w:rPr>
                <w:i/>
                <w:sz w:val="24"/>
                <w:szCs w:val="24"/>
                <w:lang w:val="ru-RU"/>
              </w:rPr>
              <w:t>22</w:t>
            </w:r>
            <w:r w:rsidRPr="00501B1E">
              <w:rPr>
                <w:i/>
                <w:sz w:val="24"/>
                <w:szCs w:val="24"/>
                <w:lang w:val="ru-RU"/>
              </w:rPr>
              <w:t xml:space="preserve"> коп </w:t>
            </w:r>
          </w:p>
          <w:p w:rsidR="00D516A3" w:rsidRPr="00501B1E" w:rsidRDefault="00D516A3" w:rsidP="00501B1E">
            <w:pPr>
              <w:pStyle w:val="a4"/>
              <w:rPr>
                <w:i/>
                <w:sz w:val="24"/>
                <w:szCs w:val="24"/>
                <w:lang w:val="ru-RU"/>
              </w:rPr>
            </w:pPr>
            <w:r w:rsidRPr="00501B1E">
              <w:rPr>
                <w:i/>
                <w:sz w:val="24"/>
                <w:szCs w:val="24"/>
                <w:lang w:val="ru-RU"/>
              </w:rPr>
              <w:t>__________________________________________________</w:t>
            </w:r>
          </w:p>
          <w:p w:rsidR="00D516A3" w:rsidRPr="00501B1E" w:rsidRDefault="00D516A3" w:rsidP="00501B1E">
            <w:pPr>
              <w:pStyle w:val="a4"/>
              <w:rPr>
                <w:rStyle w:val="ac"/>
                <w:iCs w:val="0"/>
                <w:sz w:val="24"/>
                <w:szCs w:val="24"/>
                <w:lang w:val="ru-RU"/>
              </w:rPr>
            </w:pPr>
            <w:r w:rsidRPr="00501B1E">
              <w:rPr>
                <w:rStyle w:val="ac"/>
                <w:iCs w:val="0"/>
                <w:sz w:val="24"/>
                <w:szCs w:val="24"/>
                <w:lang w:val="ru-RU"/>
              </w:rPr>
              <w:t>з проєктним цільовим призначенням (</w:t>
            </w:r>
            <w:r w:rsidR="00501B1E" w:rsidRPr="00D516A3">
              <w:rPr>
                <w:i/>
                <w:sz w:val="24"/>
                <w:szCs w:val="24"/>
                <w:highlight w:val="white"/>
                <w:lang w:val="uk-UA"/>
              </w:rPr>
              <w:t>03.10</w:t>
            </w:r>
            <w:r w:rsidR="00501B1E" w:rsidRPr="00D516A3">
              <w:rPr>
                <w:rStyle w:val="ac"/>
                <w:sz w:val="24"/>
                <w:szCs w:val="24"/>
                <w:lang w:val="uk-UA"/>
              </w:rPr>
              <w:t xml:space="preserve">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  <w:r w:rsidRPr="00501B1E">
              <w:rPr>
                <w:i/>
                <w:sz w:val="24"/>
                <w:szCs w:val="24"/>
                <w:lang w:val="ru-RU"/>
              </w:rPr>
              <w:t xml:space="preserve">) - </w:t>
            </w:r>
            <w:r w:rsidR="00C17B18">
              <w:rPr>
                <w:i/>
                <w:sz w:val="24"/>
                <w:szCs w:val="24"/>
                <w:lang w:val="ru-RU"/>
              </w:rPr>
              <w:t xml:space="preserve">20 417 601 </w:t>
            </w:r>
            <w:r w:rsidRPr="00501B1E">
              <w:rPr>
                <w:i/>
                <w:sz w:val="24"/>
                <w:szCs w:val="24"/>
                <w:lang w:val="ru-RU"/>
              </w:rPr>
              <w:t xml:space="preserve">грн </w:t>
            </w:r>
            <w:r w:rsidR="00C17B18" w:rsidRPr="00C17B18">
              <w:rPr>
                <w:i/>
                <w:sz w:val="24"/>
                <w:szCs w:val="24"/>
                <w:lang w:val="ru-RU"/>
              </w:rPr>
              <w:t>18</w:t>
            </w:r>
            <w:r w:rsidR="00C17B18">
              <w:rPr>
                <w:i/>
                <w:sz w:val="24"/>
                <w:szCs w:val="24"/>
                <w:lang w:val="ru-RU"/>
              </w:rPr>
              <w:t xml:space="preserve"> </w:t>
            </w:r>
            <w:r w:rsidRPr="00501B1E">
              <w:rPr>
                <w:i/>
                <w:sz w:val="24"/>
                <w:szCs w:val="24"/>
                <w:lang w:val="ru-RU"/>
              </w:rPr>
              <w:t>коп</w:t>
            </w:r>
          </w:p>
          <w:p w:rsidR="00D516A3" w:rsidRPr="00501B1E" w:rsidRDefault="00D516A3" w:rsidP="00501B1E">
            <w:pPr>
              <w:pStyle w:val="a4"/>
              <w:rPr>
                <w:rStyle w:val="ac"/>
                <w:sz w:val="24"/>
                <w:szCs w:val="24"/>
                <w:lang w:val="ru-RU"/>
              </w:rPr>
            </w:pPr>
            <w:r w:rsidRPr="00501B1E">
              <w:rPr>
                <w:rStyle w:val="ac"/>
                <w:sz w:val="24"/>
                <w:szCs w:val="24"/>
                <w:lang w:val="ru-RU"/>
              </w:rPr>
              <w:t xml:space="preserve"> </w:t>
            </w:r>
          </w:p>
          <w:p w:rsidR="00D516A3" w:rsidRPr="00501B1E" w:rsidRDefault="00D516A3" w:rsidP="00501B1E">
            <w:pPr>
              <w:pStyle w:val="a4"/>
              <w:rPr>
                <w:rStyle w:val="ac"/>
                <w:iCs w:val="0"/>
                <w:sz w:val="24"/>
                <w:szCs w:val="24"/>
                <w:lang w:val="ru-RU"/>
              </w:rPr>
            </w:pPr>
          </w:p>
        </w:tc>
      </w:tr>
      <w:tr w:rsidR="00D516A3" w:rsidTr="00501B1E">
        <w:trPr>
          <w:trHeight w:hRule="exact" w:val="655"/>
        </w:trPr>
        <w:tc>
          <w:tcPr>
            <w:tcW w:w="9360" w:type="dxa"/>
            <w:gridSpan w:val="2"/>
            <w:shd w:val="clear" w:color="auto" w:fill="FFFFFF"/>
            <w:vAlign w:val="center"/>
          </w:tcPr>
          <w:p w:rsidR="00D516A3" w:rsidRDefault="00D516A3" w:rsidP="00501B1E">
            <w:pPr>
              <w:pStyle w:val="a4"/>
              <w:rPr>
                <w:i/>
                <w:sz w:val="24"/>
                <w:szCs w:val="24"/>
                <w:lang w:val="ru-RU"/>
              </w:rPr>
            </w:pPr>
            <w:r w:rsidRPr="00265722">
              <w:rPr>
                <w:sz w:val="24"/>
                <w:szCs w:val="24"/>
                <w:lang w:val="ru-RU"/>
              </w:rPr>
              <w:t>*</w:t>
            </w:r>
            <w:r w:rsidRPr="00265722">
              <w:rPr>
                <w:i/>
                <w:sz w:val="24"/>
                <w:szCs w:val="24"/>
                <w:lang w:val="ru-RU"/>
              </w:rPr>
              <w:t xml:space="preserve">Наведені розрахунки нормативної грошової оцінки не є остаточними і будуть уточнені </w:t>
            </w:r>
            <w:r>
              <w:rPr>
                <w:i/>
                <w:sz w:val="24"/>
                <w:szCs w:val="24"/>
                <w:lang w:val="ru-RU"/>
              </w:rPr>
              <w:t xml:space="preserve"> </w:t>
            </w:r>
          </w:p>
          <w:p w:rsidR="00D516A3" w:rsidRPr="00260AFE" w:rsidRDefault="00D516A3" w:rsidP="00501B1E">
            <w:pPr>
              <w:pStyle w:val="a4"/>
              <w:rPr>
                <w:rStyle w:val="ac"/>
                <w:b/>
                <w:iCs w:val="0"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 xml:space="preserve"> </w:t>
            </w:r>
            <w:r w:rsidRPr="00265722">
              <w:rPr>
                <w:i/>
                <w:sz w:val="24"/>
                <w:szCs w:val="24"/>
                <w:lang w:val="ru-RU"/>
              </w:rPr>
              <w:t>відповідно до вимог чинного законодавства при оформленні права на земельну ділянку.</w:t>
            </w:r>
          </w:p>
        </w:tc>
      </w:tr>
    </w:tbl>
    <w:p w:rsidR="00D516A3" w:rsidRDefault="00D516A3" w:rsidP="00B30291">
      <w:pPr>
        <w:spacing w:after="259" w:line="1" w:lineRule="exact"/>
      </w:pPr>
    </w:p>
    <w:p w:rsidR="00B30291" w:rsidRPr="00265722" w:rsidRDefault="00B30291" w:rsidP="00AC6C1F">
      <w:pPr>
        <w:pStyle w:val="1"/>
        <w:shd w:val="clear" w:color="auto" w:fill="auto"/>
        <w:ind w:firstLine="426"/>
        <w:jc w:val="both"/>
        <w:rPr>
          <w:sz w:val="24"/>
          <w:szCs w:val="24"/>
          <w:lang w:val="uk-UA"/>
        </w:rPr>
      </w:pPr>
      <w:r w:rsidRPr="00265722">
        <w:rPr>
          <w:b/>
          <w:bCs/>
          <w:i w:val="0"/>
          <w:iCs w:val="0"/>
          <w:sz w:val="24"/>
          <w:szCs w:val="24"/>
          <w:lang w:val="uk-UA"/>
        </w:rPr>
        <w:t>3. Обґрунтування прийняття рішення.</w:t>
      </w:r>
    </w:p>
    <w:p w:rsidR="00265722" w:rsidRPr="00265722" w:rsidRDefault="00265722" w:rsidP="00265722">
      <w:pPr>
        <w:pStyle w:val="1"/>
        <w:shd w:val="clear" w:color="auto" w:fill="auto"/>
        <w:spacing w:after="120"/>
        <w:ind w:firstLine="426"/>
        <w:jc w:val="both"/>
        <w:rPr>
          <w:i w:val="0"/>
          <w:sz w:val="24"/>
          <w:szCs w:val="24"/>
          <w:lang w:val="uk-UA"/>
        </w:rPr>
      </w:pPr>
      <w:r w:rsidRPr="00265722">
        <w:rPr>
          <w:i w:val="0"/>
          <w:sz w:val="24"/>
          <w:szCs w:val="24"/>
          <w:lang w:val="uk-UA"/>
        </w:rPr>
        <w:t xml:space="preserve">Відповідно до Земельного кодексу України та Порядку набуття прав на землю із земель комунальної власності у місті Києві, затвердженого рішенням Київської міської ради </w:t>
      </w:r>
      <w:r w:rsidR="00A1045E">
        <w:rPr>
          <w:i w:val="0"/>
          <w:sz w:val="24"/>
          <w:szCs w:val="24"/>
          <w:lang w:val="uk-UA"/>
        </w:rPr>
        <w:br/>
      </w:r>
      <w:r w:rsidRPr="00265722">
        <w:rPr>
          <w:i w:val="0"/>
          <w:sz w:val="24"/>
          <w:szCs w:val="24"/>
          <w:lang w:val="uk-UA"/>
        </w:rPr>
        <w:t xml:space="preserve">від 20.04.2017 № 241/2463, Департаментом земельних ресурсів виконавчого органу Київської міської ради (Київської міської державної адміністрації) розроблено проєкт рішення Київської </w:t>
      </w:r>
      <w:r w:rsidRPr="00265722">
        <w:rPr>
          <w:i w:val="0"/>
          <w:sz w:val="24"/>
          <w:szCs w:val="24"/>
          <w:lang w:val="uk-UA"/>
        </w:rPr>
        <w:lastRenderedPageBreak/>
        <w:t>міської ради.</w:t>
      </w:r>
    </w:p>
    <w:p w:rsidR="00B30291" w:rsidRPr="00B30291" w:rsidRDefault="00B30291" w:rsidP="00AC6C1F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B30291">
        <w:rPr>
          <w:b/>
          <w:bCs/>
          <w:i w:val="0"/>
          <w:sz w:val="24"/>
          <w:szCs w:val="24"/>
          <w:lang w:val="ru-RU"/>
        </w:rPr>
        <w:t>4. Мета прийняття рішення.</w:t>
      </w:r>
    </w:p>
    <w:p w:rsidR="00B30291" w:rsidRPr="00B30291" w:rsidRDefault="00B30291" w:rsidP="00581A44">
      <w:pPr>
        <w:pStyle w:val="1"/>
        <w:shd w:val="clear" w:color="auto" w:fill="auto"/>
        <w:ind w:firstLine="567"/>
        <w:jc w:val="both"/>
        <w:rPr>
          <w:i w:val="0"/>
          <w:sz w:val="24"/>
          <w:szCs w:val="24"/>
          <w:lang w:val="ru-RU"/>
        </w:rPr>
      </w:pPr>
      <w:r w:rsidRPr="00B30291">
        <w:rPr>
          <w:i w:val="0"/>
          <w:sz w:val="24"/>
          <w:szCs w:val="24"/>
          <w:lang w:val="ru-RU"/>
        </w:rPr>
        <w:t>Метою прийняття рішення є забезпечення реалізації встановленого Земельним кодексом України права особи на оформлення права користування на землю.</w:t>
      </w:r>
    </w:p>
    <w:p w:rsidR="00B30291" w:rsidRPr="00B30291" w:rsidRDefault="00B30291" w:rsidP="00B30291">
      <w:pPr>
        <w:pStyle w:val="1"/>
        <w:shd w:val="clear" w:color="auto" w:fill="auto"/>
        <w:ind w:firstLine="440"/>
        <w:jc w:val="both"/>
        <w:rPr>
          <w:sz w:val="24"/>
          <w:szCs w:val="24"/>
          <w:lang w:val="ru-RU"/>
        </w:rPr>
      </w:pPr>
    </w:p>
    <w:p w:rsidR="00B30291" w:rsidRPr="00C7476E" w:rsidRDefault="00B30291" w:rsidP="00AC6C1F">
      <w:pPr>
        <w:pStyle w:val="a7"/>
        <w:shd w:val="clear" w:color="auto" w:fill="auto"/>
        <w:ind w:left="426"/>
        <w:rPr>
          <w:sz w:val="24"/>
          <w:szCs w:val="24"/>
          <w:lang w:val="ru-RU"/>
        </w:rPr>
      </w:pPr>
      <w:r w:rsidRPr="00C7476E">
        <w:rPr>
          <w:sz w:val="24"/>
          <w:szCs w:val="24"/>
        </w:rPr>
        <w:t>5. Особливі характеристики ділянки.</w:t>
      </w:r>
    </w:p>
    <w:tbl>
      <w:tblPr>
        <w:tblStyle w:val="a8"/>
        <w:tblW w:w="9497" w:type="dxa"/>
        <w:tblInd w:w="137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B30291" w:rsidRPr="0070402C" w:rsidTr="001574F1">
        <w:trPr>
          <w:trHeight w:val="864"/>
        </w:trPr>
        <w:tc>
          <w:tcPr>
            <w:tcW w:w="3260" w:type="dxa"/>
          </w:tcPr>
          <w:p w:rsidR="00D77F52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 xml:space="preserve">Наявність будівель і споруд </w:t>
            </w: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</w:p>
          <w:p w:rsidR="00B30291" w:rsidRPr="00AC6C1F" w:rsidRDefault="00D77F52" w:rsidP="00AC6C1F">
            <w:pPr>
              <w:pStyle w:val="1"/>
              <w:shd w:val="clear" w:color="auto" w:fill="auto"/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ru-RU"/>
              </w:rPr>
              <w:t xml:space="preserve"> </w:t>
            </w:r>
            <w:r w:rsidR="00B30291" w:rsidRPr="00AC6C1F">
              <w:rPr>
                <w:i w:val="0"/>
                <w:sz w:val="24"/>
                <w:szCs w:val="24"/>
                <w:lang w:val="ru-RU"/>
              </w:rPr>
              <w:t>на ділянці:</w:t>
            </w:r>
          </w:p>
        </w:tc>
        <w:tc>
          <w:tcPr>
            <w:tcW w:w="6237" w:type="dxa"/>
          </w:tcPr>
          <w:p w:rsidR="005659B7" w:rsidRDefault="00B30291" w:rsidP="005659B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BF6ECA">
              <w:rPr>
                <w:rFonts w:ascii="Times New Roman" w:eastAsia="Times New Roman" w:hAnsi="Times New Roman" w:cs="Times New Roman"/>
                <w:i/>
              </w:rPr>
              <w:t>Земельна ділянка забудована</w:t>
            </w:r>
            <w:r w:rsidR="005659B7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="000E50F7">
              <w:rPr>
                <w:rFonts w:ascii="Times New Roman" w:eastAsia="Times New Roman" w:hAnsi="Times New Roman" w:cs="Times New Roman"/>
                <w:i/>
              </w:rPr>
              <w:t xml:space="preserve">гаражем літ. Б (площею 243,6 кв. м) та гаражем літ. В (площею 110,4 кв. м), які належать на праві власності по ½ частині громадянам </w:t>
            </w:r>
            <w:r w:rsidR="000E50F7" w:rsidRPr="000E50F7">
              <w:rPr>
                <w:rFonts w:ascii="Times New Roman" w:eastAsia="Times New Roman" w:hAnsi="Times New Roman" w:cs="Times New Roman"/>
                <w:i/>
              </w:rPr>
              <w:t>Хаджіх</w:t>
            </w:r>
            <w:r w:rsidR="000E50F7">
              <w:rPr>
                <w:rFonts w:ascii="Times New Roman" w:eastAsia="Times New Roman" w:hAnsi="Times New Roman" w:cs="Times New Roman"/>
                <w:i/>
              </w:rPr>
              <w:t>у</w:t>
            </w:r>
            <w:r w:rsidR="000E50F7" w:rsidRPr="000E50F7">
              <w:rPr>
                <w:rFonts w:ascii="Times New Roman" w:eastAsia="Times New Roman" w:hAnsi="Times New Roman" w:cs="Times New Roman"/>
                <w:i/>
              </w:rPr>
              <w:t xml:space="preserve"> Хамед</w:t>
            </w:r>
            <w:r w:rsidR="000E50F7">
              <w:rPr>
                <w:rFonts w:ascii="Times New Roman" w:eastAsia="Times New Roman" w:hAnsi="Times New Roman" w:cs="Times New Roman"/>
                <w:i/>
              </w:rPr>
              <w:t>у</w:t>
            </w:r>
            <w:r w:rsidR="00A214F4">
              <w:rPr>
                <w:rFonts w:ascii="Times New Roman" w:eastAsia="Times New Roman" w:hAnsi="Times New Roman" w:cs="Times New Roman"/>
                <w:i/>
              </w:rPr>
              <w:t xml:space="preserve"> та</w:t>
            </w:r>
            <w:r w:rsidR="000E50F7" w:rsidRPr="000E50F7">
              <w:rPr>
                <w:rFonts w:ascii="Times New Roman" w:eastAsia="Times New Roman" w:hAnsi="Times New Roman" w:cs="Times New Roman"/>
                <w:i/>
              </w:rPr>
              <w:t xml:space="preserve"> Ахмаднежад</w:t>
            </w:r>
            <w:r w:rsidR="000E50F7">
              <w:rPr>
                <w:rFonts w:ascii="Times New Roman" w:eastAsia="Times New Roman" w:hAnsi="Times New Roman" w:cs="Times New Roman"/>
                <w:i/>
              </w:rPr>
              <w:t>у</w:t>
            </w:r>
            <w:r w:rsidR="000E50F7" w:rsidRPr="000E50F7">
              <w:rPr>
                <w:rFonts w:ascii="Times New Roman" w:eastAsia="Times New Roman" w:hAnsi="Times New Roman" w:cs="Times New Roman"/>
                <w:i/>
              </w:rPr>
              <w:t xml:space="preserve"> Армін</w:t>
            </w:r>
            <w:r w:rsidR="000E50F7">
              <w:rPr>
                <w:rFonts w:ascii="Times New Roman" w:eastAsia="Times New Roman" w:hAnsi="Times New Roman" w:cs="Times New Roman"/>
                <w:i/>
              </w:rPr>
              <w:t>у</w:t>
            </w:r>
            <w:r w:rsidR="000E50F7" w:rsidRPr="000E50F7">
              <w:rPr>
                <w:rFonts w:ascii="Times New Roman" w:eastAsia="Times New Roman" w:hAnsi="Times New Roman" w:cs="Times New Roman"/>
                <w:i/>
              </w:rPr>
              <w:t xml:space="preserve"> Ахмадович</w:t>
            </w:r>
            <w:r w:rsidR="000E50F7">
              <w:rPr>
                <w:rFonts w:ascii="Times New Roman" w:eastAsia="Times New Roman" w:hAnsi="Times New Roman" w:cs="Times New Roman"/>
                <w:i/>
              </w:rPr>
              <w:t>у на підставі договорів купівлі-продажу нерухомого майна               від 07.10.2021 № 2684 та від 07.10.2021 № 2686 (право власності зареєстровано 07.10.2021, номери запис</w:t>
            </w:r>
            <w:r w:rsidR="00231324">
              <w:rPr>
                <w:rFonts w:ascii="Times New Roman" w:eastAsia="Times New Roman" w:hAnsi="Times New Roman" w:cs="Times New Roman"/>
                <w:i/>
              </w:rPr>
              <w:t>ів</w:t>
            </w:r>
            <w:r w:rsidR="000E50F7">
              <w:rPr>
                <w:rFonts w:ascii="Times New Roman" w:eastAsia="Times New Roman" w:hAnsi="Times New Roman" w:cs="Times New Roman"/>
                <w:i/>
              </w:rPr>
              <w:t xml:space="preserve"> про право власності 44374870, 44374835, 44374979, </w:t>
            </w:r>
            <w:r w:rsidR="00231324">
              <w:rPr>
                <w:rFonts w:ascii="Times New Roman" w:eastAsia="Times New Roman" w:hAnsi="Times New Roman" w:cs="Times New Roman"/>
                <w:i/>
              </w:rPr>
              <w:t xml:space="preserve">44374998, </w:t>
            </w:r>
            <w:r w:rsidR="000E50F7">
              <w:rPr>
                <w:rFonts w:ascii="Times New Roman" w:eastAsia="Times New Roman" w:hAnsi="Times New Roman" w:cs="Times New Roman"/>
                <w:i/>
              </w:rPr>
              <w:t xml:space="preserve"> інформація з Державного реєстру речових прав на нерухоме майно від 14.07.2022 № 304937423). </w:t>
            </w:r>
          </w:p>
          <w:p w:rsidR="000E50F7" w:rsidRPr="00F336A8" w:rsidRDefault="000E50F7" w:rsidP="005659B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Крім того, на земельній ділянці розташовані </w:t>
            </w:r>
            <w:r w:rsidR="00231324">
              <w:rPr>
                <w:rFonts w:ascii="Times New Roman" w:eastAsia="Times New Roman" w:hAnsi="Times New Roman" w:cs="Times New Roman"/>
                <w:i/>
              </w:rPr>
              <w:t xml:space="preserve">некапітальні металеві споруди, які побудовані господарським способом та за власні кошти, що підтверджується гарантійним листом громадян </w:t>
            </w:r>
            <w:r w:rsidR="00231324" w:rsidRPr="000E50F7">
              <w:rPr>
                <w:rFonts w:ascii="Times New Roman" w:eastAsia="Times New Roman" w:hAnsi="Times New Roman" w:cs="Times New Roman"/>
                <w:i/>
              </w:rPr>
              <w:t>Хаджіх</w:t>
            </w:r>
            <w:r w:rsidR="00231324">
              <w:rPr>
                <w:rFonts w:ascii="Times New Roman" w:eastAsia="Times New Roman" w:hAnsi="Times New Roman" w:cs="Times New Roman"/>
                <w:i/>
              </w:rPr>
              <w:t>и</w:t>
            </w:r>
            <w:r w:rsidR="00231324" w:rsidRPr="000E50F7">
              <w:rPr>
                <w:rFonts w:ascii="Times New Roman" w:eastAsia="Times New Roman" w:hAnsi="Times New Roman" w:cs="Times New Roman"/>
                <w:i/>
              </w:rPr>
              <w:t xml:space="preserve"> Хамед</w:t>
            </w:r>
            <w:r w:rsidR="00231324">
              <w:rPr>
                <w:rFonts w:ascii="Times New Roman" w:eastAsia="Times New Roman" w:hAnsi="Times New Roman" w:cs="Times New Roman"/>
                <w:i/>
              </w:rPr>
              <w:t>а та</w:t>
            </w:r>
            <w:r w:rsidR="00231324" w:rsidRPr="000E50F7">
              <w:rPr>
                <w:rFonts w:ascii="Times New Roman" w:eastAsia="Times New Roman" w:hAnsi="Times New Roman" w:cs="Times New Roman"/>
                <w:i/>
              </w:rPr>
              <w:t xml:space="preserve"> Ахмаднежад</w:t>
            </w:r>
            <w:r w:rsidR="00231324">
              <w:rPr>
                <w:rFonts w:ascii="Times New Roman" w:eastAsia="Times New Roman" w:hAnsi="Times New Roman" w:cs="Times New Roman"/>
                <w:i/>
              </w:rPr>
              <w:t>а</w:t>
            </w:r>
            <w:r w:rsidR="00231324" w:rsidRPr="000E50F7">
              <w:rPr>
                <w:rFonts w:ascii="Times New Roman" w:eastAsia="Times New Roman" w:hAnsi="Times New Roman" w:cs="Times New Roman"/>
                <w:i/>
              </w:rPr>
              <w:t xml:space="preserve"> Армін</w:t>
            </w:r>
            <w:r w:rsidR="00231324">
              <w:rPr>
                <w:rFonts w:ascii="Times New Roman" w:eastAsia="Times New Roman" w:hAnsi="Times New Roman" w:cs="Times New Roman"/>
                <w:i/>
              </w:rPr>
              <w:t>а</w:t>
            </w:r>
            <w:r w:rsidR="00231324" w:rsidRPr="000E50F7">
              <w:rPr>
                <w:rFonts w:ascii="Times New Roman" w:eastAsia="Times New Roman" w:hAnsi="Times New Roman" w:cs="Times New Roman"/>
                <w:i/>
              </w:rPr>
              <w:t xml:space="preserve"> Ахмадович</w:t>
            </w:r>
            <w:r w:rsidR="00231324">
              <w:rPr>
                <w:rFonts w:ascii="Times New Roman" w:eastAsia="Times New Roman" w:hAnsi="Times New Roman" w:cs="Times New Roman"/>
                <w:i/>
              </w:rPr>
              <w:t>а від 12.01.2022.</w:t>
            </w:r>
          </w:p>
          <w:p w:rsidR="00B30291" w:rsidRPr="00F336A8" w:rsidRDefault="00B30291" w:rsidP="007F05B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30291" w:rsidRPr="0070402C" w:rsidTr="001574F1">
        <w:trPr>
          <w:trHeight w:val="431"/>
        </w:trPr>
        <w:tc>
          <w:tcPr>
            <w:tcW w:w="3260" w:type="dxa"/>
          </w:tcPr>
          <w:p w:rsidR="00B30291" w:rsidRPr="00AC6C1F" w:rsidRDefault="00D77F52" w:rsidP="00AC6C1F">
            <w:pPr>
              <w:pStyle w:val="1"/>
              <w:shd w:val="clear" w:color="auto" w:fill="auto"/>
              <w:tabs>
                <w:tab w:val="left" w:pos="1861"/>
              </w:tabs>
              <w:ind w:left="-113"/>
              <w:rPr>
                <w:i w:val="0"/>
                <w:sz w:val="24"/>
                <w:szCs w:val="24"/>
                <w:lang w:val="ru-RU"/>
              </w:rPr>
            </w:pPr>
            <w:r>
              <w:rPr>
                <w:i w:val="0"/>
                <w:sz w:val="24"/>
                <w:szCs w:val="24"/>
                <w:lang w:val="uk-UA"/>
              </w:rPr>
              <w:t xml:space="preserve"> </w:t>
            </w:r>
            <w:r w:rsidR="00B30291" w:rsidRPr="000E50F7">
              <w:rPr>
                <w:i w:val="0"/>
                <w:sz w:val="24"/>
                <w:szCs w:val="24"/>
                <w:lang w:val="ru-RU"/>
              </w:rPr>
              <w:t>Наявність ДПТ:</w:t>
            </w:r>
          </w:p>
        </w:tc>
        <w:tc>
          <w:tcPr>
            <w:tcW w:w="6237" w:type="dxa"/>
          </w:tcPr>
          <w:p w:rsidR="00B30291" w:rsidRPr="00181AC0" w:rsidRDefault="00B30291" w:rsidP="007F05B6">
            <w:pPr>
              <w:jc w:val="both"/>
              <w:rPr>
                <w:rFonts w:ascii="Times New Roman" w:eastAsia="Times New Roman" w:hAnsi="Times New Roman" w:cs="Times New Roman"/>
                <w:i/>
                <w:color w:val="auto"/>
              </w:rPr>
            </w:pPr>
            <w:r w:rsidRPr="00181AC0">
              <w:rPr>
                <w:rFonts w:ascii="Times New Roman" w:eastAsia="Times New Roman" w:hAnsi="Times New Roman" w:cs="Times New Roman"/>
                <w:i/>
                <w:color w:val="auto"/>
              </w:rPr>
              <w:t>Детальний план території відсутній</w:t>
            </w:r>
            <w:r>
              <w:rPr>
                <w:rFonts w:ascii="Times New Roman" w:eastAsia="Times New Roman" w:hAnsi="Times New Roman" w:cs="Times New Roman"/>
                <w:i/>
                <w:color w:val="auto"/>
              </w:rPr>
              <w:t>.</w:t>
            </w:r>
          </w:p>
          <w:p w:rsidR="00B30291" w:rsidRPr="00F336A8" w:rsidRDefault="00B30291" w:rsidP="007F05B6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B30291" w:rsidRPr="0070402C" w:rsidTr="001574F1">
        <w:trPr>
          <w:trHeight w:val="1502"/>
        </w:trPr>
        <w:tc>
          <w:tcPr>
            <w:tcW w:w="3260" w:type="dxa"/>
          </w:tcPr>
          <w:p w:rsidR="00D77F52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Функціональне призначення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 xml:space="preserve">згідно </w:t>
            </w:r>
            <w:r w:rsidR="00EC641A" w:rsidRPr="00AC6C1F">
              <w:rPr>
                <w:rFonts w:ascii="Times New Roman" w:hAnsi="Times New Roman" w:cs="Times New Roman"/>
              </w:rPr>
              <w:t>з Генпланом:</w:t>
            </w:r>
          </w:p>
        </w:tc>
        <w:tc>
          <w:tcPr>
            <w:tcW w:w="6237" w:type="dxa"/>
          </w:tcPr>
          <w:p w:rsidR="00B30291" w:rsidRPr="00F336A8" w:rsidRDefault="00B30291" w:rsidP="005659B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 w:rsidRPr="00645973">
              <w:rPr>
                <w:rFonts w:ascii="Times New Roman" w:eastAsia="Times New Roman" w:hAnsi="Times New Roman" w:cs="Times New Roman"/>
                <w:i/>
              </w:rPr>
              <w:t>Відповідно до Генерального плану міста</w:t>
            </w:r>
            <w:r w:rsidR="00AC6C1F">
              <w:rPr>
                <w:rFonts w:ascii="Times New Roman" w:eastAsia="Times New Roman" w:hAnsi="Times New Roman" w:cs="Times New Roman"/>
                <w:i/>
              </w:rPr>
              <w:t xml:space="preserve"> Києва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>, затвердженого рішенням Київської міської ради</w:t>
            </w:r>
            <w:r w:rsidR="00AC6C1F">
              <w:rPr>
                <w:rFonts w:ascii="Times New Roman" w:eastAsia="Times New Roman" w:hAnsi="Times New Roman" w:cs="Times New Roman"/>
                <w:i/>
              </w:rPr>
              <w:t xml:space="preserve">                 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 від 28</w:t>
            </w:r>
            <w:r w:rsidR="00D85DDE">
              <w:rPr>
                <w:rFonts w:ascii="Times New Roman" w:eastAsia="Times New Roman" w:hAnsi="Times New Roman" w:cs="Times New Roman"/>
                <w:i/>
              </w:rPr>
              <w:t>.03.2</w:t>
            </w:r>
            <w:r w:rsidRPr="00645973">
              <w:rPr>
                <w:rFonts w:ascii="Times New Roman" w:eastAsia="Times New Roman" w:hAnsi="Times New Roman" w:cs="Times New Roman"/>
                <w:i/>
              </w:rPr>
              <w:t xml:space="preserve">002 № 370/1804, земельна ділянка за функціональним призначенням належить </w:t>
            </w:r>
            <w:r w:rsidR="000A7E5C">
              <w:rPr>
                <w:rFonts w:ascii="Times New Roman" w:eastAsia="Times New Roman" w:hAnsi="Times New Roman" w:cs="Times New Roman"/>
                <w:i/>
              </w:rPr>
              <w:t xml:space="preserve">частково </w:t>
            </w:r>
            <w:r w:rsidRPr="005659B7">
              <w:rPr>
                <w:rFonts w:ascii="Times New Roman" w:eastAsia="Times New Roman" w:hAnsi="Times New Roman" w:cs="Times New Roman"/>
                <w:i/>
              </w:rPr>
              <w:t xml:space="preserve">до території </w:t>
            </w:r>
            <w:r w:rsidR="000A7E5C">
              <w:rPr>
                <w:rFonts w:ascii="Times New Roman" w:eastAsia="Times New Roman" w:hAnsi="Times New Roman" w:cs="Times New Roman"/>
                <w:i/>
              </w:rPr>
              <w:t>громадських будівель та споруд та частково до території вулиць і доріг.</w:t>
            </w:r>
          </w:p>
        </w:tc>
      </w:tr>
      <w:tr w:rsidR="00B30291" w:rsidRPr="0070402C" w:rsidTr="001574F1">
        <w:trPr>
          <w:trHeight w:val="581"/>
        </w:trPr>
        <w:tc>
          <w:tcPr>
            <w:tcW w:w="3260" w:type="dxa"/>
          </w:tcPr>
          <w:p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Правовий режим:</w:t>
            </w:r>
          </w:p>
        </w:tc>
        <w:tc>
          <w:tcPr>
            <w:tcW w:w="6237" w:type="dxa"/>
          </w:tcPr>
          <w:p w:rsidR="00B30291" w:rsidRPr="0070402C" w:rsidRDefault="00B30291" w:rsidP="007F05B6">
            <w:pPr>
              <w:ind w:left="30"/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Земельна ділянка </w:t>
            </w:r>
            <w:r w:rsidRPr="00645973">
              <w:rPr>
                <w:rFonts w:ascii="Times New Roman" w:hAnsi="Times New Roman" w:cs="Times New Roman"/>
                <w:i/>
              </w:rPr>
              <w:t>належить до земель комунальної власності територіальної громади міста Києва</w:t>
            </w:r>
            <w:r>
              <w:rPr>
                <w:rFonts w:ascii="Times New Roman" w:hAnsi="Times New Roman" w:cs="Times New Roman"/>
                <w:i/>
              </w:rPr>
              <w:t>.</w:t>
            </w:r>
          </w:p>
        </w:tc>
      </w:tr>
      <w:tr w:rsidR="00B30291" w:rsidRPr="0070402C" w:rsidTr="001574F1">
        <w:trPr>
          <w:trHeight w:val="282"/>
        </w:trPr>
        <w:tc>
          <w:tcPr>
            <w:tcW w:w="3260" w:type="dxa"/>
          </w:tcPr>
          <w:p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Розташування в зеленій зоні:</w:t>
            </w:r>
          </w:p>
        </w:tc>
        <w:tc>
          <w:tcPr>
            <w:tcW w:w="6237" w:type="dxa"/>
          </w:tcPr>
          <w:p w:rsidR="00B30291" w:rsidRPr="00AD604C" w:rsidRDefault="00B30291" w:rsidP="007F05B6">
            <w:pPr>
              <w:pStyle w:val="ad"/>
              <w:jc w:val="both"/>
              <w:rPr>
                <w:rFonts w:ascii="Times New Roman" w:hAnsi="Times New Roman" w:cs="Times New Roman"/>
                <w:i/>
              </w:rPr>
            </w:pPr>
            <w:r w:rsidRPr="00AD604C">
              <w:rPr>
                <w:rFonts w:ascii="Times New Roman" w:hAnsi="Times New Roman" w:cs="Times New Roman"/>
                <w:i/>
              </w:rPr>
              <w:t>Земельна ділянка не входить до зеленої зони.</w:t>
            </w:r>
          </w:p>
          <w:p w:rsidR="00B30291" w:rsidRPr="00AD604C" w:rsidRDefault="00B30291" w:rsidP="007F05B6">
            <w:pPr>
              <w:pStyle w:val="ad"/>
              <w:jc w:val="both"/>
              <w:rPr>
                <w:rFonts w:ascii="Arial" w:hAnsi="Arial" w:cs="Arial"/>
                <w:i/>
              </w:rPr>
            </w:pPr>
          </w:p>
        </w:tc>
      </w:tr>
      <w:tr w:rsidR="00B30291" w:rsidRPr="0070402C" w:rsidTr="001574F1">
        <w:trPr>
          <w:trHeight w:val="1062"/>
        </w:trPr>
        <w:tc>
          <w:tcPr>
            <w:tcW w:w="3260" w:type="dxa"/>
          </w:tcPr>
          <w:p w:rsidR="00B30291" w:rsidRPr="00AC6C1F" w:rsidRDefault="00D77F52" w:rsidP="00AC6C1F">
            <w:pPr>
              <w:ind w:left="-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30291" w:rsidRPr="00AC6C1F">
              <w:rPr>
                <w:rFonts w:ascii="Times New Roman" w:hAnsi="Times New Roman" w:cs="Times New Roman"/>
              </w:rPr>
              <w:t>Інші особливості:</w:t>
            </w:r>
          </w:p>
        </w:tc>
        <w:tc>
          <w:tcPr>
            <w:tcW w:w="6237" w:type="dxa"/>
          </w:tcPr>
          <w:p w:rsidR="007312B1" w:rsidRDefault="00F012A7" w:rsidP="00F012A7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</w:pPr>
            <w:r w:rsidRPr="005659B7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  <w:t>Частина земельної ділянки розташована в межах червоних ліній.</w:t>
            </w:r>
          </w:p>
          <w:p w:rsidR="001574F1" w:rsidRDefault="001574F1" w:rsidP="00F012A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  <w:t xml:space="preserve">На підставі розпорядження Київської міської державної адміністрації  від 15.12.1997 № 2030 та висновку до кадастрової справи № А-23393 постійної комісії Київської міської ради з питань містобудування, архітектури та землекористування до протоколу № 12/74 засідання від 15.05.2018 </w:t>
            </w:r>
            <w:r w:rsidRPr="001574F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  <w:t>між Київською міською радою та приватним акціонерним товариством «ТАЙГА»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  <w:t xml:space="preserve"> укладено</w:t>
            </w:r>
            <w:r w:rsidRPr="001574F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  <w:t xml:space="preserve"> договір оренди земельної ділянки від 13.07.2007  № 2097, зареєстрований Головним управлінням земельних ресурсів виконавчого органу Київської міської ради (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  <w:t>К</w:t>
            </w:r>
            <w:r w:rsidRPr="001574F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  <w:t>иївської міської держ</w:t>
            </w:r>
            <w:r w:rsidR="00645F59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  <w:t xml:space="preserve">авної адміністрації) 19.07.2007 </w:t>
            </w:r>
            <w:r w:rsidRPr="001574F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  <w:t xml:space="preserve">за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  <w:t xml:space="preserve">                            </w:t>
            </w:r>
            <w:r w:rsidRPr="001574F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  <w:t>№ 82-6-00439, та договір про укладення договору оренди земельної ділянки на новий строк від 12.10.2020 № 1223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  <w:t xml:space="preserve"> (право оренди земельної ділянки зареєстровано 12.10.2020, номер запису про інше речове право 38624692, </w:t>
            </w:r>
            <w:r>
              <w:rPr>
                <w:rFonts w:ascii="Times New Roman" w:eastAsia="Times New Roman" w:hAnsi="Times New Roman" w:cs="Times New Roman"/>
                <w:i/>
              </w:rPr>
              <w:t>інформація з Державного реєстру речових прав на нерухоме майно            від 14.07.2022 № 304937423).</w:t>
            </w:r>
          </w:p>
          <w:p w:rsidR="000A7E5C" w:rsidRDefault="000A7E5C" w:rsidP="00F012A7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:rsidR="001574F1" w:rsidRDefault="001574F1" w:rsidP="00F012A7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  <w:lastRenderedPageBreak/>
              <w:t>П</w:t>
            </w:r>
            <w:r w:rsidRPr="001574F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  <w:t>риватним акціонерним товариством «ТАЙГА»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  <w:t xml:space="preserve"> заявою від 04.07.2022 № 226 надано згоду </w:t>
            </w:r>
            <w:r w:rsidRPr="00A6728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  <w:t>гр. Ахмаднежаду Арміну Ахмадовичу та гр. Хаджіхі Хамеду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  <w:t xml:space="preserve"> на оформлення права користування та зміну цільового призначення земельної ділянки з кадастровим номером </w:t>
            </w:r>
            <w:r w:rsidRPr="001574F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  <w:t>8000000000:79:018:0013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r w:rsidRPr="001574F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  <w:t>у зв’язку з переходом права власності на нерухоме майно.</w:t>
            </w:r>
          </w:p>
          <w:p w:rsidR="00A6728A" w:rsidRDefault="001574F1" w:rsidP="00F012A7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</w:pPr>
            <w:r w:rsidRPr="001574F1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  <w:t xml:space="preserve"> </w:t>
            </w:r>
            <w:r w:rsidR="00A6728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  <w:t>Земельна ділянка розташована в історичному ареалі населених місць, зоні регулювання забудови другої категорії та в центральній планувальній зоні.</w:t>
            </w:r>
          </w:p>
          <w:p w:rsidR="00A6728A" w:rsidRPr="00A6728A" w:rsidRDefault="00A6728A" w:rsidP="00A6728A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  <w:t xml:space="preserve">Проект </w:t>
            </w:r>
            <w:r w:rsidRPr="00A6728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  <w:t xml:space="preserve">землеустрою щодо відведення земельної ділянки </w:t>
            </w:r>
          </w:p>
          <w:p w:rsidR="00A6728A" w:rsidRPr="005659B7" w:rsidRDefault="00A6728A" w:rsidP="00A6728A">
            <w:pPr>
              <w:jc w:val="both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</w:pPr>
            <w:r w:rsidRPr="00A6728A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  <w:t>гр. Ахмаднежаду Арміну Ахмадовичу та гр. Хаджіхі Хамеду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hd w:val="clear" w:color="auto" w:fill="FFFFFF"/>
              </w:rPr>
              <w:t xml:space="preserve"> містить лист Міністерства культури та інформаційної політики України про надання інформації від 14.05.2022 № 2142/6.11.1.</w:t>
            </w:r>
          </w:p>
          <w:p w:rsidR="00B30291" w:rsidRPr="0070402C" w:rsidRDefault="00F012A7" w:rsidP="00F012A7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hd w:val="clear" w:color="auto" w:fill="FFFFFF"/>
              </w:rPr>
              <w:t>Зважаючи на положення статей 9, 122 Земельного кодексу України та пункту 34 частини першої статті 26 Закону України «Про місцеве самоврядування в Україні» (щодо обов’язковості розгляду питань землекористування на пленарних засіданнях) вказаний проєкт рішення направляється для подальшого розгляду Київською міською радою.</w:t>
            </w:r>
          </w:p>
        </w:tc>
      </w:tr>
    </w:tbl>
    <w:p w:rsidR="00B30291" w:rsidRPr="00A1045E" w:rsidRDefault="00B30291" w:rsidP="00B30291">
      <w:pPr>
        <w:pStyle w:val="a7"/>
        <w:shd w:val="clear" w:color="auto" w:fill="auto"/>
        <w:rPr>
          <w:lang w:val="uk-UA"/>
        </w:rPr>
      </w:pPr>
    </w:p>
    <w:p w:rsidR="00173F07" w:rsidRPr="00173F07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173F07">
        <w:rPr>
          <w:b/>
          <w:bCs/>
          <w:i w:val="0"/>
          <w:sz w:val="24"/>
          <w:szCs w:val="24"/>
          <w:lang w:val="ru-RU"/>
        </w:rPr>
        <w:t>Стан нормативно-правової бази у даній сфері правового регулювання.</w:t>
      </w:r>
    </w:p>
    <w:p w:rsidR="00173F07" w:rsidRDefault="00173F07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 xml:space="preserve">Загальні засади та порядок передачі земельних ділянок у власність чи користування зацікавленим особам визначено Земельним кодексом України та Порядком набуття прав на землю із земель комунальної власності у місті Києві, затвердженим рішенням </w:t>
      </w:r>
      <w:r w:rsidR="002370D1">
        <w:rPr>
          <w:i w:val="0"/>
          <w:sz w:val="24"/>
          <w:szCs w:val="24"/>
          <w:lang w:val="ru-RU"/>
        </w:rPr>
        <w:t xml:space="preserve">Київської міської </w:t>
      </w:r>
      <w:r w:rsidR="002370D1" w:rsidRPr="00CD3A7D">
        <w:rPr>
          <w:i w:val="0"/>
          <w:sz w:val="24"/>
          <w:szCs w:val="24"/>
          <w:lang w:val="ru-RU"/>
        </w:rPr>
        <w:t>ради</w:t>
      </w:r>
      <w:r w:rsidRPr="00173F07">
        <w:rPr>
          <w:i w:val="0"/>
          <w:sz w:val="24"/>
          <w:szCs w:val="24"/>
          <w:lang w:val="ru-RU"/>
        </w:rPr>
        <w:t xml:space="preserve"> від 20</w:t>
      </w:r>
      <w:r w:rsidR="00D85DDE">
        <w:rPr>
          <w:i w:val="0"/>
          <w:sz w:val="24"/>
          <w:szCs w:val="24"/>
          <w:lang w:val="ru-RU"/>
        </w:rPr>
        <w:t>.04.</w:t>
      </w:r>
      <w:r w:rsidRPr="00173F07">
        <w:rPr>
          <w:i w:val="0"/>
          <w:sz w:val="24"/>
          <w:szCs w:val="24"/>
          <w:lang w:val="ru-RU"/>
        </w:rPr>
        <w:t>2017 № 241/2463.</w:t>
      </w:r>
    </w:p>
    <w:p w:rsidR="00E90C7D" w:rsidRPr="00173F07" w:rsidRDefault="00E90C7D" w:rsidP="00173F07">
      <w:pPr>
        <w:pStyle w:val="1"/>
        <w:shd w:val="clear" w:color="auto" w:fill="auto"/>
        <w:ind w:firstLine="420"/>
        <w:jc w:val="both"/>
        <w:rPr>
          <w:i w:val="0"/>
          <w:sz w:val="24"/>
          <w:szCs w:val="24"/>
          <w:lang w:val="ru-RU"/>
        </w:rPr>
      </w:pPr>
    </w:p>
    <w:p w:rsidR="00173F07" w:rsidRPr="005C534F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28"/>
        </w:tabs>
        <w:spacing w:after="40"/>
        <w:ind w:firstLine="420"/>
        <w:rPr>
          <w:i w:val="0"/>
          <w:sz w:val="24"/>
          <w:szCs w:val="24"/>
        </w:rPr>
      </w:pPr>
      <w:r w:rsidRPr="005C534F">
        <w:rPr>
          <w:b/>
          <w:bCs/>
          <w:i w:val="0"/>
          <w:sz w:val="24"/>
          <w:szCs w:val="24"/>
        </w:rPr>
        <w:t>Фінансово-економічне обґрунтування.</w:t>
      </w:r>
    </w:p>
    <w:p w:rsidR="00173F07" w:rsidRPr="00173F07" w:rsidRDefault="00173F07" w:rsidP="005D5C2D">
      <w:pPr>
        <w:pStyle w:val="1"/>
        <w:tabs>
          <w:tab w:val="left" w:pos="426"/>
        </w:tabs>
        <w:spacing w:after="40"/>
        <w:ind w:left="40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Реалізація рішення не потребує додаткових витрат міського бюджету.</w:t>
      </w:r>
    </w:p>
    <w:p w:rsidR="00645F59" w:rsidRDefault="00A6728A" w:rsidP="00173F07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ru-RU"/>
        </w:rPr>
      </w:pPr>
      <w:r w:rsidRPr="00A6728A">
        <w:rPr>
          <w:i w:val="0"/>
          <w:sz w:val="24"/>
          <w:szCs w:val="24"/>
          <w:lang w:val="ru-RU"/>
        </w:rPr>
        <w:t>Відповідно до Податкового кодексу України, Закону України «Про оренду землі» та рішення Київської міської ради від 09.12.2021 № 3704/3745 «Про бюджет міста Києва на 2022 рік» розрахунковий розмір р</w:t>
      </w:r>
      <w:r w:rsidR="00645F59">
        <w:rPr>
          <w:i w:val="0"/>
          <w:sz w:val="24"/>
          <w:szCs w:val="24"/>
          <w:lang w:val="ru-RU"/>
        </w:rPr>
        <w:t>ічної орендної плати складатиме:</w:t>
      </w:r>
    </w:p>
    <w:p w:rsidR="00645F59" w:rsidRDefault="00645F59" w:rsidP="00645F59">
      <w:pPr>
        <w:pStyle w:val="1"/>
        <w:shd w:val="clear" w:color="auto" w:fill="auto"/>
        <w:tabs>
          <w:tab w:val="left" w:pos="708"/>
        </w:tabs>
        <w:spacing w:after="40"/>
        <w:ind w:left="567" w:hanging="141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- </w:t>
      </w:r>
      <w:r w:rsidRPr="00A6728A">
        <w:rPr>
          <w:i w:val="0"/>
          <w:sz w:val="24"/>
          <w:szCs w:val="24"/>
          <w:lang w:val="ru-RU"/>
        </w:rPr>
        <w:t>при умові коду виду вико</w:t>
      </w:r>
      <w:r>
        <w:rPr>
          <w:i w:val="0"/>
          <w:sz w:val="24"/>
          <w:szCs w:val="24"/>
          <w:lang w:val="ru-RU"/>
        </w:rPr>
        <w:t>ристання цільового призначення</w:t>
      </w:r>
      <w:r w:rsidRPr="00A6728A">
        <w:rPr>
          <w:i w:val="0"/>
          <w:sz w:val="24"/>
          <w:szCs w:val="24"/>
          <w:lang w:val="ru-RU"/>
        </w:rPr>
        <w:t xml:space="preserve"> </w:t>
      </w:r>
      <w:r>
        <w:rPr>
          <w:i w:val="0"/>
          <w:sz w:val="24"/>
          <w:szCs w:val="24"/>
          <w:lang w:val="ru-RU"/>
        </w:rPr>
        <w:t xml:space="preserve">11.02 (існуючий) – </w:t>
      </w:r>
    </w:p>
    <w:p w:rsidR="00645F59" w:rsidRDefault="00645F59" w:rsidP="00645F59">
      <w:pPr>
        <w:pStyle w:val="1"/>
        <w:shd w:val="clear" w:color="auto" w:fill="auto"/>
        <w:tabs>
          <w:tab w:val="left" w:pos="708"/>
        </w:tabs>
        <w:spacing w:after="40"/>
        <w:ind w:left="567" w:hanging="141"/>
        <w:rPr>
          <w:i w:val="0"/>
          <w:sz w:val="24"/>
          <w:szCs w:val="24"/>
          <w:lang w:val="ru-RU"/>
        </w:rPr>
      </w:pPr>
      <w:r>
        <w:rPr>
          <w:b/>
          <w:i w:val="0"/>
          <w:sz w:val="24"/>
          <w:szCs w:val="24"/>
          <w:u w:val="single"/>
          <w:lang w:val="ru-RU"/>
        </w:rPr>
        <w:t xml:space="preserve">284 679 грн </w:t>
      </w:r>
      <w:r w:rsidRPr="00645F59">
        <w:rPr>
          <w:b/>
          <w:i w:val="0"/>
          <w:sz w:val="24"/>
          <w:szCs w:val="24"/>
          <w:u w:val="single"/>
          <w:lang w:val="ru-RU"/>
        </w:rPr>
        <w:t>70</w:t>
      </w:r>
      <w:r>
        <w:rPr>
          <w:b/>
          <w:i w:val="0"/>
          <w:sz w:val="24"/>
          <w:szCs w:val="24"/>
          <w:u w:val="single"/>
          <w:lang w:val="ru-RU"/>
        </w:rPr>
        <w:t xml:space="preserve"> </w:t>
      </w:r>
      <w:r w:rsidRPr="00645F59">
        <w:rPr>
          <w:b/>
          <w:i w:val="0"/>
          <w:sz w:val="24"/>
          <w:szCs w:val="24"/>
          <w:u w:val="single"/>
          <w:lang w:val="ru-RU"/>
        </w:rPr>
        <w:t>коп (</w:t>
      </w:r>
      <w:r>
        <w:rPr>
          <w:b/>
          <w:i w:val="0"/>
          <w:sz w:val="24"/>
          <w:szCs w:val="24"/>
          <w:u w:val="single"/>
          <w:lang w:val="ru-RU"/>
        </w:rPr>
        <w:t>3</w:t>
      </w:r>
      <w:r w:rsidRPr="00645F59">
        <w:rPr>
          <w:b/>
          <w:i w:val="0"/>
          <w:sz w:val="24"/>
          <w:szCs w:val="24"/>
          <w:u w:val="single"/>
          <w:lang w:val="ru-RU"/>
        </w:rPr>
        <w:t>%)</w:t>
      </w:r>
      <w:r>
        <w:rPr>
          <w:i w:val="0"/>
          <w:sz w:val="24"/>
          <w:szCs w:val="24"/>
          <w:lang w:val="ru-RU"/>
        </w:rPr>
        <w:t>;</w:t>
      </w:r>
    </w:p>
    <w:p w:rsidR="00645F59" w:rsidRDefault="00645F59" w:rsidP="00645F59">
      <w:pPr>
        <w:pStyle w:val="1"/>
        <w:shd w:val="clear" w:color="auto" w:fill="auto"/>
        <w:tabs>
          <w:tab w:val="left" w:pos="708"/>
        </w:tabs>
        <w:spacing w:after="40"/>
        <w:ind w:left="567" w:hanging="141"/>
        <w:rPr>
          <w:i w:val="0"/>
          <w:sz w:val="24"/>
          <w:szCs w:val="24"/>
          <w:lang w:val="ru-RU"/>
        </w:rPr>
      </w:pPr>
      <w:r>
        <w:rPr>
          <w:i w:val="0"/>
          <w:sz w:val="24"/>
          <w:szCs w:val="24"/>
          <w:lang w:val="ru-RU"/>
        </w:rPr>
        <w:t xml:space="preserve">- </w:t>
      </w:r>
      <w:r w:rsidR="00A6728A" w:rsidRPr="00A6728A">
        <w:rPr>
          <w:i w:val="0"/>
          <w:sz w:val="24"/>
          <w:szCs w:val="24"/>
          <w:lang w:val="ru-RU"/>
        </w:rPr>
        <w:t>при умові коду виду вико</w:t>
      </w:r>
      <w:r>
        <w:rPr>
          <w:i w:val="0"/>
          <w:sz w:val="24"/>
          <w:szCs w:val="24"/>
          <w:lang w:val="ru-RU"/>
        </w:rPr>
        <w:t>ристання цільового призначення</w:t>
      </w:r>
      <w:r w:rsidR="00A6728A" w:rsidRPr="00A6728A">
        <w:rPr>
          <w:i w:val="0"/>
          <w:sz w:val="24"/>
          <w:szCs w:val="24"/>
          <w:lang w:val="ru-RU"/>
        </w:rPr>
        <w:t xml:space="preserve"> </w:t>
      </w:r>
      <w:r w:rsidR="00A6728A">
        <w:rPr>
          <w:i w:val="0"/>
          <w:sz w:val="24"/>
          <w:szCs w:val="24"/>
          <w:lang w:val="ru-RU"/>
        </w:rPr>
        <w:t>03.10</w:t>
      </w:r>
      <w:r>
        <w:rPr>
          <w:i w:val="0"/>
          <w:sz w:val="24"/>
          <w:szCs w:val="24"/>
          <w:lang w:val="ru-RU"/>
        </w:rPr>
        <w:t xml:space="preserve"> (проєктний) – </w:t>
      </w:r>
    </w:p>
    <w:p w:rsidR="00173F07" w:rsidRDefault="00645F59" w:rsidP="00645F59">
      <w:pPr>
        <w:pStyle w:val="1"/>
        <w:shd w:val="clear" w:color="auto" w:fill="auto"/>
        <w:tabs>
          <w:tab w:val="left" w:pos="708"/>
        </w:tabs>
        <w:spacing w:after="40"/>
        <w:ind w:left="567" w:hanging="141"/>
        <w:rPr>
          <w:i w:val="0"/>
          <w:sz w:val="24"/>
          <w:szCs w:val="24"/>
          <w:lang w:val="ru-RU"/>
        </w:rPr>
      </w:pPr>
      <w:r w:rsidRPr="00645F59">
        <w:rPr>
          <w:b/>
          <w:i w:val="0"/>
          <w:sz w:val="24"/>
          <w:szCs w:val="24"/>
          <w:u w:val="single"/>
          <w:lang w:val="ru-RU"/>
        </w:rPr>
        <w:t>1 020 880 грн 06 коп (5%)</w:t>
      </w:r>
      <w:r>
        <w:rPr>
          <w:i w:val="0"/>
          <w:sz w:val="24"/>
          <w:szCs w:val="24"/>
          <w:lang w:val="ru-RU"/>
        </w:rPr>
        <w:t>.</w:t>
      </w:r>
    </w:p>
    <w:p w:rsidR="00A6728A" w:rsidRPr="00173F07" w:rsidRDefault="00A6728A" w:rsidP="00173F07">
      <w:pPr>
        <w:pStyle w:val="1"/>
        <w:shd w:val="clear" w:color="auto" w:fill="auto"/>
        <w:tabs>
          <w:tab w:val="left" w:pos="708"/>
        </w:tabs>
        <w:spacing w:after="40"/>
        <w:rPr>
          <w:i w:val="0"/>
          <w:sz w:val="24"/>
          <w:szCs w:val="24"/>
          <w:lang w:val="ru-RU"/>
        </w:rPr>
      </w:pPr>
    </w:p>
    <w:p w:rsidR="00173F07" w:rsidRPr="00C20204" w:rsidRDefault="00173F07" w:rsidP="00173F07">
      <w:pPr>
        <w:pStyle w:val="1"/>
        <w:numPr>
          <w:ilvl w:val="0"/>
          <w:numId w:val="3"/>
        </w:numPr>
        <w:shd w:val="clear" w:color="auto" w:fill="auto"/>
        <w:tabs>
          <w:tab w:val="left" w:pos="708"/>
        </w:tabs>
        <w:spacing w:after="40"/>
        <w:ind w:firstLine="400"/>
        <w:rPr>
          <w:i w:val="0"/>
          <w:sz w:val="24"/>
          <w:szCs w:val="24"/>
          <w:lang w:val="ru-RU"/>
        </w:rPr>
      </w:pPr>
      <w:r w:rsidRPr="00C20204">
        <w:rPr>
          <w:b/>
          <w:bCs/>
          <w:i w:val="0"/>
          <w:sz w:val="24"/>
          <w:szCs w:val="24"/>
          <w:lang w:val="ru-RU"/>
        </w:rPr>
        <w:t>Прогноз соціально-економічних та інших наслідків прийняття рішення.</w:t>
      </w:r>
    </w:p>
    <w:p w:rsidR="00173F07" w:rsidRPr="00173F07" w:rsidRDefault="00173F07" w:rsidP="00645F59">
      <w:pPr>
        <w:pStyle w:val="1"/>
        <w:shd w:val="clear" w:color="auto" w:fill="auto"/>
        <w:ind w:firstLine="426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>Наслідками прийняття розробленого проєкту рішення стане:</w:t>
      </w:r>
    </w:p>
    <w:p w:rsidR="00173F07" w:rsidRPr="00173F07" w:rsidRDefault="00173F07" w:rsidP="00173F07">
      <w:pPr>
        <w:pStyle w:val="1"/>
        <w:shd w:val="clear" w:color="auto" w:fill="auto"/>
        <w:spacing w:after="120"/>
        <w:jc w:val="both"/>
        <w:rPr>
          <w:i w:val="0"/>
          <w:sz w:val="24"/>
          <w:szCs w:val="24"/>
          <w:lang w:val="ru-RU"/>
        </w:rPr>
      </w:pPr>
      <w:r w:rsidRPr="00173F07">
        <w:rPr>
          <w:i w:val="0"/>
          <w:sz w:val="24"/>
          <w:szCs w:val="24"/>
          <w:lang w:val="ru-RU"/>
        </w:rPr>
        <w:t xml:space="preserve">        - реалізація зацікавленою особою своїх прав щодо використання земельної ділянки</w:t>
      </w:r>
      <w:r>
        <w:rPr>
          <w:i w:val="0"/>
          <w:sz w:val="24"/>
          <w:szCs w:val="24"/>
          <w:lang w:val="ru-RU"/>
        </w:rPr>
        <w:t>.</w:t>
      </w:r>
    </w:p>
    <w:p w:rsidR="00B30291" w:rsidRPr="00AD604C" w:rsidRDefault="00B30291" w:rsidP="00A73294">
      <w:pPr>
        <w:pStyle w:val="22"/>
        <w:shd w:val="clear" w:color="auto" w:fill="auto"/>
        <w:spacing w:after="0"/>
        <w:ind w:firstLine="0"/>
        <w:jc w:val="left"/>
        <w:rPr>
          <w:sz w:val="20"/>
          <w:szCs w:val="20"/>
          <w:lang w:val="ru-RU"/>
        </w:rPr>
      </w:pPr>
      <w:r w:rsidRPr="00B30291">
        <w:rPr>
          <w:i w:val="0"/>
          <w:iCs w:val="0"/>
          <w:sz w:val="20"/>
          <w:szCs w:val="20"/>
          <w:lang w:val="ru-RU"/>
        </w:rPr>
        <w:t xml:space="preserve">Доповідач: директор Департаменту земельних ресурсів </w:t>
      </w:r>
      <w:r w:rsidRPr="00D516A3">
        <w:rPr>
          <w:b/>
          <w:i w:val="0"/>
          <w:iCs w:val="0"/>
          <w:sz w:val="20"/>
          <w:szCs w:val="20"/>
          <w:lang w:val="ru-RU"/>
        </w:rPr>
        <w:t>Валентина ПЕЛИХ</w:t>
      </w:r>
      <w:r w:rsidRPr="00AD604C">
        <w:rPr>
          <w:b/>
          <w:i w:val="0"/>
          <w:iCs w:val="0"/>
          <w:sz w:val="20"/>
          <w:szCs w:val="20"/>
          <w:lang w:val="ru-RU"/>
        </w:rPr>
        <w:t>.</w:t>
      </w:r>
    </w:p>
    <w:p w:rsidR="00B30291" w:rsidRPr="00B30291" w:rsidRDefault="00B30291" w:rsidP="00B30291">
      <w:pPr>
        <w:pStyle w:val="1"/>
        <w:shd w:val="clear" w:color="auto" w:fill="auto"/>
        <w:rPr>
          <w:i w:val="0"/>
          <w:sz w:val="20"/>
          <w:szCs w:val="20"/>
          <w:lang w:val="ru-RU"/>
        </w:rPr>
      </w:pPr>
    </w:p>
    <w:p w:rsidR="007D4A0A" w:rsidRDefault="007D4A0A" w:rsidP="00B30291">
      <w:pPr>
        <w:pStyle w:val="1"/>
        <w:shd w:val="clear" w:color="auto" w:fill="auto"/>
        <w:rPr>
          <w:i w:val="0"/>
          <w:sz w:val="24"/>
          <w:szCs w:val="24"/>
          <w:lang w:val="ru-RU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7D4A0A" w:rsidTr="007D4A0A">
        <w:trPr>
          <w:trHeight w:val="663"/>
        </w:trPr>
        <w:tc>
          <w:tcPr>
            <w:tcW w:w="4814" w:type="dxa"/>
            <w:hideMark/>
          </w:tcPr>
          <w:p w:rsidR="007D4A0A" w:rsidRDefault="00463B38" w:rsidP="00463B38">
            <w:pPr>
              <w:pStyle w:val="30"/>
              <w:ind w:hanging="120"/>
              <w:jc w:val="both"/>
              <w:rPr>
                <w:rStyle w:val="ab"/>
                <w:b w:val="0"/>
                <w:sz w:val="24"/>
                <w:szCs w:val="24"/>
                <w:lang w:val="ru-RU" w:eastAsia="uk-UA" w:bidi="uk-UA"/>
              </w:rPr>
            </w:pPr>
            <w:r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 xml:space="preserve">Директор </w:t>
            </w:r>
            <w:r w:rsidR="007D4A0A">
              <w:rPr>
                <w:rStyle w:val="ab"/>
                <w:b w:val="0"/>
                <w:sz w:val="24"/>
                <w:szCs w:val="24"/>
                <w:lang w:val="ru-RU" w:eastAsia="uk-UA" w:bidi="uk-UA"/>
              </w:rPr>
              <w:t>Департаменту земельних ресурсів</w:t>
            </w:r>
          </w:p>
        </w:tc>
        <w:tc>
          <w:tcPr>
            <w:tcW w:w="4815" w:type="dxa"/>
          </w:tcPr>
          <w:p w:rsidR="007D4A0A" w:rsidRPr="00D85DDE" w:rsidRDefault="007D4A0A" w:rsidP="00AA4A94">
            <w:pPr>
              <w:pStyle w:val="30"/>
              <w:shd w:val="clear" w:color="auto" w:fill="auto"/>
              <w:jc w:val="right"/>
              <w:rPr>
                <w:rStyle w:val="ab"/>
                <w:b w:val="0"/>
                <w:sz w:val="24"/>
                <w:szCs w:val="24"/>
                <w:lang w:val="uk-UA" w:eastAsia="uk-UA" w:bidi="uk-UA"/>
              </w:rPr>
            </w:pPr>
            <w:r w:rsidRPr="00D85DDE">
              <w:rPr>
                <w:rStyle w:val="ab"/>
                <w:b w:val="0"/>
                <w:sz w:val="24"/>
                <w:szCs w:val="24"/>
                <w:lang w:val="uk-UA" w:eastAsia="uk-UA" w:bidi="uk-UA"/>
              </w:rPr>
              <w:t>Валентина ПЕЛИХ</w:t>
            </w:r>
          </w:p>
        </w:tc>
      </w:tr>
    </w:tbl>
    <w:p w:rsidR="00FF1715" w:rsidRPr="00B30291" w:rsidRDefault="00FF1715">
      <w:pPr>
        <w:rPr>
          <w:rFonts w:ascii="Times New Roman" w:hAnsi="Times New Roman" w:cs="Times New Roman"/>
        </w:rPr>
      </w:pPr>
    </w:p>
    <w:sectPr w:rsidR="00FF1715" w:rsidRPr="00B30291" w:rsidSect="00AC6C1F">
      <w:headerReference w:type="default" r:id="rId11"/>
      <w:footerReference w:type="default" r:id="rId12"/>
      <w:pgSz w:w="11907" w:h="16839" w:code="9"/>
      <w:pgMar w:top="1134" w:right="567" w:bottom="568" w:left="1701" w:header="279" w:footer="3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695" w:rsidRDefault="00706695">
      <w:r>
        <w:separator/>
      </w:r>
    </w:p>
  </w:endnote>
  <w:endnote w:type="continuationSeparator" w:id="0">
    <w:p w:rsidR="00706695" w:rsidRDefault="00706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38E" w:rsidRDefault="0012494D">
    <w:pPr>
      <w:spacing w:line="1" w:lineRule="exact"/>
    </w:pPr>
    <w:r>
      <w:rPr>
        <w:noProof/>
        <w:lang w:val="ru-RU" w:eastAsia="ru-RU" w:bidi="ar-S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ABC89D7" wp14:editId="0E00E363">
              <wp:simplePos x="0" y="0"/>
              <wp:positionH relativeFrom="margin">
                <wp:posOffset>4896485</wp:posOffset>
              </wp:positionH>
              <wp:positionV relativeFrom="bottomMargin">
                <wp:posOffset>1314450</wp:posOffset>
              </wp:positionV>
              <wp:extent cx="1452942" cy="72927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52942" cy="72927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2D306E" w:rsidRPr="00B30291" w:rsidRDefault="0012494D">
                          <w:pPr>
                            <w:pStyle w:val="20"/>
                            <w:shd w:val="clear" w:color="auto" w:fill="auto"/>
                            <w:tabs>
                              <w:tab w:val="right" w:pos="3175"/>
                              <w:tab w:val="right" w:pos="6991"/>
                            </w:tabs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</w:pP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>Виготовлено за даними міського земельного кадастру</w:t>
                          </w:r>
                          <w:r w:rsidRPr="00B30291">
                            <w:rPr>
                              <w:rFonts w:ascii="Arial" w:eastAsia="Arial" w:hAnsi="Arial" w:cs="Arial"/>
                              <w:b/>
                              <w:bCs/>
                              <w:sz w:val="8"/>
                              <w:szCs w:val="8"/>
                              <w:lang w:val="ru-RU"/>
                            </w:rPr>
                            <w:tab/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BC89D7" id="_x0000_t202" coordsize="21600,21600" o:spt="202" path="m,l,21600r21600,l21600,xe">
              <v:stroke joinstyle="miter"/>
              <v:path gradientshapeok="t" o:connecttype="rect"/>
            </v:shapetype>
            <v:shape id="Shape 9" o:spid="_x0000_s1027" type="#_x0000_t202" style="position:absolute;margin-left:385.55pt;margin-top:103.5pt;width:114.4pt;height:5.75pt;z-index:-25165721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" filled="f" stroked="f">
              <v:textbox inset="0,0,0,0">
                <w:txbxContent>
                  <w:p w:rsidR="002D306E" w:rsidRPr="00B30291" w:rsidRDefault="0012494D">
                    <w:pPr>
                      <w:pStyle w:val="20"/>
                      <w:shd w:val="clear" w:color="auto" w:fill="auto"/>
                      <w:tabs>
                        <w:tab w:val="right" w:pos="3175"/>
                        <w:tab w:val="right" w:pos="6991"/>
                      </w:tabs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</w:pP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Виготовлено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за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даними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</w:t>
                    </w:r>
                    <w:proofErr w:type="spellStart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>міського</w:t>
                    </w:r>
                    <w:proofErr w:type="spellEnd"/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 xml:space="preserve"> земельного кадастру</w:t>
                    </w:r>
                    <w:r w:rsidRPr="00B30291">
                      <w:rPr>
                        <w:rFonts w:ascii="Arial" w:eastAsia="Arial" w:hAnsi="Arial" w:cs="Arial"/>
                        <w:b/>
                        <w:bCs/>
                        <w:sz w:val="8"/>
                        <w:szCs w:val="8"/>
                        <w:lang w:val="ru-RU"/>
                      </w:rPr>
                      <w:tab/>
                      <w:t xml:space="preserve"> 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695" w:rsidRDefault="00706695">
      <w:r>
        <w:separator/>
      </w:r>
    </w:p>
  </w:footnote>
  <w:footnote w:type="continuationSeparator" w:id="0">
    <w:p w:rsidR="00706695" w:rsidRDefault="00706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Courier New" w:eastAsia="Courier New" w:hAnsi="Courier New" w:cs="Courier New"/>
        <w:i w:val="0"/>
        <w:iCs w:val="0"/>
        <w:color w:val="000000"/>
        <w:sz w:val="24"/>
        <w:szCs w:val="24"/>
        <w:lang w:val="uk-UA" w:eastAsia="uk-UA" w:bidi="uk-UA"/>
      </w:rPr>
      <w:id w:val="16428413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0323B" w:rsidRPr="00D516A3" w:rsidRDefault="002D265C" w:rsidP="002D265C">
        <w:pPr>
          <w:pStyle w:val="22"/>
          <w:shd w:val="clear" w:color="auto" w:fill="auto"/>
          <w:spacing w:after="0"/>
          <w:ind w:left="2680"/>
          <w:jc w:val="center"/>
          <w:rPr>
            <w:i w:val="0"/>
            <w:sz w:val="12"/>
            <w:szCs w:val="12"/>
            <w:lang w:val="ru-RU"/>
          </w:rPr>
        </w:pPr>
        <w:r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        </w:t>
        </w:r>
        <w:r w:rsidR="007E3A33">
          <w:rPr>
            <w:rFonts w:ascii="Courier New" w:eastAsia="Courier New" w:hAnsi="Courier New" w:cs="Courier New"/>
            <w:i w:val="0"/>
            <w:iCs w:val="0"/>
            <w:color w:val="000000"/>
            <w:sz w:val="24"/>
            <w:szCs w:val="24"/>
            <w:lang w:val="uk-UA" w:eastAsia="uk-UA" w:bidi="uk-UA"/>
          </w:rPr>
          <w:t xml:space="preserve">    </w:t>
        </w:r>
        <w:r w:rsidR="0012494D" w:rsidRPr="00D516A3">
          <w:rPr>
            <w:i w:val="0"/>
            <w:sz w:val="12"/>
            <w:szCs w:val="12"/>
            <w:lang w:val="ru-RU"/>
          </w:rPr>
          <w:t>Пояснювальна записка № ПЗН-42764</w:t>
        </w:r>
        <w:r w:rsidR="0012494D" w:rsidRPr="00800A09">
          <w:rPr>
            <w:i w:val="0"/>
            <w:sz w:val="12"/>
            <w:szCs w:val="12"/>
            <w:lang w:val="ru-RU"/>
          </w:rPr>
          <w:t xml:space="preserve"> </w:t>
        </w:r>
        <w:r w:rsidR="0012494D" w:rsidRPr="00D516A3">
          <w:rPr>
            <w:i w:val="0"/>
            <w:sz w:val="12"/>
            <w:szCs w:val="12"/>
            <w:lang w:val="ru-RU"/>
          </w:rPr>
          <w:t xml:space="preserve">від </w:t>
        </w:r>
        <w:r w:rsidR="00855E11" w:rsidRPr="00D516A3">
          <w:rPr>
            <w:i w:val="0"/>
            <w:sz w:val="12"/>
            <w:szCs w:val="12"/>
            <w:lang w:val="ru-RU"/>
          </w:rPr>
          <w:t>13.07.2022</w:t>
        </w:r>
        <w:r w:rsidR="0012494D" w:rsidRPr="00D516A3">
          <w:rPr>
            <w:i w:val="0"/>
            <w:sz w:val="12"/>
            <w:szCs w:val="12"/>
            <w:lang w:val="ru-RU"/>
          </w:rPr>
          <w:t xml:space="preserve"> до клопотання 457397279</w:t>
        </w:r>
      </w:p>
      <w:p w:rsidR="0070323B" w:rsidRPr="00800A09" w:rsidRDefault="0012494D" w:rsidP="0070323B">
        <w:pPr>
          <w:pStyle w:val="a9"/>
          <w:jc w:val="right"/>
          <w:rPr>
            <w:rFonts w:ascii="Times New Roman" w:hAnsi="Times New Roman" w:cs="Times New Roman"/>
          </w:rPr>
        </w:pPr>
        <w:r w:rsidRPr="00800A09">
          <w:rPr>
            <w:rFonts w:ascii="Times New Roman" w:hAnsi="Times New Roman" w:cs="Times New Roman"/>
            <w:sz w:val="12"/>
            <w:szCs w:val="12"/>
          </w:rPr>
          <w:t>Сторінка</w:t>
        </w:r>
        <w:r w:rsidRPr="00800A09">
          <w:rPr>
            <w:rFonts w:ascii="Times New Roman" w:hAnsi="Times New Roman" w:cs="Times New Roman"/>
            <w:sz w:val="12"/>
            <w:szCs w:val="12"/>
            <w:lang w:val="ru-RU"/>
          </w:rPr>
          <w:t xml:space="preserve"> 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begin"/>
        </w:r>
        <w:r w:rsidRPr="00800A09">
          <w:rPr>
            <w:rFonts w:ascii="Times New Roman" w:hAnsi="Times New Roman" w:cs="Times New Roman"/>
            <w:sz w:val="12"/>
            <w:szCs w:val="12"/>
          </w:rPr>
          <w:instrText>PAGE   \* MERGEFORMAT</w:instrTex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separate"/>
        </w:r>
        <w:r w:rsidR="004E4141" w:rsidRPr="004E4141">
          <w:rPr>
            <w:rFonts w:ascii="Times New Roman" w:hAnsi="Times New Roman" w:cs="Times New Roman"/>
            <w:noProof/>
            <w:sz w:val="12"/>
            <w:szCs w:val="12"/>
            <w:lang w:val="ru-RU"/>
          </w:rPr>
          <w:t>3</w:t>
        </w:r>
        <w:r w:rsidRPr="00800A09">
          <w:rPr>
            <w:rFonts w:ascii="Times New Roman" w:hAnsi="Times New Roman" w:cs="Times New Roman"/>
            <w:sz w:val="12"/>
            <w:szCs w:val="12"/>
          </w:rPr>
          <w:fldChar w:fldCharType="end"/>
        </w:r>
      </w:p>
    </w:sdtContent>
  </w:sdt>
  <w:p w:rsidR="0070323B" w:rsidRDefault="004E4141" w:rsidP="0070323B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25F41"/>
    <w:multiLevelType w:val="hybridMultilevel"/>
    <w:tmpl w:val="9674534A"/>
    <w:lvl w:ilvl="0" w:tplc="0CA8056E">
      <w:start w:val="1"/>
      <w:numFmt w:val="decimal"/>
      <w:lvlText w:val="%1."/>
      <w:lvlJc w:val="left"/>
      <w:pPr>
        <w:ind w:left="70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24" w:hanging="360"/>
      </w:pPr>
    </w:lvl>
    <w:lvl w:ilvl="2" w:tplc="0422001B" w:tentative="1">
      <w:start w:val="1"/>
      <w:numFmt w:val="lowerRoman"/>
      <w:lvlText w:val="%3."/>
      <w:lvlJc w:val="right"/>
      <w:pPr>
        <w:ind w:left="2144" w:hanging="180"/>
      </w:pPr>
    </w:lvl>
    <w:lvl w:ilvl="3" w:tplc="0422000F" w:tentative="1">
      <w:start w:val="1"/>
      <w:numFmt w:val="decimal"/>
      <w:lvlText w:val="%4."/>
      <w:lvlJc w:val="left"/>
      <w:pPr>
        <w:ind w:left="2864" w:hanging="360"/>
      </w:pPr>
    </w:lvl>
    <w:lvl w:ilvl="4" w:tplc="04220019" w:tentative="1">
      <w:start w:val="1"/>
      <w:numFmt w:val="lowerLetter"/>
      <w:lvlText w:val="%5."/>
      <w:lvlJc w:val="left"/>
      <w:pPr>
        <w:ind w:left="3584" w:hanging="360"/>
      </w:pPr>
    </w:lvl>
    <w:lvl w:ilvl="5" w:tplc="0422001B" w:tentative="1">
      <w:start w:val="1"/>
      <w:numFmt w:val="lowerRoman"/>
      <w:lvlText w:val="%6."/>
      <w:lvlJc w:val="right"/>
      <w:pPr>
        <w:ind w:left="4304" w:hanging="180"/>
      </w:pPr>
    </w:lvl>
    <w:lvl w:ilvl="6" w:tplc="0422000F" w:tentative="1">
      <w:start w:val="1"/>
      <w:numFmt w:val="decimal"/>
      <w:lvlText w:val="%7."/>
      <w:lvlJc w:val="left"/>
      <w:pPr>
        <w:ind w:left="5024" w:hanging="360"/>
      </w:pPr>
    </w:lvl>
    <w:lvl w:ilvl="7" w:tplc="04220019" w:tentative="1">
      <w:start w:val="1"/>
      <w:numFmt w:val="lowerLetter"/>
      <w:lvlText w:val="%8."/>
      <w:lvlJc w:val="left"/>
      <w:pPr>
        <w:ind w:left="5744" w:hanging="360"/>
      </w:pPr>
    </w:lvl>
    <w:lvl w:ilvl="8" w:tplc="0422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DBF7C12"/>
    <w:multiLevelType w:val="multilevel"/>
    <w:tmpl w:val="13109420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DB61ED7"/>
    <w:multiLevelType w:val="hybridMultilevel"/>
    <w:tmpl w:val="9AA67DFE"/>
    <w:lvl w:ilvl="0" w:tplc="C682132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291"/>
    <w:rsid w:val="00037BE6"/>
    <w:rsid w:val="000A7E5C"/>
    <w:rsid w:val="000E50F7"/>
    <w:rsid w:val="0012494D"/>
    <w:rsid w:val="001574F1"/>
    <w:rsid w:val="00173F07"/>
    <w:rsid w:val="00174E19"/>
    <w:rsid w:val="001A5503"/>
    <w:rsid w:val="001A7756"/>
    <w:rsid w:val="001D3A82"/>
    <w:rsid w:val="00231324"/>
    <w:rsid w:val="002370D1"/>
    <w:rsid w:val="00265722"/>
    <w:rsid w:val="002678BE"/>
    <w:rsid w:val="002D265C"/>
    <w:rsid w:val="00311269"/>
    <w:rsid w:val="00346872"/>
    <w:rsid w:val="003A13FE"/>
    <w:rsid w:val="003C3E66"/>
    <w:rsid w:val="00452D5A"/>
    <w:rsid w:val="00463B38"/>
    <w:rsid w:val="004E4141"/>
    <w:rsid w:val="00501B1E"/>
    <w:rsid w:val="0050652B"/>
    <w:rsid w:val="005659B7"/>
    <w:rsid w:val="005740F1"/>
    <w:rsid w:val="00581A44"/>
    <w:rsid w:val="005D5C2D"/>
    <w:rsid w:val="00645F59"/>
    <w:rsid w:val="0065190A"/>
    <w:rsid w:val="007033CD"/>
    <w:rsid w:val="00706695"/>
    <w:rsid w:val="00725C6A"/>
    <w:rsid w:val="007312B1"/>
    <w:rsid w:val="007C0899"/>
    <w:rsid w:val="007D4A0A"/>
    <w:rsid w:val="007E3A33"/>
    <w:rsid w:val="007F05B6"/>
    <w:rsid w:val="007F1356"/>
    <w:rsid w:val="00820317"/>
    <w:rsid w:val="00855E11"/>
    <w:rsid w:val="0094351B"/>
    <w:rsid w:val="0098267F"/>
    <w:rsid w:val="00A03734"/>
    <w:rsid w:val="00A1045E"/>
    <w:rsid w:val="00A214DC"/>
    <w:rsid w:val="00A214F4"/>
    <w:rsid w:val="00A318A9"/>
    <w:rsid w:val="00A34F0D"/>
    <w:rsid w:val="00A404EA"/>
    <w:rsid w:val="00A60058"/>
    <w:rsid w:val="00A6728A"/>
    <w:rsid w:val="00A73294"/>
    <w:rsid w:val="00A92A53"/>
    <w:rsid w:val="00A9434B"/>
    <w:rsid w:val="00A94E5D"/>
    <w:rsid w:val="00AA4A94"/>
    <w:rsid w:val="00AC6C1F"/>
    <w:rsid w:val="00B00C12"/>
    <w:rsid w:val="00B11B2C"/>
    <w:rsid w:val="00B30291"/>
    <w:rsid w:val="00B84B97"/>
    <w:rsid w:val="00C17B18"/>
    <w:rsid w:val="00C20204"/>
    <w:rsid w:val="00C5746C"/>
    <w:rsid w:val="00C70FE7"/>
    <w:rsid w:val="00C94FF1"/>
    <w:rsid w:val="00CA5D01"/>
    <w:rsid w:val="00D27EDF"/>
    <w:rsid w:val="00D516A3"/>
    <w:rsid w:val="00D57CE8"/>
    <w:rsid w:val="00D702BD"/>
    <w:rsid w:val="00D77F52"/>
    <w:rsid w:val="00D85DDE"/>
    <w:rsid w:val="00E34240"/>
    <w:rsid w:val="00E60C6D"/>
    <w:rsid w:val="00E90C7D"/>
    <w:rsid w:val="00E92EA7"/>
    <w:rsid w:val="00EC641A"/>
    <w:rsid w:val="00EF388D"/>
    <w:rsid w:val="00F012A7"/>
    <w:rsid w:val="00F54A05"/>
    <w:rsid w:val="00F60E6B"/>
    <w:rsid w:val="00F72AE2"/>
    <w:rsid w:val="00F801D8"/>
    <w:rsid w:val="00FF1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39961-BEBF-4984-8A48-887B43C3F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Другое_"/>
    <w:basedOn w:val="a0"/>
    <w:link w:val="a4"/>
    <w:rsid w:val="00B3029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">
    <w:name w:val="Колонтитул (2)_"/>
    <w:basedOn w:val="a0"/>
    <w:link w:val="20"/>
    <w:rsid w:val="00B3029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B30291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B30291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4">
    <w:name w:val="Другое"/>
    <w:basedOn w:val="a"/>
    <w:link w:val="a3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customStyle="1" w:styleId="20">
    <w:name w:val="Колонтитул (2)"/>
    <w:basedOn w:val="a"/>
    <w:link w:val="2"/>
    <w:rsid w:val="00B30291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en-US" w:eastAsia="en-US" w:bidi="ar-SA"/>
    </w:rPr>
  </w:style>
  <w:style w:type="paragraph" w:customStyle="1" w:styleId="1">
    <w:name w:val="Основной текст1"/>
    <w:basedOn w:val="a"/>
    <w:link w:val="a5"/>
    <w:rsid w:val="00B30291"/>
    <w:pPr>
      <w:shd w:val="clear" w:color="auto" w:fill="FFFFFF"/>
    </w:pPr>
    <w:rPr>
      <w:rFonts w:ascii="Times New Roman" w:eastAsia="Times New Roman" w:hAnsi="Times New Roman" w:cs="Times New Roman"/>
      <w:i/>
      <w:iCs/>
      <w:color w:val="auto"/>
      <w:sz w:val="19"/>
      <w:szCs w:val="19"/>
      <w:lang w:val="en-US" w:eastAsia="en-US" w:bidi="ar-SA"/>
    </w:rPr>
  </w:style>
  <w:style w:type="paragraph" w:customStyle="1" w:styleId="a7">
    <w:name w:val="Подпись к таблице"/>
    <w:basedOn w:val="a"/>
    <w:link w:val="a6"/>
    <w:rsid w:val="00B30291"/>
    <w:pPr>
      <w:shd w:val="clear" w:color="auto" w:fill="FFFFFF"/>
    </w:pPr>
    <w:rPr>
      <w:rFonts w:ascii="Times New Roman" w:eastAsia="Times New Roman" w:hAnsi="Times New Roman" w:cs="Times New Roman"/>
      <w:b/>
      <w:bCs/>
      <w:color w:val="auto"/>
      <w:sz w:val="18"/>
      <w:szCs w:val="18"/>
      <w:lang w:val="en-US" w:eastAsia="en-US" w:bidi="ar-SA"/>
    </w:rPr>
  </w:style>
  <w:style w:type="table" w:styleId="a8">
    <w:name w:val="Table Grid"/>
    <w:basedOn w:val="a1"/>
    <w:uiPriority w:val="39"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val="uk-UA" w:eastAsia="uk-UA" w:bidi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B30291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rsid w:val="00B3029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0291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B30291"/>
    <w:pPr>
      <w:shd w:val="clear" w:color="auto" w:fill="FFFFFF"/>
      <w:spacing w:after="160"/>
      <w:ind w:firstLine="140"/>
      <w:jc w:val="right"/>
    </w:pPr>
    <w:rPr>
      <w:rFonts w:ascii="Times New Roman" w:eastAsia="Times New Roman" w:hAnsi="Times New Roman" w:cs="Times New Roman"/>
      <w:i/>
      <w:iCs/>
      <w:color w:val="auto"/>
      <w:sz w:val="14"/>
      <w:szCs w:val="14"/>
      <w:lang w:val="en-US" w:eastAsia="en-US" w:bidi="ar-SA"/>
    </w:rPr>
  </w:style>
  <w:style w:type="character" w:styleId="ab">
    <w:name w:val="Strong"/>
    <w:basedOn w:val="a0"/>
    <w:uiPriority w:val="22"/>
    <w:qFormat/>
    <w:rsid w:val="00B30291"/>
    <w:rPr>
      <w:b/>
      <w:bCs/>
    </w:rPr>
  </w:style>
  <w:style w:type="character" w:styleId="ac">
    <w:name w:val="Emphasis"/>
    <w:basedOn w:val="a0"/>
    <w:uiPriority w:val="20"/>
    <w:qFormat/>
    <w:rsid w:val="00B30291"/>
    <w:rPr>
      <w:i/>
      <w:iCs/>
    </w:rPr>
  </w:style>
  <w:style w:type="paragraph" w:styleId="ad">
    <w:name w:val="No Spacing"/>
    <w:uiPriority w:val="1"/>
    <w:qFormat/>
    <w:rsid w:val="00B3029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character" w:customStyle="1" w:styleId="3">
    <w:name w:val="Основной текст (3)_"/>
    <w:basedOn w:val="a0"/>
    <w:link w:val="30"/>
    <w:locked/>
    <w:rsid w:val="007D4A0A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D4A0A"/>
    <w:pPr>
      <w:shd w:val="clear" w:color="auto" w:fill="FFFFFF"/>
      <w:spacing w:line="232" w:lineRule="auto"/>
    </w:pPr>
    <w:rPr>
      <w:rFonts w:ascii="Times New Roman" w:eastAsia="Times New Roman" w:hAnsi="Times New Roman" w:cs="Times New Roman"/>
      <w:color w:val="auto"/>
      <w:sz w:val="16"/>
      <w:szCs w:val="16"/>
      <w:lang w:val="en-US" w:eastAsia="en-US" w:bidi="ar-SA"/>
    </w:rPr>
  </w:style>
  <w:style w:type="paragraph" w:styleId="ae">
    <w:name w:val="footer"/>
    <w:basedOn w:val="a"/>
    <w:link w:val="af"/>
    <w:uiPriority w:val="99"/>
    <w:unhideWhenUsed/>
    <w:rsid w:val="00855E11"/>
    <w:pPr>
      <w:tabs>
        <w:tab w:val="center" w:pos="4677"/>
        <w:tab w:val="right" w:pos="9355"/>
      </w:tabs>
    </w:pPr>
  </w:style>
  <w:style w:type="character" w:customStyle="1" w:styleId="af">
    <w:name w:val="Нижній колонтитул Знак"/>
    <w:basedOn w:val="a0"/>
    <w:link w:val="ae"/>
    <w:uiPriority w:val="99"/>
    <w:rsid w:val="00855E11"/>
    <w:rPr>
      <w:rFonts w:ascii="Courier New" w:eastAsia="Courier New" w:hAnsi="Courier New" w:cs="Courier New"/>
      <w:color w:val="000000"/>
      <w:sz w:val="24"/>
      <w:szCs w:val="24"/>
      <w:lang w:val="uk-UA" w:eastAsia="uk-UA" w:bidi="uk-UA"/>
    </w:rPr>
  </w:style>
  <w:style w:type="paragraph" w:styleId="af0">
    <w:name w:val="Balloon Text"/>
    <w:basedOn w:val="a"/>
    <w:link w:val="af1"/>
    <w:uiPriority w:val="99"/>
    <w:semiHidden/>
    <w:unhideWhenUsed/>
    <w:rsid w:val="00FF1715"/>
    <w:rPr>
      <w:rFonts w:ascii="Segoe UI" w:hAnsi="Segoe UI" w:cs="Segoe UI"/>
      <w:sz w:val="18"/>
      <w:szCs w:val="18"/>
    </w:rPr>
  </w:style>
  <w:style w:type="character" w:customStyle="1" w:styleId="af1">
    <w:name w:val="Текст у виносці Знак"/>
    <w:basedOn w:val="a0"/>
    <w:link w:val="af0"/>
    <w:uiPriority w:val="99"/>
    <w:semiHidden/>
    <w:rsid w:val="00FF1715"/>
    <w:rPr>
      <w:rFonts w:ascii="Segoe UI" w:eastAsia="Courier New" w:hAnsi="Segoe UI" w:cs="Segoe UI"/>
      <w:color w:val="000000"/>
      <w:sz w:val="18"/>
      <w:szCs w:val="18"/>
      <w:lang w:val="uk-UA" w:eastAsia="uk-UA" w:bidi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315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anna.semynovych\Downloads\request_qr_co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request_qr_cod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6DF34-E898-4ACA-9A35-54C2A8D32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1082</Words>
  <Characters>6172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Пояснювальна записка до проєкту рішення про передачу</vt:lpstr>
      <vt:lpstr/>
    </vt:vector>
  </TitlesOfParts>
  <Manager>Управління землеустрою</Manager>
  <Company>ДЕПАРТАМЕНТ ЗЕМЕЛЬНИХ РЕСУРСІВ</Company>
  <LinksUpToDate>false</LinksUpToDate>
  <CharactersWithSpaces>7240</CharactersWithSpaces>
  <SharedDoc>false</SharedDoc>
  <HyperlinkBase>136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Пояснювальна записка до проєкту рішення про передачу</dc:title>
  <dc:subject/>
  <dc:creator>Сізон Олена Миколаївна</dc:creator>
  <cp:keywords/>
  <dc:description/>
  <cp:lastModifiedBy>Корнійчук Олеся Михайлівна</cp:lastModifiedBy>
  <cp:revision>2</cp:revision>
  <cp:lastPrinted>2021-11-24T14:25:00Z</cp:lastPrinted>
  <dcterms:created xsi:type="dcterms:W3CDTF">2022-07-20T05:06:00Z</dcterms:created>
  <dcterms:modified xsi:type="dcterms:W3CDTF">2022-07-20T05:06:00Z</dcterms:modified>
</cp:coreProperties>
</file>