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CF33A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CF33AF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CF33A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454449858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454449858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CF33AF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CF33A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 xml:space="preserve">№ </w:t>
      </w:r>
      <w:r w:rsidR="004D1119" w:rsidRPr="00CF33AF">
        <w:rPr>
          <w:b/>
          <w:bCs/>
          <w:sz w:val="24"/>
          <w:szCs w:val="24"/>
          <w:lang w:val="uk-UA"/>
        </w:rPr>
        <w:t>ПЗН-72875 від 28.10.2024</w:t>
      </w:r>
    </w:p>
    <w:p w14:paraId="781D03CD" w14:textId="77777777" w:rsidR="004D1119" w:rsidRPr="00CF33AF" w:rsidRDefault="004D1119" w:rsidP="00CF33AF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  <w:lang w:val="uk-UA"/>
        </w:rPr>
      </w:pPr>
      <w:r w:rsidRPr="00CF33AF">
        <w:rPr>
          <w:sz w:val="24"/>
          <w:szCs w:val="24"/>
          <w:lang w:val="uk-UA"/>
        </w:rPr>
        <w:t>до проєкту рішення Київської міської ради:</w:t>
      </w:r>
    </w:p>
    <w:p w14:paraId="0C27B5E7" w14:textId="37A6261C" w:rsidR="004D1119" w:rsidRPr="00CF33AF" w:rsidRDefault="004D1119" w:rsidP="00CF33AF">
      <w:pPr>
        <w:pStyle w:val="a7"/>
        <w:shd w:val="clear" w:color="auto" w:fill="auto"/>
        <w:spacing w:after="0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F33AF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</w:t>
      </w:r>
      <w:r w:rsidR="00362996" w:rsidRPr="00CF33AF">
        <w:rPr>
          <w:rFonts w:eastAsia="Georgia"/>
          <w:b/>
          <w:i/>
          <w:iCs/>
          <w:sz w:val="24"/>
          <w:szCs w:val="24"/>
          <w:lang w:val="uk-UA"/>
        </w:rPr>
        <w:t>ТОВАРИСТВУ</w:t>
      </w:r>
      <w:r w:rsidRPr="00CF33AF">
        <w:rPr>
          <w:rFonts w:eastAsia="Georgia"/>
          <w:b/>
          <w:i/>
          <w:iCs/>
          <w:sz w:val="24"/>
          <w:szCs w:val="24"/>
          <w:lang w:val="uk-UA"/>
        </w:rPr>
        <w:t xml:space="preserve"> З ОБМЕЖЕНОЮ ВІДПОВІДАЛЬНІСТЮ «КЛУБ ЮНИХ МОРЯКІВ «ПАРУС» </w:t>
      </w:r>
      <w:r w:rsidR="00CF2214" w:rsidRPr="00CF33AF">
        <w:rPr>
          <w:rFonts w:eastAsia="Georgia"/>
          <w:b/>
          <w:i/>
          <w:iCs/>
          <w:sz w:val="24"/>
          <w:szCs w:val="24"/>
          <w:lang w:val="uk-UA"/>
        </w:rPr>
        <w:t>земельної ділянки в оренду</w:t>
      </w:r>
      <w:r w:rsidRPr="00CF33AF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="00CF33AF" w:rsidRPr="00CF33AF">
        <w:rPr>
          <w:rFonts w:eastAsia="Georgia"/>
          <w:b/>
          <w:i/>
          <w:iCs/>
          <w:sz w:val="24"/>
          <w:szCs w:val="24"/>
          <w:lang w:val="uk-UA"/>
        </w:rPr>
        <w:t xml:space="preserve">для розміщення та обслуговування лінійних об’єктів транспортної інфраструктури </w:t>
      </w:r>
      <w:r w:rsidR="00CF33AF" w:rsidRPr="00CF33AF">
        <w:rPr>
          <w:rFonts w:eastAsia="Georgia"/>
          <w:b/>
          <w:i/>
          <w:iCs/>
          <w:sz w:val="24"/>
          <w:szCs w:val="24"/>
          <w:lang w:val="uk-UA"/>
        </w:rPr>
        <w:br/>
      </w:r>
      <w:r w:rsidR="000F2D0A" w:rsidRPr="00CF33AF">
        <w:rPr>
          <w:rFonts w:eastAsia="Georgia"/>
          <w:b/>
          <w:i/>
          <w:iCs/>
          <w:sz w:val="24"/>
          <w:szCs w:val="24"/>
          <w:lang w:val="uk-UA"/>
        </w:rPr>
        <w:t>на вул. Набережно-Корчуватській у Голосіївському                         районі міста Києва</w:t>
      </w:r>
    </w:p>
    <w:p w14:paraId="69E0EA30" w14:textId="77777777" w:rsidR="004D1119" w:rsidRPr="00CF33AF" w:rsidRDefault="004D1119" w:rsidP="00CF33AF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CF33AF" w:rsidRDefault="004D1119" w:rsidP="00CF33AF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CF33AF" w14:paraId="59D7EDE9" w14:textId="77777777" w:rsidTr="00CF33AF">
        <w:trPr>
          <w:cantSplit/>
          <w:trHeight w:hRule="exact" w:val="583"/>
        </w:trPr>
        <w:tc>
          <w:tcPr>
            <w:tcW w:w="2793" w:type="dxa"/>
            <w:shd w:val="clear" w:color="auto" w:fill="FFFFFF"/>
            <w:vAlign w:val="center"/>
          </w:tcPr>
          <w:p w14:paraId="30AE5F35" w14:textId="77777777" w:rsidR="004D1119" w:rsidRPr="00CF33AF" w:rsidRDefault="006E10B3" w:rsidP="00CF33AF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="004D1119" w:rsidRPr="00CF33AF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2C8733B8" w14:textId="77777777" w:rsidR="004D1119" w:rsidRPr="00CF33AF" w:rsidRDefault="004D1119" w:rsidP="00CF33AF">
            <w:pPr>
              <w:pStyle w:val="a7"/>
              <w:shd w:val="clear" w:color="auto" w:fill="auto"/>
              <w:spacing w:after="0"/>
              <w:ind w:firstLine="173"/>
              <w:rPr>
                <w:sz w:val="24"/>
                <w:szCs w:val="24"/>
                <w:lang w:val="uk-UA"/>
              </w:rPr>
            </w:pPr>
            <w:r w:rsidRPr="00CF33AF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«КЛУБ ЮНИХ МОРЯКІВ «ПАРУС»</w:t>
            </w:r>
          </w:p>
        </w:tc>
      </w:tr>
      <w:tr w:rsidR="004D1119" w:rsidRPr="00CF33AF" w14:paraId="6A6CF238" w14:textId="77777777" w:rsidTr="00CF33AF">
        <w:trPr>
          <w:cantSplit/>
          <w:trHeight w:hRule="exact" w:val="563"/>
        </w:trPr>
        <w:tc>
          <w:tcPr>
            <w:tcW w:w="2793" w:type="dxa"/>
            <w:shd w:val="clear" w:color="auto" w:fill="FFFFFF"/>
            <w:vAlign w:val="center"/>
          </w:tcPr>
          <w:p w14:paraId="4BCEFC34" w14:textId="77777777" w:rsidR="004D1119" w:rsidRPr="00CF33AF" w:rsidRDefault="006E10B3" w:rsidP="00CF33AF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="004D1119" w:rsidRPr="00CF33AF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D0E9667" w14:textId="7DDB85B9" w:rsidR="004D1119" w:rsidRPr="00CF33AF" w:rsidRDefault="006E10B3" w:rsidP="00CF33AF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="004D1119" w:rsidRPr="00CF33AF">
              <w:rPr>
                <w:sz w:val="24"/>
                <w:szCs w:val="24"/>
                <w:lang w:val="uk-UA"/>
              </w:rPr>
              <w:t>(учасників)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0A16235A" w14:textId="77777777" w:rsidR="004D1119" w:rsidRPr="00CF33AF" w:rsidRDefault="00875E97" w:rsidP="00CF33AF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CF33AF">
              <w:rPr>
                <w:i/>
                <w:iCs/>
                <w:sz w:val="24"/>
                <w:szCs w:val="24"/>
                <w:lang w:val="uk-UA"/>
              </w:rPr>
              <w:t>Мамоненко Ростислав Анатолійович</w:t>
            </w:r>
          </w:p>
          <w:p w14:paraId="13ACE229" w14:textId="4C32D55D" w:rsidR="00875E97" w:rsidRPr="00CF33AF" w:rsidRDefault="00875E97" w:rsidP="00CF33AF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CF33AF">
              <w:rPr>
                <w:i/>
                <w:iCs/>
                <w:sz w:val="24"/>
                <w:szCs w:val="24"/>
                <w:lang w:val="uk-UA"/>
              </w:rPr>
              <w:t>04207, м. Київ, вул. Лук’яненка Левка, буд. 3, кв. 130</w:t>
            </w:r>
          </w:p>
        </w:tc>
      </w:tr>
      <w:tr w:rsidR="004D1119" w:rsidRPr="00CF33AF" w14:paraId="2EEB9864" w14:textId="77777777" w:rsidTr="00CF33AF">
        <w:trPr>
          <w:cantSplit/>
          <w:trHeight w:hRule="exact" w:val="571"/>
        </w:trPr>
        <w:tc>
          <w:tcPr>
            <w:tcW w:w="2793" w:type="dxa"/>
            <w:shd w:val="clear" w:color="auto" w:fill="FFFFFF"/>
            <w:vAlign w:val="center"/>
          </w:tcPr>
          <w:p w14:paraId="70953871" w14:textId="77777777" w:rsidR="004D1119" w:rsidRPr="00CF33AF" w:rsidRDefault="006E10B3" w:rsidP="00CF33AF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="004D1119" w:rsidRPr="00CF33AF">
              <w:rPr>
                <w:sz w:val="24"/>
                <w:szCs w:val="24"/>
                <w:lang w:val="uk-UA"/>
              </w:rPr>
              <w:t>Кінцевий бенефіціарний</w:t>
            </w:r>
          </w:p>
          <w:p w14:paraId="27A328AF" w14:textId="0B078296" w:rsidR="004D1119" w:rsidRPr="00CF33AF" w:rsidRDefault="006E10B3" w:rsidP="00CF33AF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="004D1119" w:rsidRPr="00CF33AF">
              <w:rPr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045E95EF" w14:textId="77777777" w:rsidR="004D1119" w:rsidRPr="00CF33AF" w:rsidRDefault="00875E97" w:rsidP="00CF33AF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CF33AF">
              <w:rPr>
                <w:i/>
                <w:iCs/>
                <w:sz w:val="24"/>
                <w:szCs w:val="24"/>
                <w:lang w:val="uk-UA"/>
              </w:rPr>
              <w:t>Мамоненко Ростислав Анатолійович</w:t>
            </w:r>
          </w:p>
          <w:p w14:paraId="395C8F20" w14:textId="2600C0A4" w:rsidR="00875E97" w:rsidRPr="00CF33AF" w:rsidRDefault="00875E97" w:rsidP="00CF33AF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CF33AF">
              <w:rPr>
                <w:i/>
                <w:iCs/>
                <w:sz w:val="24"/>
                <w:szCs w:val="24"/>
                <w:lang w:val="uk-UA"/>
              </w:rPr>
              <w:t>04207, м. Київ, вул. Лук’яненка Левка, буд. 3, кв. 130</w:t>
            </w:r>
          </w:p>
        </w:tc>
      </w:tr>
      <w:tr w:rsidR="004D1119" w:rsidRPr="00CF33AF" w14:paraId="0AACDDBA" w14:textId="77777777" w:rsidTr="00CF33AF">
        <w:trPr>
          <w:cantSplit/>
          <w:trHeight w:hRule="exact" w:val="281"/>
        </w:trPr>
        <w:tc>
          <w:tcPr>
            <w:tcW w:w="2793" w:type="dxa"/>
            <w:shd w:val="clear" w:color="auto" w:fill="FFFFFF"/>
            <w:vAlign w:val="center"/>
          </w:tcPr>
          <w:p w14:paraId="1F41FF09" w14:textId="77777777" w:rsidR="004D1119" w:rsidRPr="00CF33AF" w:rsidRDefault="006E10B3" w:rsidP="00CF33AF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="006E106A" w:rsidRPr="00CF33AF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  <w:vAlign w:val="center"/>
          </w:tcPr>
          <w:p w14:paraId="41E1B36B" w14:textId="77777777" w:rsidR="004D1119" w:rsidRPr="00CF33AF" w:rsidRDefault="006E106A" w:rsidP="00CF33AF">
            <w:pPr>
              <w:pStyle w:val="a7"/>
              <w:shd w:val="clear" w:color="auto" w:fill="auto"/>
              <w:spacing w:after="0"/>
              <w:ind w:firstLine="173"/>
              <w:rPr>
                <w:i/>
                <w:iCs/>
                <w:sz w:val="24"/>
                <w:szCs w:val="24"/>
                <w:lang w:val="uk-UA"/>
              </w:rPr>
            </w:pPr>
            <w:r w:rsidRPr="00CF33AF">
              <w:rPr>
                <w:i/>
                <w:sz w:val="24"/>
                <w:szCs w:val="24"/>
                <w:lang w:val="uk-UA"/>
              </w:rPr>
              <w:t>від 18.10.2024</w:t>
            </w:r>
            <w:r w:rsidRPr="00CF33AF">
              <w:rPr>
                <w:sz w:val="24"/>
                <w:szCs w:val="24"/>
                <w:lang w:val="uk-UA"/>
              </w:rPr>
              <w:t xml:space="preserve"> </w:t>
            </w:r>
            <w:r w:rsidRPr="00CF33AF">
              <w:rPr>
                <w:i/>
                <w:sz w:val="24"/>
                <w:szCs w:val="24"/>
                <w:lang w:val="uk-UA"/>
              </w:rPr>
              <w:t>№ 454449858</w:t>
            </w:r>
          </w:p>
        </w:tc>
      </w:tr>
    </w:tbl>
    <w:p w14:paraId="3B73DBB6" w14:textId="77777777" w:rsidR="004D1119" w:rsidRPr="00CF33AF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1A276F00" w:rsidR="004D1119" w:rsidRPr="00CF33A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>Відомості про</w:t>
      </w:r>
      <w:r w:rsidR="00875E97" w:rsidRPr="00CF33AF">
        <w:rPr>
          <w:b/>
          <w:bCs/>
          <w:sz w:val="24"/>
          <w:szCs w:val="24"/>
          <w:lang w:val="uk-UA"/>
        </w:rPr>
        <w:t xml:space="preserve"> земельну ділянку (кадастровий номер</w:t>
      </w:r>
      <w:r w:rsidRPr="00CF33AF">
        <w:rPr>
          <w:b/>
          <w:bCs/>
          <w:sz w:val="24"/>
          <w:szCs w:val="24"/>
          <w:lang w:val="uk-UA"/>
        </w:rPr>
        <w:t xml:space="preserve"> 8000000000:90:019:0077)</w:t>
      </w:r>
      <w:r w:rsidR="00DC4060" w:rsidRPr="00CF33AF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CF33AF" w14:paraId="2D726FA4" w14:textId="77777777" w:rsidTr="00CF33AF">
        <w:trPr>
          <w:trHeight w:val="15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2978" w14:textId="77777777" w:rsidR="004D1119" w:rsidRPr="00CF33AF" w:rsidRDefault="006E10B3" w:rsidP="00CF33AF">
            <w:pPr>
              <w:pStyle w:val="1"/>
              <w:shd w:val="clear" w:color="auto" w:fill="auto"/>
              <w:spacing w:after="0"/>
              <w:ind w:left="-120" w:firstLine="0"/>
              <w:rPr>
                <w:i/>
                <w:iCs/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6E106A" w:rsidRPr="00CF33AF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A24E" w14:textId="77777777" w:rsidR="004D1119" w:rsidRPr="00CF33AF" w:rsidRDefault="004D1119" w:rsidP="00CF33A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CF33AF">
              <w:rPr>
                <w:i/>
                <w:iCs/>
                <w:sz w:val="24"/>
                <w:szCs w:val="24"/>
              </w:rPr>
              <w:t xml:space="preserve">м. Київ, р-н Голосіївський, вул. Набережно-Корчуватська </w:t>
            </w:r>
          </w:p>
        </w:tc>
      </w:tr>
      <w:tr w:rsidR="004D1119" w:rsidRPr="00CF33AF" w14:paraId="3D5F4781" w14:textId="77777777" w:rsidTr="00CF33AF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B03C" w14:textId="77777777" w:rsidR="004D1119" w:rsidRPr="00CF33AF" w:rsidRDefault="006E10B3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4D1119" w:rsidRPr="00CF33AF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B679" w14:textId="77777777" w:rsidR="004D1119" w:rsidRPr="00CF33AF" w:rsidRDefault="004D1119" w:rsidP="00CF33A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CF33AF">
              <w:rPr>
                <w:i/>
                <w:iCs/>
                <w:sz w:val="24"/>
                <w:szCs w:val="24"/>
              </w:rPr>
              <w:t>0,2278 га</w:t>
            </w:r>
          </w:p>
        </w:tc>
      </w:tr>
      <w:tr w:rsidR="004D1119" w:rsidRPr="00CF33AF" w14:paraId="0C66F18A" w14:textId="77777777" w:rsidTr="00CF33AF">
        <w:trPr>
          <w:trHeight w:val="46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E9F9" w14:textId="77777777" w:rsidR="006E10B3" w:rsidRPr="00CF33AF" w:rsidRDefault="006E10B3" w:rsidP="00CF33AF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4D1119" w:rsidRPr="00CF33AF">
              <w:rPr>
                <w:sz w:val="24"/>
                <w:szCs w:val="24"/>
              </w:rPr>
              <w:t xml:space="preserve">Вид та термін </w:t>
            </w:r>
            <w:r w:rsidRPr="00CF33AF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CF33AF" w:rsidRDefault="006E10B3" w:rsidP="00CF33AF">
            <w:pPr>
              <w:pStyle w:val="30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4D1119" w:rsidRPr="00CF33AF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A229" w14:textId="1902EA34" w:rsidR="004D1119" w:rsidRPr="00CF33AF" w:rsidRDefault="006E106A" w:rsidP="00CF33A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CF33AF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CF33AF">
              <w:rPr>
                <w:i/>
                <w:sz w:val="24"/>
                <w:szCs w:val="24"/>
              </w:rPr>
              <w:t>оренда</w:t>
            </w:r>
            <w:r w:rsidR="00CF33AF" w:rsidRPr="00CF33AF">
              <w:rPr>
                <w:i/>
                <w:sz w:val="24"/>
                <w:szCs w:val="24"/>
              </w:rPr>
              <w:t xml:space="preserve"> на 5 років</w:t>
            </w:r>
            <w:r w:rsidRPr="00CF33AF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CF33AF" w14:paraId="00AEDE2C" w14:textId="77777777" w:rsidTr="00CF33AF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EB4F" w14:textId="3AE77763" w:rsidR="004D1119" w:rsidRPr="00CF33AF" w:rsidRDefault="006E10B3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CD0A63" w:rsidRPr="00CF33AF">
              <w:rPr>
                <w:sz w:val="24"/>
                <w:szCs w:val="24"/>
              </w:rPr>
              <w:t>Категорія земель</w:t>
            </w:r>
            <w:r w:rsidR="004D1119" w:rsidRPr="00CF33A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2E08" w14:textId="519C1469" w:rsidR="004D1119" w:rsidRPr="00CF33AF" w:rsidRDefault="00CF33AF" w:rsidP="00CF33AF">
            <w:pPr>
              <w:pStyle w:val="a5"/>
              <w:shd w:val="clear" w:color="auto" w:fill="auto"/>
              <w:spacing w:line="240" w:lineRule="auto"/>
              <w:rPr>
                <w:bCs/>
                <w:i/>
                <w:sz w:val="24"/>
                <w:szCs w:val="24"/>
              </w:rPr>
            </w:pPr>
            <w:r w:rsidRPr="00CF33AF">
              <w:rPr>
                <w:i/>
                <w:iCs/>
                <w:sz w:val="24"/>
                <w:szCs w:val="24"/>
              </w:rPr>
              <w:t xml:space="preserve">землі промисловості, транспорту, електронних комунікацій, енергетики, оборони та іншого призначення </w:t>
            </w:r>
          </w:p>
        </w:tc>
      </w:tr>
      <w:tr w:rsidR="004D1119" w:rsidRPr="00CF33AF" w14:paraId="550A073B" w14:textId="77777777" w:rsidTr="00CF33AF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BCD" w14:textId="77777777" w:rsidR="004D1119" w:rsidRPr="00CF33AF" w:rsidRDefault="006E10B3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4D1119" w:rsidRPr="00CF33AF">
              <w:rPr>
                <w:sz w:val="24"/>
                <w:szCs w:val="24"/>
              </w:rPr>
              <w:t xml:space="preserve">Цільове </w:t>
            </w:r>
            <w:r w:rsidR="00E93A88" w:rsidRPr="00CF33AF">
              <w:rPr>
                <w:sz w:val="24"/>
                <w:szCs w:val="24"/>
              </w:rPr>
              <w:t>призначення</w:t>
            </w:r>
            <w:r w:rsidR="004D1119" w:rsidRPr="00CF33A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4C4E" w14:textId="3D87929C" w:rsidR="00A21758" w:rsidRPr="00CF33AF" w:rsidRDefault="008009F2" w:rsidP="006F35B9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CF33AF">
              <w:rPr>
                <w:i/>
                <w:sz w:val="24"/>
                <w:szCs w:val="24"/>
                <w:highlight w:val="white"/>
              </w:rPr>
              <w:t>12</w:t>
            </w:r>
            <w:r w:rsidR="00875E97" w:rsidRPr="00CF33AF">
              <w:rPr>
                <w:i/>
                <w:sz w:val="24"/>
                <w:szCs w:val="24"/>
                <w:highlight w:val="white"/>
              </w:rPr>
              <w:t>.0</w:t>
            </w:r>
            <w:r w:rsidRPr="00CF33AF">
              <w:rPr>
                <w:i/>
                <w:sz w:val="24"/>
                <w:szCs w:val="24"/>
              </w:rPr>
              <w:t>4</w:t>
            </w:r>
            <w:r w:rsidR="00C675D8" w:rsidRPr="00CF33AF">
              <w:rPr>
                <w:rStyle w:val="a9"/>
                <w:sz w:val="24"/>
                <w:szCs w:val="24"/>
              </w:rPr>
              <w:t xml:space="preserve"> </w:t>
            </w:r>
            <w:r w:rsidR="004D1119" w:rsidRPr="00CF33AF">
              <w:rPr>
                <w:rStyle w:val="a9"/>
                <w:sz w:val="24"/>
                <w:szCs w:val="24"/>
              </w:rPr>
              <w:t xml:space="preserve">для </w:t>
            </w:r>
            <w:r w:rsidRPr="00CF33AF">
              <w:rPr>
                <w:rStyle w:val="a9"/>
                <w:sz w:val="24"/>
                <w:szCs w:val="24"/>
              </w:rPr>
              <w:t>розміщення та експлуатації будівель і споруд автомобільного транспорту та дорожнього господарства</w:t>
            </w:r>
            <w:r w:rsidR="004D1119" w:rsidRPr="00CF33AF">
              <w:rPr>
                <w:rStyle w:val="a9"/>
                <w:sz w:val="24"/>
                <w:szCs w:val="24"/>
              </w:rPr>
              <w:t xml:space="preserve"> </w:t>
            </w:r>
            <w:r w:rsidR="00CD0A63" w:rsidRPr="00CF33AF">
              <w:rPr>
                <w:rStyle w:val="a9"/>
                <w:sz w:val="24"/>
                <w:szCs w:val="24"/>
              </w:rPr>
              <w:t>(</w:t>
            </w:r>
            <w:r w:rsidR="00CF33AF" w:rsidRPr="00CF33AF">
              <w:rPr>
                <w:rStyle w:val="a9"/>
                <w:sz w:val="24"/>
                <w:szCs w:val="24"/>
              </w:rPr>
              <w:t>для розміщення та обслуговування лінійних об’єктів транспортної інфраструктури</w:t>
            </w:r>
            <w:r w:rsidR="00CD0A63" w:rsidRPr="00CF33AF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:rsidRPr="00CF33AF" w14:paraId="2E2CBEBD" w14:textId="77777777" w:rsidTr="00CF33AF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F358" w14:textId="03E38F37" w:rsidR="00221619" w:rsidRPr="00CF33AF" w:rsidRDefault="00221619" w:rsidP="00CF33AF">
            <w:pPr>
              <w:pStyle w:val="1"/>
              <w:shd w:val="clear" w:color="auto" w:fill="auto"/>
              <w:spacing w:after="0"/>
              <w:ind w:firstLine="0"/>
              <w:rPr>
                <w:iCs/>
                <w:sz w:val="24"/>
                <w:szCs w:val="24"/>
              </w:rPr>
            </w:pPr>
            <w:r w:rsidRPr="00CF33AF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CF33AF" w:rsidRDefault="00221619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sz w:val="24"/>
                <w:szCs w:val="24"/>
              </w:rPr>
            </w:pPr>
            <w:r w:rsidRPr="00CF33AF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A5E" w14:textId="654B0B00" w:rsidR="00E93A88" w:rsidRPr="00CF33AF" w:rsidRDefault="00F4737C" w:rsidP="00CF33AF">
            <w:pPr>
              <w:pStyle w:val="a5"/>
              <w:shd w:val="clear" w:color="auto" w:fill="auto"/>
              <w:spacing w:line="240" w:lineRule="auto"/>
              <w:rPr>
                <w:rStyle w:val="a9"/>
                <w:b/>
                <w:sz w:val="24"/>
                <w:szCs w:val="24"/>
              </w:rPr>
            </w:pPr>
            <w:r w:rsidRPr="00CF33AF">
              <w:rPr>
                <w:rStyle w:val="a9"/>
                <w:b/>
                <w:sz w:val="24"/>
                <w:szCs w:val="24"/>
              </w:rPr>
              <w:t>1 631 381</w:t>
            </w:r>
            <w:r w:rsidR="00E93A88" w:rsidRPr="00CF33AF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Pr="00CF33AF">
              <w:rPr>
                <w:rStyle w:val="a9"/>
                <w:b/>
                <w:sz w:val="24"/>
                <w:szCs w:val="24"/>
              </w:rPr>
              <w:t>77</w:t>
            </w:r>
            <w:r w:rsidR="00E93A88" w:rsidRPr="00CF33AF">
              <w:rPr>
                <w:rStyle w:val="a9"/>
                <w:b/>
                <w:sz w:val="24"/>
                <w:szCs w:val="24"/>
              </w:rPr>
              <w:t xml:space="preserve"> коп</w:t>
            </w:r>
            <w:r w:rsidR="00E93A88" w:rsidRPr="00CF33AF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CF33AF" w14:paraId="59BC52D9" w14:textId="77777777" w:rsidTr="00CF33AF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  <w:vAlign w:val="center"/>
          </w:tcPr>
          <w:p w14:paraId="059E210B" w14:textId="77777777" w:rsidR="006E10B3" w:rsidRPr="00CF33AF" w:rsidRDefault="006E10B3" w:rsidP="00CF33AF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i/>
                <w:sz w:val="24"/>
                <w:szCs w:val="24"/>
              </w:rPr>
            </w:pPr>
            <w:r w:rsidRPr="00CF33AF">
              <w:rPr>
                <w:sz w:val="24"/>
                <w:szCs w:val="24"/>
              </w:rPr>
              <w:t xml:space="preserve"> </w:t>
            </w:r>
            <w:r w:rsidR="00DC4060" w:rsidRPr="00CF33AF">
              <w:rPr>
                <w:sz w:val="24"/>
                <w:szCs w:val="24"/>
              </w:rPr>
              <w:t>*</w:t>
            </w:r>
            <w:r w:rsidR="00DC4060" w:rsidRPr="00CF33AF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CF33AF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CF33AF" w:rsidRDefault="006E10B3" w:rsidP="00CF33AF">
            <w:pPr>
              <w:pStyle w:val="1"/>
              <w:tabs>
                <w:tab w:val="left" w:pos="668"/>
              </w:tabs>
              <w:spacing w:after="0"/>
              <w:ind w:left="-120" w:firstLine="0"/>
              <w:rPr>
                <w:sz w:val="24"/>
                <w:szCs w:val="24"/>
              </w:rPr>
            </w:pPr>
            <w:r w:rsidRPr="00CF33AF">
              <w:rPr>
                <w:i/>
                <w:sz w:val="24"/>
                <w:szCs w:val="24"/>
              </w:rPr>
              <w:t xml:space="preserve"> </w:t>
            </w:r>
            <w:r w:rsidR="00DC4060" w:rsidRPr="00CF33AF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CF33AF" w:rsidRDefault="00DC4060" w:rsidP="00CF33AF">
      <w:pPr>
        <w:pStyle w:val="1"/>
        <w:shd w:val="clear" w:color="auto" w:fill="auto"/>
        <w:tabs>
          <w:tab w:val="left" w:pos="671"/>
        </w:tabs>
        <w:spacing w:after="0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CF33AF" w:rsidRDefault="004D1119" w:rsidP="00CF33AF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77EB12C1" w14:textId="797B1A2B" w:rsidR="005639F6" w:rsidRPr="00CF33AF" w:rsidRDefault="00072686" w:rsidP="00CF33AF">
      <w:pPr>
        <w:pStyle w:val="1"/>
        <w:shd w:val="clear" w:color="auto" w:fill="auto"/>
        <w:spacing w:after="0"/>
        <w:jc w:val="both"/>
        <w:rPr>
          <w:sz w:val="24"/>
          <w:szCs w:val="24"/>
          <w:lang w:val="uk-UA"/>
        </w:rPr>
      </w:pPr>
      <w:r w:rsidRPr="00CF33AF">
        <w:rPr>
          <w:sz w:val="24"/>
          <w:szCs w:val="24"/>
          <w:lang w:val="uk-UA"/>
        </w:rPr>
        <w:t>Відповідно до статей 9, 123 Земельного кодексу України,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02A7D750" w14:textId="77777777" w:rsidR="00CF33AF" w:rsidRPr="00CF33AF" w:rsidRDefault="00CF33AF" w:rsidP="00CF33AF">
      <w:pPr>
        <w:pStyle w:val="1"/>
        <w:shd w:val="clear" w:color="auto" w:fill="auto"/>
        <w:spacing w:after="0"/>
        <w:jc w:val="both"/>
        <w:rPr>
          <w:sz w:val="24"/>
          <w:szCs w:val="24"/>
          <w:lang w:val="uk-UA"/>
        </w:rPr>
      </w:pPr>
    </w:p>
    <w:p w14:paraId="103B6ED3" w14:textId="77777777" w:rsidR="004D1119" w:rsidRPr="00CF33AF" w:rsidRDefault="004D1119" w:rsidP="00CF33AF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>Мета прийняття рішення.</w:t>
      </w:r>
    </w:p>
    <w:p w14:paraId="10B48910" w14:textId="17CD4A5C" w:rsidR="00072686" w:rsidRPr="00CF33AF" w:rsidRDefault="00072686" w:rsidP="00CF33AF">
      <w:pPr>
        <w:pStyle w:val="1"/>
        <w:shd w:val="clear" w:color="auto" w:fill="auto"/>
        <w:spacing w:after="0"/>
        <w:jc w:val="both"/>
        <w:rPr>
          <w:color w:val="000000"/>
          <w:sz w:val="24"/>
          <w:szCs w:val="24"/>
          <w:lang w:val="uk-UA" w:eastAsia="uk-UA" w:bidi="uk-UA"/>
        </w:rPr>
      </w:pPr>
      <w:r w:rsidRPr="00CF33AF">
        <w:rPr>
          <w:sz w:val="24"/>
          <w:szCs w:val="24"/>
          <w:lang w:val="uk-UA"/>
        </w:rPr>
        <w:t xml:space="preserve">Метою прийняття рішення є забезпечення </w:t>
      </w:r>
      <w:r w:rsidRPr="00CF33AF">
        <w:rPr>
          <w:color w:val="000000"/>
          <w:sz w:val="24"/>
          <w:szCs w:val="24"/>
          <w:lang w:val="uk-UA" w:eastAsia="uk-UA" w:bidi="uk-UA"/>
        </w:rPr>
        <w:t>реалізації встановленого Земельним кодексом України права особи на оформлення права користування земельною ділянкою.</w:t>
      </w:r>
    </w:p>
    <w:p w14:paraId="39AA6AD0" w14:textId="4DA9491C" w:rsidR="00CF33AF" w:rsidRPr="00CF33AF" w:rsidRDefault="00CF33AF" w:rsidP="00CF33AF">
      <w:pPr>
        <w:pStyle w:val="1"/>
        <w:shd w:val="clear" w:color="auto" w:fill="auto"/>
        <w:spacing w:after="0"/>
        <w:jc w:val="both"/>
        <w:rPr>
          <w:sz w:val="24"/>
          <w:szCs w:val="24"/>
          <w:lang w:val="uk-UA"/>
        </w:rPr>
      </w:pPr>
    </w:p>
    <w:p w14:paraId="10FFE8CD" w14:textId="77777777" w:rsidR="004D1119" w:rsidRPr="00CF33AF" w:rsidRDefault="005639F6" w:rsidP="00CF33AF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0"/>
        <w:ind w:left="0" w:firstLine="400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 xml:space="preserve"> </w:t>
      </w:r>
      <w:r w:rsidR="004D1119" w:rsidRPr="00CF33AF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2"/>
        <w:gridCol w:w="6805"/>
      </w:tblGrid>
      <w:tr w:rsidR="004D1119" w:rsidRPr="00CF33AF" w14:paraId="713ABCEB" w14:textId="77777777" w:rsidTr="00CF33AF">
        <w:trPr>
          <w:trHeight w:val="253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CF33AF" w:rsidRDefault="006E10B3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CF33AF" w:rsidRDefault="006E10B3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BAE7" w14:textId="77777777" w:rsidR="00A342DB" w:rsidRDefault="00351451" w:rsidP="002F18F2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CF33AF">
              <w:rPr>
                <w:i/>
                <w:sz w:val="24"/>
                <w:szCs w:val="24"/>
              </w:rPr>
              <w:t>Земельна ділянка вільна від забудови</w:t>
            </w:r>
            <w:r w:rsidR="00A342DB">
              <w:rPr>
                <w:i/>
                <w:sz w:val="24"/>
                <w:szCs w:val="24"/>
              </w:rPr>
              <w:t>.</w:t>
            </w:r>
          </w:p>
          <w:p w14:paraId="5B23387B" w14:textId="7C321CFA" w:rsidR="004D1119" w:rsidRPr="00CF33AF" w:rsidRDefault="004D1119" w:rsidP="002F18F2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</w:p>
        </w:tc>
      </w:tr>
      <w:tr w:rsidR="004D1119" w:rsidRPr="00CF33AF" w14:paraId="0090C0B3" w14:textId="77777777" w:rsidTr="00CF33AF">
        <w:trPr>
          <w:trHeight w:val="189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CF33AF" w:rsidRDefault="006E10B3" w:rsidP="00CF33AF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6F88CE7A" w:rsidR="004D1119" w:rsidRPr="00CF33AF" w:rsidRDefault="005639F6" w:rsidP="00CF33AF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F33A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CF33AF" w14:paraId="6224F51E" w14:textId="77777777" w:rsidTr="00353C67">
        <w:trPr>
          <w:trHeight w:val="1245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CF33AF" w:rsidRDefault="006E10B3" w:rsidP="00337A9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CF33AF" w:rsidRDefault="006E10B3" w:rsidP="00337A9C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CF33AF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CF33AF" w:rsidRDefault="006E10B3" w:rsidP="00337A9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i/>
                <w:sz w:val="24"/>
                <w:szCs w:val="24"/>
              </w:rPr>
              <w:t xml:space="preserve"> </w:t>
            </w:r>
            <w:r w:rsidR="0085512A" w:rsidRPr="00CF33AF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360ADFB6" w:rsidR="004D1119" w:rsidRPr="00CF33AF" w:rsidRDefault="001803D5" w:rsidP="00337A9C">
            <w:pPr>
              <w:pStyle w:val="a5"/>
              <w:shd w:val="clear" w:color="auto" w:fill="auto"/>
              <w:spacing w:line="240" w:lineRule="auto"/>
              <w:ind w:firstLine="374"/>
              <w:jc w:val="both"/>
              <w:rPr>
                <w:bCs/>
                <w:i/>
                <w:sz w:val="24"/>
                <w:szCs w:val="24"/>
              </w:rPr>
            </w:pPr>
            <w:r w:rsidRPr="00CF33AF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до території вулиць і доріг</w:t>
            </w:r>
            <w:r w:rsidR="00CF33AF" w:rsidRPr="00CF33AF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CF33AF" w14:paraId="4307FC21" w14:textId="77777777" w:rsidTr="00A342DB">
        <w:trPr>
          <w:trHeight w:val="498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CF33AF" w:rsidRDefault="006E10B3" w:rsidP="00337A9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353C67" w:rsidRDefault="005639F6" w:rsidP="00337A9C">
            <w:pPr>
              <w:pStyle w:val="a5"/>
              <w:shd w:val="clear" w:color="auto" w:fill="auto"/>
              <w:spacing w:line="240" w:lineRule="auto"/>
              <w:ind w:firstLine="374"/>
              <w:jc w:val="both"/>
              <w:rPr>
                <w:i/>
                <w:sz w:val="24"/>
                <w:szCs w:val="24"/>
              </w:rPr>
            </w:pPr>
            <w:r w:rsidRPr="00353C67"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CF33AF" w14:paraId="7119DCC8" w14:textId="77777777" w:rsidTr="00A342DB">
        <w:trPr>
          <w:trHeight w:val="648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CF33AF" w:rsidRDefault="006E10B3" w:rsidP="00337A9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CF33AF" w:rsidRDefault="006E10B3" w:rsidP="00337A9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F33AF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3F6EF599" w:rsidR="00DC31BC" w:rsidRPr="00353C67" w:rsidRDefault="005639F6" w:rsidP="00337A9C">
            <w:pPr>
              <w:pStyle w:val="a5"/>
              <w:shd w:val="clear" w:color="auto" w:fill="auto"/>
              <w:spacing w:line="240" w:lineRule="auto"/>
              <w:ind w:firstLine="374"/>
              <w:jc w:val="both"/>
              <w:rPr>
                <w:i/>
                <w:sz w:val="24"/>
                <w:szCs w:val="24"/>
              </w:rPr>
            </w:pPr>
            <w:r w:rsidRPr="00353C67">
              <w:rPr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CF33AF" w:rsidRPr="00CF33AF" w14:paraId="3DFF5C39" w14:textId="77777777" w:rsidTr="00CF33AF">
        <w:trPr>
          <w:trHeight w:val="5781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CF33AF" w:rsidRPr="00CF33AF" w:rsidRDefault="00CF33AF" w:rsidP="00CF33AF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CF33AF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72CC8" w14:textId="6C493D60" w:rsidR="00CF33AF" w:rsidRPr="00CF33AF" w:rsidRDefault="00CF33AF" w:rsidP="00CF33AF">
            <w:pPr>
              <w:pStyle w:val="a5"/>
              <w:spacing w:line="240" w:lineRule="auto"/>
              <w:ind w:firstLine="375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CF33A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Земельна ділянка площею 0,2278 га (кадастровий номер 8000000000:90:019:0077) на вул. Набережно-Корчуватській у Голосіївському районі м. Києва 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та зареєстрована у Державному земельному кадастрі з цільовим призначенням: 12.04 для розміщення та експлуатації будівель і споруд автомобільного транспорту та дорожнього господарства.</w:t>
            </w:r>
          </w:p>
          <w:p w14:paraId="40BDDA69" w14:textId="77777777" w:rsidR="00CF33AF" w:rsidRPr="00CF33AF" w:rsidRDefault="00CF33AF" w:rsidP="00CF33AF">
            <w:pPr>
              <w:pStyle w:val="a5"/>
              <w:spacing w:line="240" w:lineRule="auto"/>
              <w:ind w:firstLine="375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CF33A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Рішенням Київської міської ради від 19.09.2024 № 107/9915 «Про затвердження технічних документацій із землеустрою щодо інвентаризації земель» затверджено технічну документацію із землеустрою щодо інвентаризації земель на території кадастрового кварталу 90:019 (в тому числі щодо земельної ділянки з кадастровим номером 8000000000:90:019:0077).</w:t>
            </w:r>
          </w:p>
          <w:p w14:paraId="16484C53" w14:textId="6977DC12" w:rsidR="00CF33AF" w:rsidRPr="00CF33AF" w:rsidRDefault="00CF33AF" w:rsidP="00CF33AF">
            <w:pPr>
              <w:pStyle w:val="a5"/>
              <w:spacing w:line="240" w:lineRule="auto"/>
              <w:ind w:firstLine="375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CF33AF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Рішення про передачу зазначеної земельної ділянки у власність або у користування будь-яким фізичним або юридичним особам Київська міська рада не приймала.</w:t>
            </w:r>
          </w:p>
          <w:p w14:paraId="427D7BFE" w14:textId="4BF50F86" w:rsidR="00CF33AF" w:rsidRPr="00CF33AF" w:rsidRDefault="00CF33AF" w:rsidP="00CF33AF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F33AF">
              <w:rPr>
                <w:rFonts w:ascii="Times New Roman" w:hAnsi="Times New Roman" w:cs="Times New Roman"/>
                <w:i/>
              </w:rPr>
              <w:t xml:space="preserve">Земельна ділянка межує та використовується, як заїзди/виїзди до земельної ділянки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площею 2,1158 га (кадастровий номер 8000000000:90:019:0003) на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вул. Набережно-Корчуватській, 31 у Голосіївському районі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м. Києва, яка на підставі рішення Київської міської ради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від 08.11.2001 № 85/1519 (зі змінами внесеними рішенням Київської міської ради від 11.07.2002 № 118/118) </w:t>
            </w:r>
            <w:r w:rsidR="00353C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передана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громадській організації «КЛУБ ЮНИХ МОРЯКІВ «ПАРУС» (ЄДРПОУ 21557327) в дострокову оренду на 10 років для експлуатації та обслуговування спортивної бази (договір оренди від 21.01.2003     № 79-6-00080).</w:t>
            </w:r>
          </w:p>
          <w:p w14:paraId="2484AE5F" w14:textId="77777777" w:rsidR="00A342DB" w:rsidRDefault="00A342DB" w:rsidP="00A342DB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26.04.2012 № 560/7897 договір оренди вказаної земельної ділянки поновлено на 10 років (договір про поновлення договору оренди земельної ділянки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від 12.11.2012 № 79-6-00876).</w:t>
            </w:r>
          </w:p>
          <w:p w14:paraId="1122276A" w14:textId="77777777" w:rsidR="00A342DB" w:rsidRDefault="00A342DB" w:rsidP="00A342DB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20.06.2023 № 6708/6749 договір оренди зазначеної земельної ділянки поновлено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на 10 років (договір про укладення договору оренди земельної ділянки на новий строк та внесення змін до нього від 21.12.2023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№ 3291).</w:t>
            </w:r>
          </w:p>
          <w:p w14:paraId="664ECA1F" w14:textId="77777777" w:rsidR="00A342DB" w:rsidRDefault="00A342DB" w:rsidP="00A342DB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Термін дії договору оренди земельної ділянки від 21.01.2003     № 79-6-00080 (зі змінами) до </w:t>
            </w:r>
            <w:r>
              <w:rPr>
                <w:rFonts w:ascii="Times New Roman" w:hAnsi="Times New Roman" w:cs="Times New Roman"/>
                <w:i/>
              </w:rPr>
              <w:t>21.12.2033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7AD0570" w14:textId="17B1AF3C" w:rsidR="00A342DB" w:rsidRDefault="00A342DB" w:rsidP="00337A9C">
            <w:pPr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 даними Державного реєстру речових прав на нерухоме</w:t>
            </w:r>
            <w:r w:rsidR="00337A9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lastRenderedPageBreak/>
              <w:t xml:space="preserve">майно вказана земельна ділянка перебуває в оренді ТОВАРИСТВА З ОБМЕЖЕНОЮ ВІДПОВІДАЛЬНІСТЮ «КЛУБ ЮНИХ МОРЯКІВ «ПАРУС» (код ЄДРПОУ 45171712)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i/>
              </w:rPr>
              <w:t>21.12.2033.</w:t>
            </w:r>
          </w:p>
          <w:p w14:paraId="3F8F1B7D" w14:textId="77777777" w:rsidR="00CF33AF" w:rsidRPr="00CF33AF" w:rsidRDefault="00CF33AF" w:rsidP="00CF33AF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в межах червоних ліній.</w:t>
            </w:r>
          </w:p>
          <w:p w14:paraId="7DA4093A" w14:textId="77777777" w:rsidR="00CF33AF" w:rsidRPr="00CF33AF" w:rsidRDefault="00CF33AF" w:rsidP="00CF33AF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902F9E0" w14:textId="77777777" w:rsidR="00CF33AF" w:rsidRPr="00CF33AF" w:rsidRDefault="00CF33AF" w:rsidP="00CF33AF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від 17.04.2018 у справі № 826/8107/16, від 16.09.2021 у справі </w:t>
            </w: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 xml:space="preserve">№ 826/8847/16. </w:t>
            </w:r>
          </w:p>
          <w:p w14:paraId="27FA0786" w14:textId="7C04E442" w:rsidR="00CF33AF" w:rsidRPr="00CF33AF" w:rsidRDefault="00CF33AF" w:rsidP="00CF33AF">
            <w:pPr>
              <w:ind w:firstLine="375"/>
              <w:jc w:val="both"/>
              <w:rPr>
                <w:bCs/>
                <w:i/>
                <w:iCs/>
                <w:shd w:val="clear" w:color="auto" w:fill="FFFFFF"/>
              </w:rPr>
            </w:pPr>
            <w:r w:rsidRPr="00CF33A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CF33AF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0"/>
          <w:szCs w:val="10"/>
          <w:lang w:val="uk-UA"/>
        </w:rPr>
      </w:pPr>
    </w:p>
    <w:p w14:paraId="75D16C0C" w14:textId="77777777" w:rsidR="004D1119" w:rsidRPr="00CF33AF" w:rsidRDefault="004D1119" w:rsidP="00CF33AF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07C57F6" w14:textId="77777777" w:rsidR="00F4737C" w:rsidRPr="00CF33AF" w:rsidRDefault="00F4737C" w:rsidP="00CF33A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0D47330A" w14:textId="77777777" w:rsidR="00F4737C" w:rsidRPr="00CF33AF" w:rsidRDefault="00F4737C" w:rsidP="00CF33A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7F7DC2B9" w14:textId="77777777" w:rsidR="00F4737C" w:rsidRPr="00CF33AF" w:rsidRDefault="00F4737C" w:rsidP="00CF33A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16A426F9" w14:textId="268D7625" w:rsidR="00F4737C" w:rsidRPr="00CF33AF" w:rsidRDefault="00F4737C" w:rsidP="00CF33A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Проєкт рішення </w:t>
      </w:r>
      <w:r w:rsidR="007B5583"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не </w:t>
      </w: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>містить інформаці</w:t>
      </w:r>
      <w:r w:rsidR="004D0A76"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CF3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F8CAB1F" w14:textId="77777777" w:rsidR="00CF33AF" w:rsidRPr="00CF33AF" w:rsidRDefault="00CF33AF" w:rsidP="00CF33A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277EA5C" w14:textId="77180724" w:rsidR="00F4737C" w:rsidRPr="00CF33AF" w:rsidRDefault="00F4737C" w:rsidP="00CF33AF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 xml:space="preserve"> Фінансово-економічне обґрунтування.</w:t>
      </w:r>
    </w:p>
    <w:p w14:paraId="3D66A556" w14:textId="77777777" w:rsidR="00F4737C" w:rsidRPr="00CF33AF" w:rsidRDefault="00F4737C" w:rsidP="00CF33AF">
      <w:pPr>
        <w:pStyle w:val="1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CF33AF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5E1ACE2" w14:textId="10624C7A" w:rsidR="00F4737C" w:rsidRPr="00CF33AF" w:rsidRDefault="00F4737C" w:rsidP="00CF33AF">
      <w:pPr>
        <w:pStyle w:val="1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CF33AF">
        <w:rPr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2024 рік» орієнтовний розмір річ</w:t>
      </w:r>
      <w:r w:rsidR="008B093F" w:rsidRPr="00CF33AF">
        <w:rPr>
          <w:sz w:val="24"/>
          <w:szCs w:val="24"/>
          <w:lang w:val="uk-UA"/>
        </w:rPr>
        <w:t xml:space="preserve">ної орендної плати складатиме: </w:t>
      </w:r>
      <w:r w:rsidR="008B093F" w:rsidRPr="00CF33AF">
        <w:rPr>
          <w:b/>
          <w:sz w:val="24"/>
          <w:szCs w:val="24"/>
          <w:lang w:val="uk-UA"/>
        </w:rPr>
        <w:t>48 941 грн 45 коп. (3</w:t>
      </w:r>
      <w:r w:rsidRPr="00CF33AF">
        <w:rPr>
          <w:b/>
          <w:sz w:val="24"/>
          <w:szCs w:val="24"/>
          <w:lang w:val="uk-UA"/>
        </w:rPr>
        <w:t>%)</w:t>
      </w:r>
      <w:r w:rsidRPr="00CF33AF">
        <w:rPr>
          <w:sz w:val="24"/>
          <w:szCs w:val="24"/>
          <w:lang w:val="uk-UA"/>
        </w:rPr>
        <w:t>.</w:t>
      </w:r>
    </w:p>
    <w:p w14:paraId="261CA5F6" w14:textId="77777777" w:rsidR="00CF33AF" w:rsidRPr="00CF33AF" w:rsidRDefault="00CF33AF" w:rsidP="00CF33AF">
      <w:pPr>
        <w:pStyle w:val="1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17D01E1D" w14:textId="627F15BD" w:rsidR="00F4737C" w:rsidRPr="00CF33AF" w:rsidRDefault="00F4737C" w:rsidP="00CF33AF">
      <w:pPr>
        <w:pStyle w:val="1"/>
        <w:numPr>
          <w:ilvl w:val="0"/>
          <w:numId w:val="3"/>
        </w:numPr>
        <w:shd w:val="clear" w:color="auto" w:fill="auto"/>
        <w:tabs>
          <w:tab w:val="left" w:pos="624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CF33AF">
        <w:rPr>
          <w:b/>
          <w:bCs/>
          <w:sz w:val="24"/>
          <w:szCs w:val="24"/>
          <w:lang w:val="uk-UA"/>
        </w:rPr>
        <w:t xml:space="preserve"> Прогноз соціально-економічних та інших наслідків прийняття рішення.</w:t>
      </w:r>
    </w:p>
    <w:p w14:paraId="262006C5" w14:textId="77777777" w:rsidR="00F4737C" w:rsidRPr="00CF33AF" w:rsidRDefault="00F4737C" w:rsidP="00CF33AF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CF33AF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622519B2" w14:textId="56FA6FAD" w:rsidR="00CF48B2" w:rsidRPr="00CF33AF" w:rsidRDefault="00CF48B2" w:rsidP="00CF33AF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8"/>
          <w:szCs w:val="8"/>
          <w:lang w:val="uk-UA"/>
        </w:rPr>
      </w:pPr>
    </w:p>
    <w:p w14:paraId="609B18F0" w14:textId="77777777" w:rsidR="008B2FC7" w:rsidRPr="00CF33AF" w:rsidRDefault="008B2FC7" w:rsidP="00CF33AF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8"/>
          <w:szCs w:val="8"/>
          <w:lang w:val="uk-UA"/>
        </w:rPr>
      </w:pPr>
    </w:p>
    <w:p w14:paraId="15FE3F50" w14:textId="68F45302" w:rsidR="008B2FC7" w:rsidRPr="00CF33AF" w:rsidRDefault="004D1119" w:rsidP="00CF33AF">
      <w:pPr>
        <w:pStyle w:val="20"/>
        <w:shd w:val="clear" w:color="auto" w:fill="auto"/>
        <w:tabs>
          <w:tab w:val="left" w:pos="851"/>
        </w:tabs>
        <w:spacing w:after="0" w:line="240" w:lineRule="auto"/>
        <w:ind w:firstLine="567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CF33AF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CF33AF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8F2D08C" w14:textId="1CCD9D68" w:rsidR="00CF33AF" w:rsidRPr="00CF33AF" w:rsidRDefault="00CF33AF" w:rsidP="00CF33AF">
      <w:pPr>
        <w:pStyle w:val="20"/>
        <w:shd w:val="clear" w:color="auto" w:fill="auto"/>
        <w:tabs>
          <w:tab w:val="left" w:pos="851"/>
        </w:tabs>
        <w:spacing w:after="0" w:line="240" w:lineRule="auto"/>
        <w:ind w:firstLine="567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171C5D20" w14:textId="77777777" w:rsidR="00CF33AF" w:rsidRPr="00CF33AF" w:rsidRDefault="00CF33AF" w:rsidP="00CF33AF">
      <w:pPr>
        <w:pStyle w:val="20"/>
        <w:shd w:val="clear" w:color="auto" w:fill="auto"/>
        <w:tabs>
          <w:tab w:val="left" w:pos="851"/>
        </w:tabs>
        <w:spacing w:after="0" w:line="240" w:lineRule="auto"/>
        <w:ind w:firstLine="567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3BCAEF68" w14:textId="77777777" w:rsidR="00CF33AF" w:rsidRPr="00CF33AF" w:rsidRDefault="00CF33AF" w:rsidP="00CF33AF">
      <w:pPr>
        <w:pStyle w:val="20"/>
        <w:shd w:val="clear" w:color="auto" w:fill="auto"/>
        <w:tabs>
          <w:tab w:val="left" w:pos="851"/>
        </w:tabs>
        <w:spacing w:after="0" w:line="240" w:lineRule="auto"/>
        <w:ind w:firstLine="567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CF33AF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CF33AF" w:rsidRDefault="00256BA4" w:rsidP="00CF33AF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CF33AF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CF33AF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CF33AF" w:rsidRDefault="00C837C6" w:rsidP="00CF33AF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CF33AF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CF33AF" w:rsidRDefault="00E41057" w:rsidP="00CF33AF">
      <w:pPr>
        <w:spacing w:after="0" w:line="240" w:lineRule="auto"/>
        <w:rPr>
          <w:lang w:val="uk-UA"/>
        </w:rPr>
      </w:pPr>
    </w:p>
    <w:sectPr w:rsidR="00E41057" w:rsidRPr="00CF33AF" w:rsidSect="00CF33AF">
      <w:headerReference w:type="default" r:id="rId11"/>
      <w:pgSz w:w="11906" w:h="16838" w:code="9"/>
      <w:pgMar w:top="851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53F341F">
              <wp:simplePos x="0" y="0"/>
              <wp:positionH relativeFrom="column">
                <wp:posOffset>786765</wp:posOffset>
              </wp:positionH>
              <wp:positionV relativeFrom="paragraph">
                <wp:posOffset>-344805</wp:posOffset>
              </wp:positionV>
              <wp:extent cx="5410200" cy="5429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5982031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5114978E" w14:textId="77777777" w:rsidR="00CF33AF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19BBB4D2" w:rsidR="00854FAD" w:rsidRPr="00643941" w:rsidRDefault="00854FAD" w:rsidP="00CF33AF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Pr="000C57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ПЗН-72875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28.10.2024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CF221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0C576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454449858</w:t>
                              </w:r>
                            </w:p>
                            <w:p w14:paraId="46F472CC" w14:textId="068AD627" w:rsidR="00854FAD" w:rsidRPr="00854FAD" w:rsidRDefault="00854FAD" w:rsidP="00CF33AF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37A9C" w:rsidRPr="00337A9C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1.95pt;margin-top:-27.15pt;width:42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59820313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5114978E" w14:textId="77777777" w:rsidR="00CF33AF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19BBB4D2" w:rsidR="00854FAD" w:rsidRPr="00643941" w:rsidRDefault="00854FAD" w:rsidP="00CF33AF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Pr="000C57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ПЗН-72875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28.10.2024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CF221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0C576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454449858</w:t>
                        </w:r>
                      </w:p>
                      <w:p w14:paraId="46F472CC" w14:textId="068AD627" w:rsidR="00854FAD" w:rsidRPr="00854FAD" w:rsidRDefault="00854FAD" w:rsidP="00CF33AF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37A9C" w:rsidRPr="00337A9C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5AF4C02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0EF"/>
    <w:rsid w:val="00065154"/>
    <w:rsid w:val="00067FBC"/>
    <w:rsid w:val="00072686"/>
    <w:rsid w:val="00072A72"/>
    <w:rsid w:val="000C00F2"/>
    <w:rsid w:val="000C576E"/>
    <w:rsid w:val="000C7B40"/>
    <w:rsid w:val="000E32C6"/>
    <w:rsid w:val="000F2D0A"/>
    <w:rsid w:val="00114030"/>
    <w:rsid w:val="00124E84"/>
    <w:rsid w:val="001803D5"/>
    <w:rsid w:val="001C3C63"/>
    <w:rsid w:val="001F3C93"/>
    <w:rsid w:val="002050D1"/>
    <w:rsid w:val="00221619"/>
    <w:rsid w:val="00225E17"/>
    <w:rsid w:val="00256BA4"/>
    <w:rsid w:val="002620EA"/>
    <w:rsid w:val="00271BF9"/>
    <w:rsid w:val="00297849"/>
    <w:rsid w:val="002A353D"/>
    <w:rsid w:val="002C67E9"/>
    <w:rsid w:val="002F18F2"/>
    <w:rsid w:val="0032082A"/>
    <w:rsid w:val="00337A9C"/>
    <w:rsid w:val="00351451"/>
    <w:rsid w:val="00353C67"/>
    <w:rsid w:val="00362996"/>
    <w:rsid w:val="003756E5"/>
    <w:rsid w:val="003B285E"/>
    <w:rsid w:val="003B3BD3"/>
    <w:rsid w:val="003B497B"/>
    <w:rsid w:val="003C4464"/>
    <w:rsid w:val="003C48D1"/>
    <w:rsid w:val="004251B0"/>
    <w:rsid w:val="0044297A"/>
    <w:rsid w:val="00457E5F"/>
    <w:rsid w:val="00465F9E"/>
    <w:rsid w:val="00473288"/>
    <w:rsid w:val="004855E4"/>
    <w:rsid w:val="00494F8F"/>
    <w:rsid w:val="004A02D0"/>
    <w:rsid w:val="004A3488"/>
    <w:rsid w:val="004A5DBD"/>
    <w:rsid w:val="004D0A76"/>
    <w:rsid w:val="004D1119"/>
    <w:rsid w:val="004D1F61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2679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6F35B9"/>
    <w:rsid w:val="00756E4A"/>
    <w:rsid w:val="007778A0"/>
    <w:rsid w:val="0078503B"/>
    <w:rsid w:val="007B5583"/>
    <w:rsid w:val="007C400B"/>
    <w:rsid w:val="007F2BBB"/>
    <w:rsid w:val="007F5918"/>
    <w:rsid w:val="007F7C2C"/>
    <w:rsid w:val="008009F2"/>
    <w:rsid w:val="0080577C"/>
    <w:rsid w:val="008117D2"/>
    <w:rsid w:val="00814D60"/>
    <w:rsid w:val="00854FAD"/>
    <w:rsid w:val="0085512A"/>
    <w:rsid w:val="008710BD"/>
    <w:rsid w:val="00875E97"/>
    <w:rsid w:val="00886B09"/>
    <w:rsid w:val="008B093F"/>
    <w:rsid w:val="008B2FC7"/>
    <w:rsid w:val="00920863"/>
    <w:rsid w:val="009946E5"/>
    <w:rsid w:val="009D6F39"/>
    <w:rsid w:val="009E5D57"/>
    <w:rsid w:val="00A21758"/>
    <w:rsid w:val="00A342DB"/>
    <w:rsid w:val="00A43048"/>
    <w:rsid w:val="00A62E96"/>
    <w:rsid w:val="00A83DF0"/>
    <w:rsid w:val="00AD1EEC"/>
    <w:rsid w:val="00B12087"/>
    <w:rsid w:val="00B3699E"/>
    <w:rsid w:val="00B4075F"/>
    <w:rsid w:val="00B42731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CF2214"/>
    <w:rsid w:val="00CF33AF"/>
    <w:rsid w:val="00CF48B2"/>
    <w:rsid w:val="00D75A6C"/>
    <w:rsid w:val="00DB255F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1E79"/>
    <w:rsid w:val="00ED4D52"/>
    <w:rsid w:val="00EF64DE"/>
    <w:rsid w:val="00F4737C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C00C0-1DBD-46CE-8223-54AA57C9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1155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7724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26</cp:revision>
  <cp:lastPrinted>2024-10-31T08:40:00Z</cp:lastPrinted>
  <dcterms:created xsi:type="dcterms:W3CDTF">2024-10-28T08:13:00Z</dcterms:created>
  <dcterms:modified xsi:type="dcterms:W3CDTF">2024-10-31T08:40:00Z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