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5B988A5B" w:rsidR="00706003" w:rsidRPr="00C65838" w:rsidRDefault="00AA78CD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06003" w:rsidRPr="00C65838">
        <w:rPr>
          <w:sz w:val="28"/>
          <w:szCs w:val="28"/>
        </w:rPr>
        <w:t xml:space="preserve"> сесія </w:t>
      </w:r>
      <w:r w:rsidR="00706003" w:rsidRPr="00C65838">
        <w:rPr>
          <w:sz w:val="28"/>
          <w:szCs w:val="28"/>
          <w:lang w:val="en-US"/>
        </w:rPr>
        <w:t>IX</w:t>
      </w:r>
      <w:r w:rsidR="00706003"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71D0A33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422446533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422446533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0600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2E3C3FA1" w:rsidR="00F6318B" w:rsidRPr="00DE4A20" w:rsidRDefault="00104830" w:rsidP="0010483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04830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 на території  </w:t>
            </w:r>
            <w:r>
              <w:rPr>
                <w:b/>
                <w:color w:val="000000" w:themeColor="text1"/>
                <w:sz w:val="28"/>
                <w:szCs w:val="28"/>
              </w:rPr>
              <w:t>101</w:t>
            </w:r>
            <w:r w:rsidRPr="00104830">
              <w:rPr>
                <w:b/>
                <w:color w:val="000000" w:themeColor="text1"/>
                <w:sz w:val="28"/>
                <w:szCs w:val="28"/>
              </w:rPr>
              <w:t xml:space="preserve"> кварталу </w:t>
            </w:r>
            <w:r w:rsidR="00707431">
              <w:rPr>
                <w:b/>
                <w:color w:val="000000" w:themeColor="text1"/>
                <w:sz w:val="28"/>
                <w:szCs w:val="28"/>
              </w:rPr>
              <w:t>Київського лісництва</w:t>
            </w:r>
            <w:r w:rsidRPr="00104830">
              <w:rPr>
                <w:b/>
                <w:color w:val="000000" w:themeColor="text1"/>
                <w:sz w:val="28"/>
                <w:szCs w:val="28"/>
              </w:rPr>
              <w:t xml:space="preserve">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4C94024" w14:textId="631485C3" w:rsidR="00104830" w:rsidRPr="00104830" w:rsidRDefault="00104830" w:rsidP="00104830">
      <w:pPr>
        <w:pStyle w:val="20"/>
        <w:ind w:firstLine="709"/>
        <w:rPr>
          <w:color w:val="000000" w:themeColor="text1"/>
          <w:szCs w:val="28"/>
          <w:lang w:val="uk-UA"/>
        </w:rPr>
      </w:pPr>
      <w:r w:rsidRPr="00104830">
        <w:rPr>
          <w:color w:val="000000" w:themeColor="text1"/>
          <w:szCs w:val="28"/>
          <w:lang w:val="uk-UA"/>
        </w:rPr>
        <w:t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від 01 серпня  2024 року № 66008-008850</w:t>
      </w:r>
      <w:r>
        <w:rPr>
          <w:color w:val="000000" w:themeColor="text1"/>
          <w:szCs w:val="28"/>
          <w:lang w:val="uk-UA"/>
        </w:rPr>
        <w:t>638</w:t>
      </w:r>
      <w:r w:rsidRPr="00104830">
        <w:rPr>
          <w:color w:val="000000" w:themeColor="text1"/>
          <w:szCs w:val="28"/>
          <w:lang w:val="uk-UA"/>
        </w:rPr>
        <w:t>-031-03, керуючись статтями 9, 57, 79</w:t>
      </w:r>
      <w:r w:rsidRPr="00104830">
        <w:rPr>
          <w:color w:val="000000" w:themeColor="text1"/>
          <w:szCs w:val="28"/>
          <w:vertAlign w:val="superscript"/>
          <w:lang w:val="uk-UA"/>
        </w:rPr>
        <w:t>1</w:t>
      </w:r>
      <w:r w:rsidRPr="00104830">
        <w:rPr>
          <w:color w:val="000000" w:themeColor="text1"/>
          <w:szCs w:val="28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</w:t>
      </w:r>
      <w:r w:rsidR="00A14072">
        <w:rPr>
          <w:color w:val="000000" w:themeColor="text1"/>
          <w:szCs w:val="28"/>
          <w:lang w:val="uk-UA"/>
        </w:rPr>
        <w:t>,</w:t>
      </w:r>
      <w:r w:rsidRPr="00104830">
        <w:rPr>
          <w:color w:val="000000" w:themeColor="text1"/>
          <w:szCs w:val="28"/>
          <w:lang w:val="uk-UA"/>
        </w:rPr>
        <w:t xml:space="preserve">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12</w:t>
      </w:r>
      <w:r w:rsidRPr="00104830">
        <w:rPr>
          <w:color w:val="000000" w:themeColor="text1"/>
          <w:szCs w:val="28"/>
        </w:rPr>
        <w:t xml:space="preserve"> серпня</w:t>
      </w:r>
      <w:r w:rsidRPr="00104830">
        <w:rPr>
          <w:color w:val="000000" w:themeColor="text1"/>
          <w:szCs w:val="28"/>
          <w:lang w:val="uk-UA"/>
        </w:rPr>
        <w:t xml:space="preserve"> 2024 року, номер відомостей про речове право: </w:t>
      </w:r>
      <w:r>
        <w:rPr>
          <w:color w:val="000000" w:themeColor="text1"/>
          <w:szCs w:val="28"/>
          <w:lang w:val="uk-UA"/>
        </w:rPr>
        <w:t>56285129</w:t>
      </w:r>
      <w:r w:rsidRPr="00104830">
        <w:rPr>
          <w:color w:val="000000" w:themeColor="text1"/>
          <w:szCs w:val="28"/>
          <w:lang w:val="uk-UA"/>
        </w:rPr>
        <w:t>), 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4B5211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4B5211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4B5211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8C13519" w14:textId="6968D18D" w:rsidR="004B5211" w:rsidRPr="004B5211" w:rsidRDefault="00E1355C" w:rsidP="004B521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B5211">
        <w:rPr>
          <w:color w:val="000000" w:themeColor="text1"/>
          <w:sz w:val="28"/>
          <w:szCs w:val="28"/>
          <w:lang w:val="uk-UA"/>
        </w:rPr>
        <w:t>1</w:t>
      </w:r>
      <w:r w:rsidR="00032E6C" w:rsidRPr="004B5211">
        <w:rPr>
          <w:color w:val="000000" w:themeColor="text1"/>
          <w:sz w:val="28"/>
          <w:szCs w:val="28"/>
          <w:lang w:val="uk-UA"/>
        </w:rPr>
        <w:t>.</w:t>
      </w:r>
      <w:r w:rsidR="00E13205" w:rsidRPr="004B5211">
        <w:rPr>
          <w:lang w:val="uk-UA"/>
        </w:rPr>
        <w:t xml:space="preserve"> </w:t>
      </w:r>
      <w:r w:rsidR="004B5211" w:rsidRPr="004B5211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4B5211" w:rsidRPr="004B5211">
        <w:rPr>
          <w:iCs/>
          <w:color w:val="000000" w:themeColor="text1"/>
          <w:sz w:val="28"/>
          <w:szCs w:val="28"/>
          <w:lang w:val="uk-UA"/>
        </w:rPr>
        <w:t xml:space="preserve">постійне </w:t>
      </w:r>
      <w:r w:rsidR="004B5211" w:rsidRPr="004B5211">
        <w:rPr>
          <w:iCs/>
          <w:color w:val="000000" w:themeColor="text1"/>
          <w:sz w:val="28"/>
          <w:szCs w:val="28"/>
          <w:lang w:val="uk-UA"/>
        </w:rPr>
        <w:lastRenderedPageBreak/>
        <w:t xml:space="preserve">користування </w:t>
      </w:r>
      <w:r w:rsidR="004B5211" w:rsidRPr="004B5211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4B5211" w:rsidRPr="004B5211">
        <w:rPr>
          <w:iCs/>
          <w:color w:val="000000" w:themeColor="text1"/>
          <w:sz w:val="28"/>
          <w:szCs w:val="28"/>
          <w:lang w:val="uk-UA"/>
        </w:rPr>
        <w:t>18,5716 га (кадастровий номер 8000000000:</w:t>
      </w:r>
      <w:r w:rsidR="004B5211" w:rsidRPr="004B5211">
        <w:rPr>
          <w:lang w:val="uk-UA"/>
        </w:rPr>
        <w:t xml:space="preserve"> </w:t>
      </w:r>
      <w:r w:rsidR="004B5211" w:rsidRPr="004B5211">
        <w:rPr>
          <w:iCs/>
          <w:color w:val="000000" w:themeColor="text1"/>
          <w:sz w:val="28"/>
          <w:szCs w:val="28"/>
          <w:lang w:val="uk-UA"/>
        </w:rPr>
        <w:t xml:space="preserve">75:561:0001) </w:t>
      </w:r>
      <w:r w:rsidR="004B5211" w:rsidRPr="004B5211">
        <w:rPr>
          <w:color w:val="000000" w:themeColor="text1"/>
          <w:sz w:val="28"/>
          <w:szCs w:val="28"/>
          <w:lang w:val="uk-UA"/>
        </w:rPr>
        <w:t xml:space="preserve">  для цілей підрозділів 09.01-09.02, 09.04-09.05 та для збереження та використання земель природно-заповідного фонду (код виду цільового призначення - 09.03) на території </w:t>
      </w:r>
      <w:r w:rsidR="004B5211">
        <w:rPr>
          <w:color w:val="000000" w:themeColor="text1"/>
          <w:sz w:val="28"/>
          <w:szCs w:val="28"/>
          <w:lang w:val="uk-UA"/>
        </w:rPr>
        <w:t>101</w:t>
      </w:r>
      <w:r w:rsidR="004B5211" w:rsidRPr="004B5211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707431">
        <w:rPr>
          <w:iCs/>
          <w:color w:val="000000" w:themeColor="text1"/>
          <w:sz w:val="28"/>
          <w:szCs w:val="28"/>
          <w:lang w:val="uk-UA"/>
        </w:rPr>
        <w:t>Київського</w:t>
      </w:r>
      <w:r w:rsidR="004B5211" w:rsidRPr="004B5211">
        <w:rPr>
          <w:iCs/>
          <w:color w:val="000000" w:themeColor="text1"/>
          <w:sz w:val="28"/>
          <w:szCs w:val="28"/>
          <w:lang w:val="uk-UA"/>
        </w:rPr>
        <w:t xml:space="preserve"> лісництва </w:t>
      </w:r>
      <w:r w:rsidR="004B5211" w:rsidRPr="004B5211">
        <w:rPr>
          <w:color w:val="000000" w:themeColor="text1"/>
          <w:sz w:val="28"/>
          <w:szCs w:val="28"/>
          <w:lang w:val="uk-UA"/>
        </w:rPr>
        <w:t xml:space="preserve">у </w:t>
      </w:r>
      <w:r w:rsidR="004B5211" w:rsidRPr="004B5211">
        <w:rPr>
          <w:iCs/>
          <w:color w:val="000000" w:themeColor="text1"/>
          <w:sz w:val="28"/>
          <w:szCs w:val="28"/>
          <w:lang w:val="uk-UA"/>
        </w:rPr>
        <w:t>Святошинському</w:t>
      </w:r>
      <w:r w:rsidR="004B5211" w:rsidRPr="004B5211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(категорія земель – землі лісогосподарського призначення), заява ДЦ від 01 серпня</w:t>
      </w:r>
      <w:r w:rsidR="004B5211">
        <w:rPr>
          <w:color w:val="000000" w:themeColor="text1"/>
          <w:sz w:val="28"/>
          <w:szCs w:val="28"/>
          <w:lang w:val="uk-UA"/>
        </w:rPr>
        <w:t xml:space="preserve"> </w:t>
      </w:r>
      <w:r w:rsidR="004B5211" w:rsidRPr="004B5211">
        <w:rPr>
          <w:color w:val="000000" w:themeColor="text1"/>
          <w:sz w:val="28"/>
          <w:szCs w:val="28"/>
          <w:lang w:val="uk-UA"/>
        </w:rPr>
        <w:t>2024</w:t>
      </w:r>
      <w:r w:rsidR="004B5211">
        <w:rPr>
          <w:color w:val="000000" w:themeColor="text1"/>
          <w:sz w:val="28"/>
          <w:szCs w:val="28"/>
          <w:lang w:val="uk-UA"/>
        </w:rPr>
        <w:t xml:space="preserve"> року</w:t>
      </w:r>
      <w:r w:rsidR="004B5211" w:rsidRPr="004B5211">
        <w:rPr>
          <w:color w:val="000000" w:themeColor="text1"/>
          <w:sz w:val="28"/>
          <w:szCs w:val="28"/>
          <w:lang w:val="uk-UA"/>
        </w:rPr>
        <w:t xml:space="preserve"> № 66008-008</w:t>
      </w:r>
      <w:r w:rsidR="00106230">
        <w:rPr>
          <w:color w:val="000000" w:themeColor="text1"/>
          <w:sz w:val="28"/>
          <w:szCs w:val="28"/>
          <w:lang w:val="uk-UA"/>
        </w:rPr>
        <w:t>850638</w:t>
      </w:r>
      <w:r w:rsidR="004B5211" w:rsidRPr="004B5211">
        <w:rPr>
          <w:color w:val="000000" w:themeColor="text1"/>
          <w:sz w:val="28"/>
          <w:szCs w:val="28"/>
          <w:lang w:val="uk-UA"/>
        </w:rPr>
        <w:t xml:space="preserve">-031-03, справа № </w:t>
      </w:r>
      <w:r w:rsidR="004B5211" w:rsidRPr="004B5211">
        <w:rPr>
          <w:b/>
          <w:color w:val="000000" w:themeColor="text1"/>
          <w:sz w:val="28"/>
          <w:szCs w:val="28"/>
          <w:lang w:val="uk-UA"/>
        </w:rPr>
        <w:t>422446533</w:t>
      </w:r>
      <w:r w:rsidR="004B5211" w:rsidRPr="004B5211">
        <w:rPr>
          <w:color w:val="000000" w:themeColor="text1"/>
          <w:sz w:val="28"/>
          <w:szCs w:val="28"/>
          <w:lang w:val="uk-UA"/>
        </w:rPr>
        <w:t>.</w:t>
      </w:r>
    </w:p>
    <w:p w14:paraId="534A5285" w14:textId="77777777" w:rsidR="00832D40" w:rsidRPr="00832D40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2. Комунальному підприємству «Святошинське лісопаркове господарство»:</w:t>
      </w:r>
    </w:p>
    <w:p w14:paraId="654C92E7" w14:textId="77777777" w:rsidR="00832D40" w:rsidRPr="00832D40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2.1.</w:t>
      </w:r>
      <w:r w:rsidRPr="00832D40">
        <w:rPr>
          <w:iCs/>
          <w:color w:val="000000" w:themeColor="text1"/>
          <w:sz w:val="28"/>
          <w:szCs w:val="28"/>
          <w:lang w:val="uk-UA" w:eastAsia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45AC98E9" w14:textId="77777777" w:rsidR="00832D40" w:rsidRPr="00832D40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2.2.</w:t>
      </w:r>
      <w:r w:rsidRPr="00832D40">
        <w:rPr>
          <w:iCs/>
          <w:color w:val="000000" w:themeColor="text1"/>
          <w:sz w:val="28"/>
          <w:szCs w:val="28"/>
          <w:lang w:val="uk-UA" w:eastAsia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972F931" w14:textId="77777777" w:rsidR="00832D40" w:rsidRPr="00832D40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2.3.</w:t>
      </w:r>
      <w:r w:rsidRPr="00832D40">
        <w:rPr>
          <w:iCs/>
          <w:color w:val="000000" w:themeColor="text1"/>
          <w:sz w:val="28"/>
          <w:szCs w:val="28"/>
          <w:lang w:val="uk-UA" w:eastAsia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ACE7869" w14:textId="77777777" w:rsidR="00832D40" w:rsidRPr="00832D40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2.4.</w:t>
      </w:r>
      <w:r w:rsidRPr="00832D40">
        <w:rPr>
          <w:iCs/>
          <w:color w:val="000000" w:themeColor="text1"/>
          <w:sz w:val="28"/>
          <w:szCs w:val="28"/>
          <w:lang w:val="uk-UA" w:eastAsia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DEE230A" w14:textId="77777777" w:rsidR="00832D40" w:rsidRPr="00832D40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2.5. Забезпечити виконання вимог Закону України «Про природно-заповідний фонд України».</w:t>
      </w:r>
    </w:p>
    <w:p w14:paraId="33C3411A" w14:textId="77777777" w:rsidR="00832D40" w:rsidRPr="00832D40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3.</w:t>
      </w:r>
      <w:r w:rsidRPr="00832D40">
        <w:rPr>
          <w:iCs/>
          <w:color w:val="000000" w:themeColor="text1"/>
          <w:sz w:val="28"/>
          <w:szCs w:val="28"/>
          <w:lang w:val="uk-UA" w:eastAsia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4A54FB2" w14:textId="77777777" w:rsidR="00832D40" w:rsidRPr="004D03D9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sz w:val="28"/>
          <w:szCs w:val="28"/>
          <w:lang w:val="uk-UA" w:eastAsia="uk-UA"/>
        </w:rPr>
      </w:pPr>
      <w:r w:rsidRPr="00832D40">
        <w:rPr>
          <w:iCs/>
          <w:color w:val="000000" w:themeColor="text1"/>
          <w:sz w:val="28"/>
          <w:szCs w:val="28"/>
          <w:lang w:val="uk-UA" w:eastAsia="uk-UA"/>
        </w:rPr>
        <w:t>4.</w:t>
      </w:r>
      <w:r w:rsidRPr="00832D40">
        <w:rPr>
          <w:iCs/>
          <w:color w:val="000000" w:themeColor="text1"/>
          <w:sz w:val="28"/>
          <w:szCs w:val="28"/>
          <w:lang w:val="uk-UA" w:eastAsia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4EF43EB" w14:textId="77777777" w:rsidR="00832D40" w:rsidRPr="004D03D9" w:rsidRDefault="00832D40" w:rsidP="00832D40">
      <w:pPr>
        <w:tabs>
          <w:tab w:val="left" w:pos="0"/>
          <w:tab w:val="left" w:pos="1134"/>
        </w:tabs>
        <w:ind w:firstLine="680"/>
        <w:jc w:val="both"/>
        <w:rPr>
          <w:iCs/>
          <w:sz w:val="28"/>
          <w:szCs w:val="28"/>
          <w:lang w:val="uk-UA" w:eastAsia="uk-UA"/>
        </w:rPr>
      </w:pPr>
      <w:r w:rsidRPr="004D03D9">
        <w:rPr>
          <w:iCs/>
          <w:sz w:val="28"/>
          <w:szCs w:val="28"/>
          <w:lang w:val="uk-UA" w:eastAsia="uk-UA"/>
        </w:rPr>
        <w:t>5.</w:t>
      </w:r>
      <w:r w:rsidRPr="004D03D9">
        <w:rPr>
          <w:iCs/>
          <w:sz w:val="28"/>
          <w:szCs w:val="28"/>
          <w:lang w:val="uk-UA" w:eastAsia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4D03D9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:rsidRPr="004D03D9" w14:paraId="3974EEB3" w14:textId="77777777" w:rsidTr="00AF790C">
        <w:tc>
          <w:tcPr>
            <w:tcW w:w="4927" w:type="dxa"/>
          </w:tcPr>
          <w:p w14:paraId="3094A981" w14:textId="3E02AE37" w:rsidR="00AF790C" w:rsidRPr="004D03D9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4D03D9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4D03D9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4D03D9" w:rsidRDefault="005A2FC6" w:rsidP="00692C91">
      <w:pPr>
        <w:rPr>
          <w:b/>
          <w:bCs/>
          <w:sz w:val="28"/>
          <w:szCs w:val="28"/>
          <w:lang w:val="uk-UA" w:eastAsia="uk-UA"/>
        </w:rPr>
      </w:pPr>
      <w:r w:rsidRPr="004D03D9">
        <w:rPr>
          <w:b/>
          <w:bCs/>
          <w:sz w:val="28"/>
          <w:szCs w:val="28"/>
          <w:lang w:val="uk-UA" w:eastAsia="uk-UA"/>
        </w:rPr>
        <w:br w:type="page"/>
      </w:r>
      <w:r w:rsidR="00692C91" w:rsidRPr="004D03D9">
        <w:rPr>
          <w:b/>
          <w:bCs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4D03D9" w:rsidRDefault="00AF790C" w:rsidP="00692C91">
      <w:pPr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D03D9" w:rsidRPr="004D03D9" w14:paraId="5B0DC490" w14:textId="77777777" w:rsidTr="00AF790C">
        <w:tc>
          <w:tcPr>
            <w:tcW w:w="5920" w:type="dxa"/>
          </w:tcPr>
          <w:p w14:paraId="129BC53F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4D03D9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4D03D9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2F3A8954" w14:textId="77777777" w:rsidR="00AF790C" w:rsidRPr="004D03D9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4A55DD0B" w14:textId="74CE73B9" w:rsidR="00AF790C" w:rsidRPr="004D03D9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4D03D9" w:rsidRPr="004D03D9" w14:paraId="36BD7C39" w14:textId="77777777" w:rsidTr="00AF790C">
        <w:tc>
          <w:tcPr>
            <w:tcW w:w="5920" w:type="dxa"/>
          </w:tcPr>
          <w:p w14:paraId="66568207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4D03D9" w:rsidRDefault="00664060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4D03D9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4D03D9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4D03D9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4D03D9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:rsidRPr="004D03D9" w14:paraId="292F263B" w14:textId="77777777" w:rsidTr="00AF790C">
        <w:tc>
          <w:tcPr>
            <w:tcW w:w="5920" w:type="dxa"/>
          </w:tcPr>
          <w:p w14:paraId="3AC3E121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4D03D9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Н</w:t>
            </w:r>
            <w:r w:rsidR="00111BB8" w:rsidRPr="004D03D9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4D03D9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D03D9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4D03D9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D03D9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4D03D9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4D03D9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4D03D9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4D03D9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4D03D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Pr="004D03D9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185263E0" w14:textId="77777777" w:rsidR="00692C91" w:rsidRPr="004D03D9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2BCE40CC" w14:textId="7F485A1F" w:rsidR="00692C91" w:rsidRPr="004D03D9" w:rsidRDefault="00692C91" w:rsidP="00692C91">
      <w:pPr>
        <w:jc w:val="both"/>
        <w:rPr>
          <w:b/>
          <w:bCs/>
          <w:snapToGrid w:val="0"/>
          <w:sz w:val="28"/>
          <w:szCs w:val="28"/>
          <w:lang w:val="uk-UA" w:eastAsia="uk-UA"/>
        </w:rPr>
      </w:pPr>
      <w:r w:rsidRPr="004D03D9">
        <w:rPr>
          <w:b/>
          <w:bCs/>
          <w:snapToGrid w:val="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4D03D9" w:rsidRDefault="00AF790C" w:rsidP="00692C91">
      <w:pPr>
        <w:jc w:val="both"/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4D03D9" w:rsidRPr="004D03D9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4D03D9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4D03D9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4D03D9">
              <w:rPr>
                <w:sz w:val="28"/>
                <w:szCs w:val="28"/>
                <w:lang w:val="uk-UA"/>
              </w:rPr>
              <w:t>містопланування</w:t>
            </w:r>
            <w:r w:rsidRPr="004D03D9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4D03D9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D03D9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4D03D9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4D03D9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4D03D9" w:rsidRPr="004D03D9" w14:paraId="160DF866" w14:textId="77777777" w:rsidTr="00AF790C">
        <w:tc>
          <w:tcPr>
            <w:tcW w:w="4927" w:type="dxa"/>
          </w:tcPr>
          <w:p w14:paraId="75C3D74F" w14:textId="41D29467" w:rsidR="00AF790C" w:rsidRPr="004D03D9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4D03D9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D03D9" w:rsidRPr="004D03D9" w14:paraId="0DD646D9" w14:textId="77777777" w:rsidTr="00AF790C">
        <w:tc>
          <w:tcPr>
            <w:tcW w:w="4927" w:type="dxa"/>
          </w:tcPr>
          <w:p w14:paraId="1298853C" w14:textId="77777777" w:rsidR="00AF790C" w:rsidRPr="004D03D9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0FF17D4" w14:textId="6E501DEA" w:rsidR="00AF790C" w:rsidRPr="004D03D9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Pr="004D03D9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D03D9" w:rsidRPr="004D03D9" w14:paraId="7A9956DE" w14:textId="77777777" w:rsidTr="00AF790C">
        <w:tc>
          <w:tcPr>
            <w:tcW w:w="4927" w:type="dxa"/>
          </w:tcPr>
          <w:p w14:paraId="18C88DC3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4D03D9" w:rsidRDefault="00983881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Н</w:t>
            </w:r>
            <w:r w:rsidR="00AF790C" w:rsidRPr="004D03D9">
              <w:rPr>
                <w:sz w:val="28"/>
                <w:szCs w:val="28"/>
                <w:lang w:val="uk-UA" w:eastAsia="uk-UA"/>
              </w:rPr>
              <w:t>ачальник</w:t>
            </w:r>
            <w:r w:rsidRPr="004D03D9">
              <w:rPr>
                <w:sz w:val="28"/>
                <w:szCs w:val="28"/>
                <w:lang w:val="uk-UA" w:eastAsia="uk-UA"/>
              </w:rPr>
              <w:t xml:space="preserve"> </w:t>
            </w:r>
            <w:r w:rsidR="00AF790C" w:rsidRPr="004D03D9">
              <w:rPr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42D98FC" w14:textId="77777777" w:rsidR="00AF790C" w:rsidRPr="004D03D9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062D9289" w14:textId="77777777" w:rsidR="004D03D9" w:rsidRPr="004D03D9" w:rsidRDefault="004D03D9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2418879E" w14:textId="77777777" w:rsidR="004D03D9" w:rsidRPr="004D03D9" w:rsidRDefault="004D03D9" w:rsidP="004D03D9">
            <w:pPr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C176EDF" w14:textId="77777777" w:rsidR="004D03D9" w:rsidRPr="004D03D9" w:rsidRDefault="004D03D9" w:rsidP="004D03D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A053CE1" w14:textId="77777777" w:rsidR="004D03D9" w:rsidRPr="004D03D9" w:rsidRDefault="004D03D9" w:rsidP="004D03D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05FD2B61" w14:textId="77777777" w:rsidR="004D03D9" w:rsidRPr="004D03D9" w:rsidRDefault="004D03D9" w:rsidP="004D03D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47DC7A3" w14:textId="77777777" w:rsidR="004D03D9" w:rsidRPr="004D03D9" w:rsidRDefault="004D03D9" w:rsidP="004D03D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Секретар</w:t>
            </w:r>
          </w:p>
          <w:p w14:paraId="7068AB2D" w14:textId="30FC2755" w:rsidR="004D03D9" w:rsidRPr="004D03D9" w:rsidRDefault="004D03D9" w:rsidP="004D03D9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30697AE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C992BB5" w14:textId="77777777" w:rsidR="00AF790C" w:rsidRPr="004D03D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4D03D9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593CD302" w14:textId="77777777" w:rsidR="004D03D9" w:rsidRPr="004D03D9" w:rsidRDefault="004D03D9" w:rsidP="004D03D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D77D596" w14:textId="77777777" w:rsidR="004D03D9" w:rsidRPr="004D03D9" w:rsidRDefault="004D03D9" w:rsidP="004D03D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9499782" w14:textId="77777777" w:rsidR="004D03D9" w:rsidRPr="004D03D9" w:rsidRDefault="004D03D9" w:rsidP="004D03D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7464306" w14:textId="77777777" w:rsidR="004D03D9" w:rsidRPr="004D03D9" w:rsidRDefault="004D03D9" w:rsidP="004D03D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D860D21" w14:textId="77777777" w:rsidR="004D03D9" w:rsidRPr="004D03D9" w:rsidRDefault="004D03D9" w:rsidP="004D03D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2AB27D90" w14:textId="77777777" w:rsidR="004D03D9" w:rsidRPr="004D03D9" w:rsidRDefault="004D03D9" w:rsidP="004D03D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E411012" w14:textId="77777777" w:rsidR="004D03D9" w:rsidRPr="004D03D9" w:rsidRDefault="004D03D9" w:rsidP="004D03D9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D03D9">
              <w:rPr>
                <w:sz w:val="28"/>
                <w:szCs w:val="28"/>
                <w:lang w:val="uk-UA" w:eastAsia="uk-UA"/>
              </w:rPr>
              <w:t>Євгенія КУЛЕБА</w:t>
            </w:r>
          </w:p>
          <w:p w14:paraId="7A7BCDF6" w14:textId="1D8D3BEF" w:rsidR="004D03D9" w:rsidRPr="004D03D9" w:rsidRDefault="004D03D9" w:rsidP="004D03D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452E8022" w:rsidR="00692C91" w:rsidRPr="004D03D9" w:rsidRDefault="004D03D9" w:rsidP="00692C91">
      <w:pPr>
        <w:jc w:val="both"/>
        <w:rPr>
          <w:sz w:val="28"/>
          <w:szCs w:val="28"/>
          <w:lang w:val="uk-UA" w:eastAsia="uk-UA"/>
        </w:rPr>
      </w:pP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  <w:r w:rsidRPr="004D03D9">
        <w:rPr>
          <w:sz w:val="28"/>
          <w:szCs w:val="28"/>
          <w:lang w:val="uk-UA" w:eastAsia="uk-UA"/>
        </w:rPr>
        <w:tab/>
      </w:r>
    </w:p>
    <w:p w14:paraId="0381BBD3" w14:textId="0010FF41" w:rsidR="00E75718" w:rsidRPr="008119F4" w:rsidRDefault="008119F4" w:rsidP="00CD51D4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5645" w14:textId="77777777" w:rsidR="009F7761" w:rsidRDefault="009F7761">
      <w:r>
        <w:separator/>
      </w:r>
    </w:p>
  </w:endnote>
  <w:endnote w:type="continuationSeparator" w:id="0">
    <w:p w14:paraId="27566BE2" w14:textId="77777777" w:rsidR="009F7761" w:rsidRDefault="009F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F31C" w14:textId="77777777" w:rsidR="009F7761" w:rsidRDefault="009F7761">
      <w:r>
        <w:separator/>
      </w:r>
    </w:p>
  </w:footnote>
  <w:footnote w:type="continuationSeparator" w:id="0">
    <w:p w14:paraId="6264FDDE" w14:textId="77777777" w:rsidR="009F7761" w:rsidRDefault="009F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014793">
    <w:abstractNumId w:val="10"/>
  </w:num>
  <w:num w:numId="2" w16cid:durableId="1237738947">
    <w:abstractNumId w:val="6"/>
  </w:num>
  <w:num w:numId="3" w16cid:durableId="349139685">
    <w:abstractNumId w:val="9"/>
  </w:num>
  <w:num w:numId="4" w16cid:durableId="1066145003">
    <w:abstractNumId w:val="0"/>
  </w:num>
  <w:num w:numId="5" w16cid:durableId="271941266">
    <w:abstractNumId w:val="8"/>
  </w:num>
  <w:num w:numId="6" w16cid:durableId="1801026482">
    <w:abstractNumId w:val="4"/>
  </w:num>
  <w:num w:numId="7" w16cid:durableId="327367639">
    <w:abstractNumId w:val="5"/>
  </w:num>
  <w:num w:numId="8" w16cid:durableId="2082556423">
    <w:abstractNumId w:val="7"/>
  </w:num>
  <w:num w:numId="9" w16cid:durableId="2133358893">
    <w:abstractNumId w:val="2"/>
  </w:num>
  <w:num w:numId="10" w16cid:durableId="1922719446">
    <w:abstractNumId w:val="1"/>
  </w:num>
  <w:num w:numId="11" w16cid:durableId="1732314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4830"/>
    <w:rsid w:val="00105124"/>
    <w:rsid w:val="00106230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5211"/>
    <w:rsid w:val="004B61EA"/>
    <w:rsid w:val="004B6629"/>
    <w:rsid w:val="004C3A94"/>
    <w:rsid w:val="004C7976"/>
    <w:rsid w:val="004D03D9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07431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2D40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9F7761"/>
    <w:rsid w:val="00A04249"/>
    <w:rsid w:val="00A11093"/>
    <w:rsid w:val="00A127D2"/>
    <w:rsid w:val="00A1407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A78CD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14B5D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D51D4"/>
    <w:rsid w:val="00CE128A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4276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12</cp:revision>
  <cp:lastPrinted>2024-09-06T10:23:00Z</cp:lastPrinted>
  <dcterms:created xsi:type="dcterms:W3CDTF">2024-09-02T08:40:00Z</dcterms:created>
  <dcterms:modified xsi:type="dcterms:W3CDTF">2024-09-06T11:07:00Z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