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3FAFDF35">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411014853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411014853</w:t>
                      </w:r>
                    </w:p>
                  </w:txbxContent>
                </v:textbox>
              </v:shape>
            </w:pict>
          </mc:Fallback>
        </mc:AlternateContent>
      </w:r>
    </w:p>
    <w:tbl>
      <w:tblPr>
        <w:tblW w:w="0" w:type="auto"/>
        <w:tblLook w:val="01E0" w:firstRow="1" w:lastRow="1" w:firstColumn="1" w:lastColumn="1" w:noHBand="0" w:noVBand="0"/>
      </w:tblPr>
      <w:tblGrid>
        <w:gridCol w:w="5353"/>
      </w:tblGrid>
      <w:tr w:rsidR="00F6318B" w:rsidRPr="00F66986" w14:paraId="6C1844F6" w14:textId="77777777" w:rsidTr="000A0D59">
        <w:trPr>
          <w:trHeight w:val="2500"/>
        </w:trPr>
        <w:tc>
          <w:tcPr>
            <w:tcW w:w="5353" w:type="dxa"/>
            <w:hideMark/>
          </w:tcPr>
          <w:p w14:paraId="22427F3E" w14:textId="3BC72666" w:rsidR="00F6318B" w:rsidRPr="00B0502F" w:rsidRDefault="004B3952" w:rsidP="00EF4283">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9202D9">
              <w:rPr>
                <w:b/>
                <w:sz w:val="28"/>
                <w:szCs w:val="28"/>
                <w:lang w:val="uk-UA"/>
              </w:rPr>
              <w:t>громадянці</w:t>
            </w:r>
            <w:r w:rsidR="00CB0ED5">
              <w:rPr>
                <w:b/>
                <w:sz w:val="28"/>
                <w:szCs w:val="28"/>
                <w:lang w:val="uk-UA"/>
              </w:rPr>
              <w:t xml:space="preserve"> </w:t>
            </w:r>
            <w:r w:rsidR="007D5E80" w:rsidRPr="000A0D59">
              <w:rPr>
                <w:b/>
                <w:sz w:val="28"/>
                <w:szCs w:val="28"/>
                <w:highlight w:val="white"/>
                <w:lang w:val="uk-UA" w:eastAsia="uk-UA"/>
              </w:rPr>
              <w:t>Афанасьєвій Валерії Феліксівні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0A0D59">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0A0D59">
              <w:rPr>
                <w:b/>
                <w:sz w:val="28"/>
                <w:szCs w:val="28"/>
                <w:lang w:val="uk-UA"/>
              </w:rPr>
              <w:t xml:space="preserve"> </w:t>
            </w:r>
            <w:r w:rsidR="00590127" w:rsidRPr="000A0D59">
              <w:rPr>
                <w:b/>
                <w:sz w:val="28"/>
                <w:szCs w:val="28"/>
                <w:lang w:val="uk-UA"/>
              </w:rPr>
              <w:t>власність</w:t>
            </w:r>
            <w:r w:rsidR="0053046F">
              <w:rPr>
                <w:b/>
                <w:sz w:val="28"/>
                <w:szCs w:val="28"/>
                <w:lang w:val="uk-UA"/>
              </w:rPr>
              <w:t xml:space="preserve"> </w:t>
            </w:r>
            <w:r w:rsidR="009F333A" w:rsidRPr="009F333A">
              <w:rPr>
                <w:b/>
                <w:sz w:val="28"/>
                <w:szCs w:val="28"/>
                <w:lang w:val="uk-UA"/>
              </w:rPr>
              <w:t>для будівн</w:t>
            </w:r>
            <w:r w:rsidR="000A0D59">
              <w:rPr>
                <w:b/>
                <w:sz w:val="28"/>
                <w:szCs w:val="28"/>
                <w:lang w:val="uk-UA"/>
              </w:rPr>
              <w:t>ицтва і обслуговування жилого</w:t>
            </w:r>
            <w:r w:rsidR="009F333A" w:rsidRPr="009F333A">
              <w:rPr>
                <w:b/>
                <w:sz w:val="28"/>
                <w:szCs w:val="28"/>
                <w:lang w:val="uk-UA"/>
              </w:rPr>
              <w:t xml:space="preserve"> будинку, господарських будівель і споруд </w:t>
            </w:r>
            <w:r w:rsidR="00590127">
              <w:rPr>
                <w:b/>
                <w:sz w:val="28"/>
                <w:szCs w:val="28"/>
                <w:lang w:val="uk-UA"/>
              </w:rPr>
              <w:t xml:space="preserve"> </w:t>
            </w:r>
            <w:r w:rsidR="00F6318B" w:rsidRPr="00B0502F">
              <w:rPr>
                <w:b/>
                <w:sz w:val="28"/>
                <w:szCs w:val="28"/>
                <w:lang w:val="uk-UA"/>
              </w:rPr>
              <w:t xml:space="preserve">на </w:t>
            </w:r>
            <w:r w:rsidR="000A0D59">
              <w:rPr>
                <w:b/>
                <w:sz w:val="28"/>
                <w:szCs w:val="28"/>
                <w:lang w:val="uk-UA"/>
              </w:rPr>
              <w:t>просп. Броварському</w:t>
            </w:r>
            <w:r w:rsidR="00675EEB" w:rsidRPr="000A0D59">
              <w:rPr>
                <w:b/>
                <w:sz w:val="28"/>
                <w:szCs w:val="28"/>
                <w:lang w:val="uk-UA"/>
              </w:rPr>
              <w:t>, 30, бло</w:t>
            </w:r>
            <w:r w:rsidR="000A0D59">
              <w:rPr>
                <w:b/>
                <w:sz w:val="28"/>
                <w:szCs w:val="28"/>
                <w:lang w:val="uk-UA"/>
              </w:rPr>
              <w:t>к</w:t>
            </w:r>
            <w:r w:rsidR="00675EEB" w:rsidRPr="000A0D59">
              <w:rPr>
                <w:b/>
                <w:sz w:val="28"/>
                <w:szCs w:val="28"/>
                <w:lang w:val="uk-UA"/>
              </w:rPr>
              <w:t xml:space="preserve">. 2 </w:t>
            </w:r>
            <w:r w:rsidR="00F6318B" w:rsidRPr="00B0502F">
              <w:rPr>
                <w:b/>
                <w:sz w:val="28"/>
                <w:szCs w:val="28"/>
                <w:lang w:val="uk-UA"/>
              </w:rPr>
              <w:t xml:space="preserve"> у </w:t>
            </w:r>
            <w:r w:rsidR="00B0502F" w:rsidRPr="000A0D59">
              <w:rPr>
                <w:b/>
                <w:sz w:val="28"/>
                <w:szCs w:val="28"/>
                <w:lang w:val="uk-UA"/>
              </w:rPr>
              <w:t xml:space="preserve">Дніпровському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2517446C"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громадянці Афанасьєвій Валерії Феліксівні на просп. Броварському, 30, блок.</w:t>
      </w:r>
      <w:r w:rsidR="0014383D">
        <w:rPr>
          <w:snapToGrid w:val="0"/>
          <w:sz w:val="28"/>
          <w:lang w:val="uk-UA"/>
        </w:rPr>
        <w:t xml:space="preserve"> </w:t>
      </w:r>
      <w:r w:rsidRPr="00235CE7">
        <w:rPr>
          <w:snapToGrid w:val="0"/>
          <w:sz w:val="28"/>
          <w:lang w:val="uk-UA"/>
        </w:rPr>
        <w:t>2 у Дніпровському районі міста Києва та додані документи, враховуючи те, що</w:t>
      </w:r>
      <w:r w:rsidR="000A0D59" w:rsidRPr="000A0D59">
        <w:rPr>
          <w:snapToGrid w:val="0"/>
          <w:sz w:val="28"/>
          <w:lang w:val="uk-UA"/>
        </w:rPr>
        <w:t xml:space="preserve"> </w:t>
      </w:r>
      <w:r w:rsidR="000A0D59" w:rsidRPr="00235CE7">
        <w:rPr>
          <w:snapToGrid w:val="0"/>
          <w:sz w:val="28"/>
          <w:lang w:val="uk-UA"/>
        </w:rPr>
        <w:t>заявлена ініціатива не відповідає</w:t>
      </w:r>
      <w:r w:rsidR="000A0D59">
        <w:rPr>
          <w:snapToGrid w:val="0"/>
          <w:sz w:val="28"/>
          <w:lang w:val="uk-UA"/>
        </w:rPr>
        <w:t xml:space="preserve"> </w:t>
      </w:r>
      <w:r w:rsidRPr="00235CE7">
        <w:rPr>
          <w:snapToGrid w:val="0"/>
          <w:sz w:val="28"/>
          <w:lang w:val="uk-UA"/>
        </w:rPr>
        <w:t>за функціона</w:t>
      </w:r>
      <w:r w:rsidR="000A0D59">
        <w:rPr>
          <w:snapToGrid w:val="0"/>
          <w:sz w:val="28"/>
          <w:lang w:val="uk-UA"/>
        </w:rPr>
        <w:t>льним призначенням</w:t>
      </w:r>
      <w:r w:rsidRPr="00235CE7">
        <w:rPr>
          <w:snapToGrid w:val="0"/>
          <w:sz w:val="28"/>
          <w:lang w:val="uk-UA"/>
        </w:rPr>
        <w:t xml:space="preserve"> детальному плану території селища Биківня, затвердженого рішенням Київської міської ради від 14 квітня 2016 року № 330/330, а саме: земельна ділянка належить до комунально - складської території (лист Департаменту містобудування та архітектури виконавчого органу Київської міської ради (Київської міської державної адміністрації) від </w:t>
      </w:r>
      <w:r w:rsidR="00D673AB">
        <w:rPr>
          <w:snapToGrid w:val="0"/>
          <w:sz w:val="28"/>
          <w:lang w:val="uk-UA"/>
        </w:rPr>
        <w:t xml:space="preserve">               </w:t>
      </w:r>
      <w:r w:rsidRPr="00235CE7">
        <w:rPr>
          <w:snapToGrid w:val="0"/>
          <w:sz w:val="28"/>
          <w:lang w:val="uk-UA"/>
        </w:rPr>
        <w:t>04 травня 2023 року № 055-3160),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3A12192C"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0A0D59">
        <w:rPr>
          <w:sz w:val="28"/>
          <w:szCs w:val="28"/>
        </w:rPr>
        <w:t>громадянці</w:t>
      </w:r>
      <w:r w:rsidR="00CB0ED5">
        <w:rPr>
          <w:b/>
          <w:sz w:val="28"/>
          <w:szCs w:val="28"/>
        </w:rPr>
        <w:t xml:space="preserve"> </w:t>
      </w:r>
      <w:r w:rsidR="007D5E80" w:rsidRPr="000A0D59">
        <w:rPr>
          <w:sz w:val="28"/>
          <w:szCs w:val="28"/>
        </w:rPr>
        <w:t>Афанасьєвій Валерії Феліксівні</w:t>
      </w:r>
      <w:r w:rsidRPr="00E93D5E">
        <w:rPr>
          <w:snapToGrid w:val="0"/>
          <w:sz w:val="28"/>
        </w:rPr>
        <w:t xml:space="preserve"> у наданні 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0A0D59">
        <w:rPr>
          <w:b/>
          <w:sz w:val="28"/>
          <w:szCs w:val="28"/>
        </w:rPr>
        <w:t xml:space="preserve"> </w:t>
      </w:r>
      <w:r w:rsidR="005111FE" w:rsidRPr="000A0D59">
        <w:rPr>
          <w:rStyle w:val="af1"/>
          <w:i w:val="0"/>
          <w:sz w:val="28"/>
          <w:szCs w:val="28"/>
        </w:rPr>
        <w:lastRenderedPageBreak/>
        <w:t>власність</w:t>
      </w:r>
      <w:r w:rsidR="00985E7D" w:rsidRPr="00E93D5E">
        <w:rPr>
          <w:rStyle w:val="af1"/>
          <w:i w:val="0"/>
          <w:sz w:val="28"/>
          <w:szCs w:val="28"/>
        </w:rPr>
        <w:t xml:space="preserve"> </w:t>
      </w:r>
      <w:r w:rsidR="009F333A" w:rsidRPr="00E93D5E">
        <w:rPr>
          <w:rStyle w:val="af1"/>
          <w:i w:val="0"/>
          <w:sz w:val="28"/>
          <w:szCs w:val="28"/>
        </w:rPr>
        <w:t>для будівн</w:t>
      </w:r>
      <w:r w:rsidR="000A0D59">
        <w:rPr>
          <w:rStyle w:val="af1"/>
          <w:i w:val="0"/>
          <w:sz w:val="28"/>
          <w:szCs w:val="28"/>
        </w:rPr>
        <w:t>ицтва і обслуговування жилого</w:t>
      </w:r>
      <w:r w:rsidR="009F333A" w:rsidRPr="00E93D5E">
        <w:rPr>
          <w:rStyle w:val="af1"/>
          <w:i w:val="0"/>
          <w:sz w:val="28"/>
          <w:szCs w:val="28"/>
        </w:rPr>
        <w:t xml:space="preserve"> будинку, господарських будівель і споруд </w:t>
      </w:r>
      <w:r w:rsidR="00F6318B" w:rsidRPr="00E93D5E">
        <w:rPr>
          <w:sz w:val="28"/>
          <w:szCs w:val="28"/>
        </w:rPr>
        <w:t xml:space="preserve">на </w:t>
      </w:r>
      <w:r w:rsidR="000A0D59">
        <w:rPr>
          <w:sz w:val="28"/>
          <w:szCs w:val="28"/>
        </w:rPr>
        <w:t>просп. Броварському</w:t>
      </w:r>
      <w:r w:rsidR="00675EEB" w:rsidRPr="000A0D59">
        <w:rPr>
          <w:sz w:val="28"/>
          <w:szCs w:val="28"/>
        </w:rPr>
        <w:t>, 30, бло</w:t>
      </w:r>
      <w:r w:rsidR="000A0D59">
        <w:rPr>
          <w:sz w:val="28"/>
          <w:szCs w:val="28"/>
        </w:rPr>
        <w:t>к</w:t>
      </w:r>
      <w:r w:rsidR="00675EEB" w:rsidRPr="000A0D59">
        <w:rPr>
          <w:sz w:val="28"/>
          <w:szCs w:val="28"/>
        </w:rPr>
        <w:t xml:space="preserve">. 2 </w:t>
      </w:r>
      <w:r w:rsidR="00F6318B" w:rsidRPr="00E93D5E">
        <w:rPr>
          <w:sz w:val="28"/>
          <w:szCs w:val="28"/>
        </w:rPr>
        <w:t xml:space="preserve">у </w:t>
      </w:r>
      <w:r w:rsidR="0092152F" w:rsidRPr="00E93D5E">
        <w:rPr>
          <w:sz w:val="28"/>
          <w:szCs w:val="28"/>
        </w:rPr>
        <w:t xml:space="preserve">Дніпровському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0,06</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411014853</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47007286" w:rsidR="00EC0F11" w:rsidRPr="003C5326" w:rsidRDefault="003C5326" w:rsidP="00871FAC">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0D59"/>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4383D"/>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71FAC"/>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2D9"/>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9FF"/>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673AB"/>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66986"/>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335</Words>
  <Characters>2453</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2783</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8</cp:revision>
  <cp:lastPrinted>2021-11-24T12:00:00Z</cp:lastPrinted>
  <dcterms:created xsi:type="dcterms:W3CDTF">2023-05-24T08:43:00Z</dcterms:created>
  <dcterms:modified xsi:type="dcterms:W3CDTF">2023-06-27T13:28:00Z</dcterms:modified>
</cp:coreProperties>
</file>