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400058728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400058728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61300">
        <w:rPr>
          <w:b/>
          <w:bCs/>
          <w:sz w:val="24"/>
          <w:szCs w:val="24"/>
          <w:lang w:val="ru-RU"/>
        </w:rPr>
        <w:t>-63302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F47FF">
        <w:rPr>
          <w:b/>
          <w:bCs/>
          <w:i w:val="0"/>
          <w:sz w:val="24"/>
          <w:szCs w:val="24"/>
          <w:lang w:val="ru-RU"/>
        </w:rPr>
        <w:t>11.06.2024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331A1C9" w:rsidR="00343979" w:rsidRPr="00F61300" w:rsidRDefault="009674CE" w:rsidP="00F61300">
      <w:pPr>
        <w:pStyle w:val="23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CF47FF">
        <w:rPr>
          <w:b/>
          <w:i/>
          <w:sz w:val="24"/>
          <w:szCs w:val="24"/>
        </w:rPr>
        <w:t xml:space="preserve">Про </w:t>
      </w:r>
      <w:r w:rsidR="00F61300" w:rsidRPr="00CF47FF">
        <w:rPr>
          <w:b/>
          <w:i/>
          <w:sz w:val="24"/>
          <w:szCs w:val="24"/>
        </w:rPr>
        <w:t>поновлення</w:t>
      </w:r>
      <w:r w:rsidR="000B1E6A" w:rsidRPr="00CF47FF">
        <w:rPr>
          <w:b/>
          <w:i/>
          <w:sz w:val="24"/>
          <w:szCs w:val="24"/>
        </w:rPr>
        <w:t xml:space="preserve"> </w:t>
      </w:r>
      <w:r w:rsidR="00F61300" w:rsidRPr="00CF47FF">
        <w:rPr>
          <w:b/>
          <w:i/>
          <w:sz w:val="24"/>
          <w:szCs w:val="24"/>
        </w:rPr>
        <w:t xml:space="preserve">товариству з обмеженою відповідальністю             </w:t>
      </w:r>
      <w:r w:rsidR="000B1E6A" w:rsidRPr="00CF47FF">
        <w:rPr>
          <w:b/>
          <w:i/>
          <w:sz w:val="24"/>
          <w:szCs w:val="24"/>
        </w:rPr>
        <w:t xml:space="preserve">«К-Б-К» </w:t>
      </w:r>
      <w:r w:rsidRPr="00CF47FF">
        <w:rPr>
          <w:b/>
          <w:i/>
          <w:sz w:val="24"/>
          <w:szCs w:val="24"/>
        </w:rPr>
        <w:t>договору оренди</w:t>
      </w:r>
      <w:r w:rsidR="00F61300" w:rsidRPr="00CF47FF">
        <w:rPr>
          <w:b/>
          <w:i/>
          <w:sz w:val="24"/>
          <w:szCs w:val="24"/>
        </w:rPr>
        <w:t xml:space="preserve"> земельних ділянок</w:t>
      </w:r>
      <w:r w:rsidRPr="00CF47FF">
        <w:rPr>
          <w:b/>
          <w:i/>
          <w:sz w:val="24"/>
          <w:szCs w:val="24"/>
        </w:rPr>
        <w:t xml:space="preserve"> </w:t>
      </w:r>
      <w:r w:rsidR="00B064DC" w:rsidRPr="00CF47FF">
        <w:rPr>
          <w:b/>
          <w:i/>
          <w:sz w:val="24"/>
          <w:szCs w:val="24"/>
        </w:rPr>
        <w:t xml:space="preserve">від </w:t>
      </w:r>
      <w:r w:rsidR="00531BB2" w:rsidRPr="00CF47FF">
        <w:rPr>
          <w:b/>
          <w:i/>
          <w:iCs/>
          <w:sz w:val="24"/>
          <w:szCs w:val="24"/>
        </w:rPr>
        <w:t xml:space="preserve">06 травня </w:t>
      </w:r>
      <w:r w:rsidR="00F61300" w:rsidRPr="00CF47FF">
        <w:rPr>
          <w:b/>
          <w:i/>
          <w:iCs/>
          <w:sz w:val="24"/>
          <w:szCs w:val="24"/>
        </w:rPr>
        <w:t xml:space="preserve">                     2010 року № 79-6-00755 (зі змінами) </w:t>
      </w:r>
      <w:r w:rsidRPr="00CF47FF">
        <w:rPr>
          <w:b/>
          <w:i/>
          <w:iCs/>
          <w:sz w:val="24"/>
          <w:szCs w:val="24"/>
        </w:rPr>
        <w:t xml:space="preserve"> </w:t>
      </w:r>
      <w:r w:rsidR="00F61300" w:rsidRPr="00CF47FF">
        <w:rPr>
          <w:b/>
          <w:i/>
          <w:sz w:val="24"/>
          <w:szCs w:val="24"/>
        </w:rPr>
        <w:t xml:space="preserve">для експлуатації та обслуговування адміністративно-виробничих будівель і споруд товариства на  </w:t>
      </w:r>
      <w:r w:rsidR="00F61300" w:rsidRPr="00CF47FF">
        <w:rPr>
          <w:b/>
          <w:i/>
          <w:color w:val="000000"/>
          <w:sz w:val="24"/>
          <w:szCs w:val="24"/>
          <w:shd w:val="clear" w:color="auto" w:fill="FFFFFF"/>
        </w:rPr>
        <w:t xml:space="preserve">вул. </w:t>
      </w:r>
      <w:proofErr w:type="spellStart"/>
      <w:r w:rsidR="00F61300" w:rsidRPr="00CF47FF">
        <w:rPr>
          <w:b/>
          <w:i/>
          <w:color w:val="000000"/>
          <w:sz w:val="24"/>
          <w:szCs w:val="24"/>
          <w:shd w:val="clear" w:color="auto" w:fill="FFFFFF"/>
        </w:rPr>
        <w:t>Новопирогівській</w:t>
      </w:r>
      <w:proofErr w:type="spellEnd"/>
      <w:r w:rsidR="00F61300" w:rsidRPr="00CF47FF">
        <w:rPr>
          <w:b/>
          <w:i/>
          <w:color w:val="000000"/>
          <w:sz w:val="24"/>
          <w:szCs w:val="24"/>
          <w:shd w:val="clear" w:color="auto" w:fill="FFFFFF"/>
        </w:rPr>
        <w:t>, 56  у Голосіївському районі</w:t>
      </w:r>
      <w:r w:rsidR="00F61300" w:rsidRPr="00CF47FF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3320D8A" w:rsidR="00E94376" w:rsidRPr="000B1E6A" w:rsidRDefault="00CF47FF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A2A9B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DA2A9B">
              <w:rPr>
                <w:i/>
                <w:sz w:val="24"/>
                <w:szCs w:val="24"/>
              </w:rPr>
              <w:t>«К-Б-К»</w:t>
            </w:r>
            <w:r w:rsidR="000B1E6A" w:rsidRPr="00DA2A9B">
              <w:rPr>
                <w:i/>
                <w:sz w:val="24"/>
                <w:szCs w:val="24"/>
              </w:rPr>
              <w:t xml:space="preserve"> (</w:t>
            </w:r>
            <w:r w:rsidR="00FF0A55" w:rsidRPr="00DA2A9B">
              <w:rPr>
                <w:i/>
                <w:sz w:val="24"/>
                <w:szCs w:val="24"/>
              </w:rPr>
              <w:t>ЄДРПОУ</w:t>
            </w:r>
            <w:r w:rsidR="002B5778" w:rsidRPr="00DA2A9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A2A9B">
              <w:rPr>
                <w:i/>
                <w:color w:val="auto"/>
                <w:sz w:val="24"/>
                <w:szCs w:val="24"/>
                <w:lang w:val="ru-RU" w:bidi="ar-SA"/>
              </w:rPr>
              <w:t>33097730</w:t>
            </w:r>
            <w:r w:rsidR="000B1E6A" w:rsidRPr="00DA2A9B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Pr="00DA2A9B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517A7A2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72C8603F" w14:textId="08D0DAB0" w:rsidR="00CF47FF" w:rsidRPr="00CF47FF" w:rsidRDefault="00DF4DB4" w:rsidP="00CF47FF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1" w:history="1">
              <w:proofErr w:type="spellStart"/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Товариство</w:t>
              </w:r>
              <w:proofErr w:type="spellEnd"/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з </w:t>
              </w:r>
              <w:proofErr w:type="spellStart"/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обмеженою</w:t>
              </w:r>
              <w:proofErr w:type="spellEnd"/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</w:t>
              </w:r>
              <w:proofErr w:type="spellStart"/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відповідальністю</w:t>
              </w:r>
              <w:proofErr w:type="spellEnd"/>
              <w:r w:rsid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«</w:t>
              </w:r>
              <w:r w:rsidR="00CF47FF" w:rsidRP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УКРАЇНСЬКА АВТОМОБІЛЬНА КОРПОРАЦІЯ</w:t>
              </w:r>
              <w:r w:rsidR="00CF47FF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»</w:t>
              </w:r>
            </w:hyperlink>
            <w:r w:rsidR="00CF47FF"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0C213EBC" w14:textId="77777777" w:rsidR="00CF47FF" w:rsidRPr="00CF47FF" w:rsidRDefault="00CF47FF" w:rsidP="00CF47F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Код ЄДРПОУ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03121566</w:t>
            </w:r>
          </w:p>
          <w:p w14:paraId="727070DC" w14:textId="472839E2" w:rsidR="00CF47FF" w:rsidRPr="00CF47FF" w:rsidRDefault="00CF47FF" w:rsidP="00CF47F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Вел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Васильківська</w:t>
            </w:r>
            <w:proofErr w:type="spellEnd"/>
          </w:p>
          <w:p w14:paraId="5EA69B76" w14:textId="77777777" w:rsidR="00CF47FF" w:rsidRPr="00CF47FF" w:rsidRDefault="00CF47FF" w:rsidP="00CF47F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14 660 000,00 </w:t>
            </w: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38A6DB4E" w14:textId="6DDB829E" w:rsidR="00CF47FF" w:rsidRPr="00CF47FF" w:rsidRDefault="00CF47FF" w:rsidP="00CF47F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100 </w:t>
            </w:r>
            <w:r w:rsidRPr="00CF47F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643096C" w14:textId="402E61F3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468E948" w14:textId="25812430" w:rsidR="008D38F4" w:rsidRPr="008D38F4" w:rsidRDefault="008D38F4" w:rsidP="008D38F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8D38F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 xml:space="preserve">Васадзе </w:t>
            </w:r>
            <w:proofErr w:type="spellStart"/>
            <w:r w:rsidRPr="008D38F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Таріел</w:t>
            </w:r>
            <w:proofErr w:type="spellEnd"/>
            <w:r w:rsidRPr="008D38F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D38F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Шакрович</w:t>
            </w:r>
            <w:proofErr w:type="spellEnd"/>
            <w:r w:rsidRPr="008D38F4">
              <w:rPr>
                <w:b/>
                <w:i/>
                <w:lang w:val="uk-UA"/>
              </w:rPr>
              <w:br/>
              <w:t xml:space="preserve">Україна, 01024, місто Київ, </w:t>
            </w:r>
            <w:proofErr w:type="spellStart"/>
            <w:r w:rsidRPr="008D38F4">
              <w:rPr>
                <w:b/>
                <w:i/>
                <w:lang w:val="uk-UA"/>
              </w:rPr>
              <w:t>вул.Шовковична</w:t>
            </w:r>
            <w:proofErr w:type="spellEnd"/>
          </w:p>
          <w:p w14:paraId="47CA3331" w14:textId="77777777" w:rsidR="008D38F4" w:rsidRPr="008D38F4" w:rsidRDefault="008D38F4" w:rsidP="008D38F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Тип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бенефіціарного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володіння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r w:rsidRPr="008D38F4">
              <w:rPr>
                <w:b/>
                <w:i/>
              </w:rPr>
              <w:t xml:space="preserve">Не </w:t>
            </w:r>
            <w:proofErr w:type="spellStart"/>
            <w:r w:rsidRPr="008D38F4">
              <w:rPr>
                <w:b/>
                <w:i/>
              </w:rPr>
              <w:t>прямий</w:t>
            </w:r>
            <w:proofErr w:type="spellEnd"/>
            <w:r w:rsidRPr="008D38F4">
              <w:rPr>
                <w:b/>
                <w:i/>
              </w:rPr>
              <w:t xml:space="preserve"> </w:t>
            </w:r>
            <w:proofErr w:type="spellStart"/>
            <w:r w:rsidRPr="008D38F4">
              <w:rPr>
                <w:b/>
                <w:i/>
              </w:rPr>
              <w:t>вирішальний</w:t>
            </w:r>
            <w:proofErr w:type="spellEnd"/>
            <w:r w:rsidRPr="008D38F4">
              <w:rPr>
                <w:b/>
                <w:i/>
              </w:rPr>
              <w:t xml:space="preserve"> </w:t>
            </w:r>
            <w:proofErr w:type="spellStart"/>
            <w:r w:rsidRPr="008D38F4">
              <w:rPr>
                <w:b/>
                <w:i/>
              </w:rPr>
              <w:t>вплив</w:t>
            </w:r>
            <w:proofErr w:type="spellEnd"/>
          </w:p>
          <w:p w14:paraId="331AB5F2" w14:textId="77777777" w:rsidR="008D38F4" w:rsidRPr="008D38F4" w:rsidRDefault="008D38F4" w:rsidP="008D38F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частки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статутного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капіталу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або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відсоток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права голосу (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непрямий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вплив</w:t>
            </w:r>
            <w:proofErr w:type="spellEnd"/>
            <w:r w:rsidRPr="008D38F4">
              <w:rPr>
                <w:rStyle w:val="text-grey"/>
                <w:b/>
                <w:i/>
                <w:bdr w:val="none" w:sz="0" w:space="0" w:color="auto" w:frame="1"/>
              </w:rPr>
              <w:t>): </w:t>
            </w:r>
            <w:r w:rsidRPr="008D38F4">
              <w:rPr>
                <w:b/>
                <w:i/>
              </w:rPr>
              <w:t>100</w:t>
            </w:r>
          </w:p>
          <w:p w14:paraId="1C7A8B69" w14:textId="17A90979" w:rsidR="00E94376" w:rsidRPr="008D38F4" w:rsidRDefault="00E94376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D38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22.12.2023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400058728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76EF0C37" w:rsidR="008A338E" w:rsidRPr="00037B84" w:rsidRDefault="008D38F4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>
        <w:rPr>
          <w:sz w:val="24"/>
          <w:szCs w:val="24"/>
        </w:rPr>
        <w:t>2. Відомості про земельні ділянки</w:t>
      </w:r>
      <w:r w:rsidR="007B72F8" w:rsidRPr="00037B84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кадастрові</w:t>
      </w:r>
      <w:r w:rsidR="00056A2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B72F8"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8000000000:90:118:0008; 8000000000:90:118:0200</w:t>
      </w:r>
      <w:r w:rsidR="007B72F8"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2A1ED55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Новопирогівська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56  у Голосіїв</w:t>
            </w:r>
            <w:r w:rsidR="008D38F4">
              <w:rPr>
                <w:b/>
                <w:i/>
                <w:sz w:val="24"/>
                <w:szCs w:val="24"/>
                <w:shd w:val="clear" w:color="auto" w:fill="FFFFFF"/>
              </w:rPr>
              <w:t>ському районі</w:t>
            </w:r>
          </w:p>
        </w:tc>
      </w:tr>
      <w:tr w:rsidR="008A338E" w:rsidRPr="00037B84" w14:paraId="333A0AB7" w14:textId="77777777" w:rsidTr="008D38F4">
        <w:trPr>
          <w:trHeight w:val="644"/>
        </w:trPr>
        <w:tc>
          <w:tcPr>
            <w:tcW w:w="2972" w:type="dxa"/>
            <w:shd w:val="clear" w:color="auto" w:fill="FFFFFF"/>
          </w:tcPr>
          <w:p w14:paraId="7F8ABF7B" w14:textId="101E1856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F3331">
              <w:rPr>
                <w:i/>
                <w:sz w:val="24"/>
                <w:szCs w:val="24"/>
                <w:lang w:val="ru-RU"/>
              </w:rPr>
              <w:t xml:space="preserve"> </w:t>
            </w:r>
            <w:r w:rsidR="00DF3331">
              <w:rPr>
                <w:i/>
                <w:sz w:val="24"/>
                <w:szCs w:val="24"/>
              </w:rPr>
              <w:t>Площі</w:t>
            </w:r>
          </w:p>
        </w:tc>
        <w:tc>
          <w:tcPr>
            <w:tcW w:w="6662" w:type="dxa"/>
            <w:shd w:val="clear" w:color="auto" w:fill="FFFFFF"/>
          </w:tcPr>
          <w:p w14:paraId="11E3F4EC" w14:textId="6592C806" w:rsidR="008D38F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8,8876</w:t>
            </w:r>
            <w:r w:rsidR="008D38F4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 xml:space="preserve">; </w:t>
            </w:r>
          </w:p>
          <w:p w14:paraId="08E0CD8B" w14:textId="4E6849CC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0,0279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55F036B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8D38F4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8D38F4">
        <w:trPr>
          <w:trHeight w:val="1528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A9D52AE" w:rsidR="006764C8" w:rsidRPr="00F61300" w:rsidRDefault="000B0B65" w:rsidP="008D38F4">
            <w:pPr>
              <w:pStyle w:val="a4"/>
              <w:shd w:val="clear" w:color="auto" w:fill="auto"/>
              <w:ind w:left="134" w:righ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11.02</w:t>
            </w:r>
            <w:r w:rsidR="008D38F4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F61300">
              <w:rPr>
                <w:b/>
                <w:i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F6130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61300">
              <w:rPr>
                <w:b/>
                <w:i/>
                <w:sz w:val="24"/>
                <w:szCs w:val="24"/>
              </w:rPr>
              <w:t>для експлуатації та обслуговування адміністративно-виробничих будівель і споруд товариства</w:t>
            </w:r>
            <w:r w:rsidRPr="00F6130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6130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00B40E7" w14:textId="5EF998D1" w:rsidR="008D38F4" w:rsidRPr="008D38F4" w:rsidRDefault="008D38F4" w:rsidP="00007489">
            <w:pPr>
              <w:ind w:left="133" w:right="1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8D38F4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земельн</w:t>
            </w:r>
            <w:r w:rsidRPr="00DA2A9B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ої ділянки з кадастровим</w:t>
            </w:r>
            <w:r w:rsidRPr="008D38F4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номер</w:t>
            </w:r>
            <w:r w:rsidRPr="00DA2A9B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ом</w:t>
            </w:r>
            <w:r w:rsidRPr="008D38F4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8000000000:</w:t>
            </w:r>
            <w:r w:rsidR="00007489" w:rsidRPr="00DA2A9B">
              <w:rPr>
                <w:rFonts w:ascii="Times New Roman" w:eastAsia="Times New Roman" w:hAnsi="Times New Roman" w:cs="Times New Roman"/>
                <w:b/>
                <w:i/>
              </w:rPr>
              <w:t>90:118:0008</w:t>
            </w:r>
            <w:r w:rsidR="00007489" w:rsidRPr="00DA2A9B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8D38F4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-    </w:t>
            </w:r>
            <w:r w:rsidR="00007489" w:rsidRPr="00DA2A9B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110</w:t>
            </w:r>
            <w:r w:rsidR="00007489" w:rsidRPr="00DA2A9B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 </w:t>
            </w:r>
            <w:r w:rsidR="00007489" w:rsidRPr="00DA2A9B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135</w:t>
            </w:r>
            <w:r w:rsidR="00007489" w:rsidRPr="00DA2A9B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 </w:t>
            </w:r>
            <w:r w:rsidR="00007489" w:rsidRPr="00DA2A9B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940,32</w:t>
            </w:r>
            <w:r w:rsidR="00007489" w:rsidRPr="00DA2A9B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8D38F4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грн;</w:t>
            </w:r>
          </w:p>
          <w:p w14:paraId="3CB8667F" w14:textId="54B67983" w:rsidR="006D7E33" w:rsidRPr="00DA2A9B" w:rsidRDefault="008D38F4" w:rsidP="00007489">
            <w:pPr>
              <w:pStyle w:val="a4"/>
              <w:shd w:val="clear" w:color="auto" w:fill="auto"/>
              <w:ind w:left="134" w:righ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>земельн</w:t>
            </w:r>
            <w:r w:rsidR="00007489"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>ої ділянки з кадастровим</w:t>
            </w:r>
            <w:r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номер</w:t>
            </w:r>
            <w:r w:rsidR="00007489"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>ом</w:t>
            </w:r>
            <w:r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8000000000:</w:t>
            </w:r>
            <w:r w:rsidR="00007489" w:rsidRPr="00DA2A9B">
              <w:rPr>
                <w:rFonts w:eastAsia="Courier New"/>
                <w:b/>
                <w:i/>
                <w:sz w:val="24"/>
                <w:szCs w:val="24"/>
              </w:rPr>
              <w:t>90:118:0200</w:t>
            </w:r>
            <w:r w:rsidR="00007489"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-</w:t>
            </w:r>
            <w:r w:rsidR="00007489"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A2A9B" w:rsidRPr="00DA2A9B">
              <w:rPr>
                <w:b/>
                <w:bCs/>
                <w:i/>
                <w:sz w:val="24"/>
                <w:szCs w:val="24"/>
                <w:lang w:val="ru-RU"/>
              </w:rPr>
              <w:t>399</w:t>
            </w:r>
            <w:r w:rsidR="00DA2A9B" w:rsidRPr="00DA2A9B">
              <w:rPr>
                <w:b/>
                <w:bCs/>
                <w:i/>
                <w:sz w:val="24"/>
                <w:szCs w:val="24"/>
                <w:lang w:val="en-US"/>
              </w:rPr>
              <w:t> </w:t>
            </w:r>
            <w:r w:rsidR="00DA2A9B" w:rsidRPr="00DA2A9B">
              <w:rPr>
                <w:b/>
                <w:bCs/>
                <w:i/>
                <w:sz w:val="24"/>
                <w:szCs w:val="24"/>
                <w:lang w:val="ru-RU"/>
              </w:rPr>
              <w:t>304,56</w:t>
            </w:r>
            <w:r w:rsidR="00DA2A9B" w:rsidRPr="00DA2A9B">
              <w:rPr>
                <w:b/>
                <w:i/>
                <w:sz w:val="24"/>
                <w:szCs w:val="24"/>
              </w:rPr>
              <w:t xml:space="preserve"> грн</w:t>
            </w:r>
            <w:r w:rsidRPr="00DA2A9B">
              <w:rPr>
                <w:rFonts w:eastAsia="Courier New"/>
                <w:b/>
                <w:i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0093D237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DA2A9B">
        <w:rPr>
          <w:sz w:val="18"/>
          <w:szCs w:val="18"/>
        </w:rPr>
        <w:t>ельні ділянки</w:t>
      </w:r>
      <w:r w:rsidR="006A19DF" w:rsidRPr="00553E8C">
        <w:rPr>
          <w:sz w:val="18"/>
          <w:szCs w:val="18"/>
        </w:rPr>
        <w:t>.</w:t>
      </w:r>
    </w:p>
    <w:p w14:paraId="41F44AAB" w14:textId="641D528C" w:rsidR="00900618" w:rsidRDefault="00900618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3F4A823" w14:textId="79396175" w:rsidR="00900618" w:rsidRDefault="00900618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295CB66C" w14:textId="77777777" w:rsidR="00C02D07" w:rsidRPr="00553E8C" w:rsidRDefault="00C02D07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72FBD306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C02D07">
        <w:rPr>
          <w:rFonts w:ascii="Times New Roman" w:hAnsi="Times New Roman" w:cs="Times New Roman"/>
        </w:rPr>
        <w:t xml:space="preserve"> (далі – Д</w:t>
      </w:r>
      <w:r w:rsidR="00CD5A69">
        <w:rPr>
          <w:rFonts w:ascii="Times New Roman" w:hAnsi="Times New Roman" w:cs="Times New Roman"/>
        </w:rPr>
        <w:t>епар</w:t>
      </w:r>
      <w:r w:rsidR="00C02D07">
        <w:rPr>
          <w:rFonts w:ascii="Times New Roman" w:hAnsi="Times New Roman" w:cs="Times New Roman"/>
        </w:rPr>
        <w:t>тамент)</w:t>
      </w:r>
      <w:r w:rsidRPr="00772C24">
        <w:rPr>
          <w:rFonts w:ascii="Times New Roman" w:hAnsi="Times New Roman" w:cs="Times New Roman"/>
        </w:rPr>
        <w:t xml:space="preserve">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D3CFF1B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DA2A9B">
        <w:rPr>
          <w:sz w:val="24"/>
          <w:szCs w:val="24"/>
        </w:rPr>
        <w:t>собливі характеристики ділянок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673533A0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547935">
              <w:rPr>
                <w:b w:val="0"/>
                <w:i/>
                <w:sz w:val="24"/>
                <w:szCs w:val="24"/>
              </w:rPr>
              <w:t>споруд на ділянках</w:t>
            </w:r>
            <w:r w:rsidR="00823CCF" w:rsidRPr="00037B8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2A63D6E" w14:textId="34961B91" w:rsidR="00F24D8C" w:rsidRPr="00F24D8C" w:rsidRDefault="00547935" w:rsidP="00F24D8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Забудовані</w:t>
            </w:r>
            <w:r w:rsidR="008D7743">
              <w:rPr>
                <w:rFonts w:ascii="Times New Roman" w:hAnsi="Times New Roman" w:cs="Times New Roman"/>
                <w:i/>
              </w:rPr>
              <w:t>.</w:t>
            </w:r>
            <w:r w:rsidR="00056A2A" w:rsidRPr="008D7743">
              <w:rPr>
                <w:rFonts w:ascii="Times New Roman" w:hAnsi="Times New Roman" w:cs="Times New Roman"/>
                <w:i/>
              </w:rPr>
              <w:t xml:space="preserve"> </w:t>
            </w:r>
            <w:r w:rsidR="008D7743" w:rsidRPr="008D7743">
              <w:rPr>
                <w:rFonts w:ascii="Times New Roman" w:hAnsi="Times New Roman" w:cs="Times New Roman"/>
                <w:i/>
              </w:rPr>
              <w:t>З виїздом</w:t>
            </w:r>
            <w:r w:rsidR="00F24D8C">
              <w:rPr>
                <w:rFonts w:ascii="Times New Roman" w:hAnsi="Times New Roman" w:cs="Times New Roman"/>
                <w:i/>
              </w:rPr>
              <w:t xml:space="preserve"> на місце розташування земельних  ділянок</w:t>
            </w:r>
            <w:r w:rsidR="008D7743" w:rsidRPr="008D7743">
              <w:rPr>
                <w:rFonts w:ascii="Times New Roman" w:hAnsi="Times New Roman" w:cs="Times New Roman"/>
                <w:i/>
              </w:rPr>
              <w:t xml:space="preserve"> встановлено, що</w:t>
            </w:r>
            <w:r w:rsidR="00F24D8C" w:rsidRPr="00F24D8C">
              <w:rPr>
                <w:rFonts w:ascii="Times New Roman" w:hAnsi="Times New Roman" w:cs="Times New Roman"/>
                <w:i/>
              </w:rPr>
              <w:t xml:space="preserve"> на земельній ділянці з кадастровим номером 8000000000:90:118:0008 розміщується </w:t>
            </w:r>
            <w:r w:rsidR="00F24D8C" w:rsidRPr="00F24D8C">
              <w:rPr>
                <w:rFonts w:ascii="Times New Roman" w:hAnsi="Times New Roman" w:cs="Times New Roman"/>
                <w:i/>
                <w:shd w:val="clear" w:color="auto" w:fill="FFFFFF"/>
              </w:rPr>
              <w:t>цілісний майновий комплекс</w:t>
            </w:r>
            <w:r w:rsidR="00F24D8C" w:rsidRPr="00F24D8C">
              <w:rPr>
                <w:rFonts w:ascii="Times New Roman" w:hAnsi="Times New Roman" w:cs="Times New Roman"/>
                <w:i/>
              </w:rPr>
              <w:t>, який використовується як промислові, виробничі та адміністративні приміщення. Ділянка огороджена парканом. На частині огородженої території розміщується автомобільна сто</w:t>
            </w:r>
            <w:r w:rsidR="00F24D8C">
              <w:rPr>
                <w:rFonts w:ascii="Times New Roman" w:hAnsi="Times New Roman" w:cs="Times New Roman"/>
                <w:i/>
              </w:rPr>
              <w:t>янка.</w:t>
            </w:r>
          </w:p>
          <w:p w14:paraId="532BE488" w14:textId="02A2DABC" w:rsidR="008D7743" w:rsidRPr="008D7743" w:rsidRDefault="00F24D8C" w:rsidP="00EF23DE">
            <w:pPr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F24D8C">
              <w:rPr>
                <w:rFonts w:ascii="Times New Roman" w:hAnsi="Times New Roman" w:cs="Times New Roman"/>
                <w:i/>
              </w:rPr>
              <w:t>а земельній ділянці з кадастровим номером 8000000000:90:118:0200 розміщуються залізничні колії, об’єкти нерухомого майна у межах ділянки відсутні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D7743" w:rsidRPr="008D774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8D7743" w:rsidRPr="008D7743">
              <w:rPr>
                <w:rFonts w:ascii="Times New Roman" w:hAnsi="Times New Roman" w:cs="Times New Roman"/>
                <w:i/>
              </w:rPr>
              <w:t>(акт обстеження земельн</w:t>
            </w:r>
            <w:r>
              <w:rPr>
                <w:rFonts w:ascii="Times New Roman" w:hAnsi="Times New Roman" w:cs="Times New Roman"/>
                <w:i/>
              </w:rPr>
              <w:t>их ділянок</w:t>
            </w:r>
            <w:r w:rsidR="008D7743" w:rsidRPr="008D774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від 01.03</w:t>
            </w:r>
            <w:r w:rsidR="008D7743" w:rsidRPr="008D7743">
              <w:rPr>
                <w:rFonts w:ascii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="008D7743" w:rsidRPr="008D7743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ДК/56</w:t>
            </w:r>
            <w:r w:rsidR="008D7743" w:rsidRPr="008D7743">
              <w:rPr>
                <w:rFonts w:ascii="Times New Roman" w:hAnsi="Times New Roman" w:cs="Times New Roman"/>
                <w:i/>
              </w:rPr>
              <w:t>-АО/2024).</w:t>
            </w:r>
          </w:p>
          <w:p w14:paraId="60F166B0" w14:textId="03BCC697" w:rsidR="00EF23DE" w:rsidRPr="00EF23DE" w:rsidRDefault="00EF23DE" w:rsidP="00EF23D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F23D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Державного реєстру речових                    прав на нерухоме майно (далі – ДРРП) 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цілісний майновий комплекс Комбінату будівельних конструкцій-структурного підрозділу Державного підприємства Будівельного               управління Державного управління справами (літери А,Б,В,Г,Д,Е,Ж,І,К,Л,М,Н,О,П,Р,С,Т,У,Ф,Х,Ц,Ч,Ш,Щ,Ю,Я), загальною площею 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ru-RU"/>
              </w:rPr>
              <w:t>12918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,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ru-RU"/>
              </w:rPr>
              <w:t>4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кв</w:t>
            </w:r>
            <w:proofErr w:type="spellEnd"/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 м</w:t>
            </w:r>
            <w:r w:rsidRPr="00EF23D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EF23D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є власністю Товариства (реєстраційний номер об’єкта нерухомого майна 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1473877580000</w:t>
            </w:r>
            <w:r w:rsidRPr="00087108">
              <w:rPr>
                <w:rFonts w:ascii="Times New Roman" w:hAnsi="Times New Roman" w:cs="Times New Roman"/>
                <w:i/>
                <w:color w:val="auto"/>
              </w:rPr>
              <w:t>; н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омер відомостей про речове право: 24613704 </w:t>
            </w:r>
            <w:r w:rsidRPr="00EF23D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ru-RU"/>
              </w:rPr>
              <w:t>26</w:t>
            </w:r>
            <w:r w:rsidRPr="0008710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.01.2018</w:t>
            </w:r>
            <w:r w:rsidRPr="00EF23DE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506E57A9" w14:textId="2E3BDBB6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5D780E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9838EAA" w14:textId="77777777" w:rsidR="00823CC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</w:t>
            </w:r>
            <w:r w:rsidR="005D780E">
              <w:rPr>
                <w:b w:val="0"/>
                <w:bCs w:val="0"/>
                <w:i/>
                <w:sz w:val="24"/>
                <w:szCs w:val="24"/>
              </w:rPr>
              <w:t>тальний план території не затверджений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2B0CEA41" w:rsidR="005D780E" w:rsidRPr="00EE137E" w:rsidRDefault="005D780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BAB8CF8" w14:textId="7B9A7F2B" w:rsidR="005D780E" w:rsidRPr="003925E3" w:rsidRDefault="005D780E" w:rsidP="00B455F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З</w:t>
            </w:r>
            <w:r w:rsidRPr="008D38F4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емельн</w:t>
            </w: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ої ділянки з кадастровим</w:t>
            </w:r>
            <w:r w:rsidRPr="008D38F4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номер</w:t>
            </w: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ом</w:t>
            </w:r>
            <w:r w:rsidRPr="008D38F4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8000000000:</w:t>
            </w:r>
            <w:r w:rsidRPr="003925E3">
              <w:rPr>
                <w:b w:val="0"/>
                <w:i/>
                <w:color w:val="auto"/>
                <w:sz w:val="24"/>
                <w:szCs w:val="24"/>
              </w:rPr>
              <w:t>90:118:0008</w:t>
            </w: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D38F4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-  </w:t>
            </w: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промислові (існуючі)</w:t>
            </w:r>
            <w:r w:rsidR="00FC790B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та частково території захисної зелені (існуючі)</w:t>
            </w:r>
            <w:r w:rsidRPr="003925E3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14:paraId="70236560" w14:textId="77777777" w:rsidR="00823CCF" w:rsidRDefault="005D780E" w:rsidP="00547935">
            <w:pPr>
              <w:pStyle w:val="a4"/>
              <w:shd w:val="clear" w:color="auto" w:fill="auto"/>
              <w:ind w:right="34"/>
              <w:jc w:val="both"/>
              <w:rPr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3925E3">
              <w:rPr>
                <w:rFonts w:eastAsia="Courier New"/>
                <w:i/>
                <w:color w:val="auto"/>
                <w:sz w:val="24"/>
                <w:szCs w:val="24"/>
                <w:shd w:val="clear" w:color="auto" w:fill="FFFFFF"/>
              </w:rPr>
              <w:t>земельної ділянки з кадастровим номером 8000000000:</w:t>
            </w:r>
            <w:r w:rsidRPr="003925E3">
              <w:rPr>
                <w:rFonts w:eastAsia="Courier New"/>
                <w:i/>
                <w:color w:val="auto"/>
                <w:sz w:val="24"/>
                <w:szCs w:val="24"/>
              </w:rPr>
              <w:t>90:118:0200</w:t>
            </w:r>
            <w:r w:rsidRPr="003925E3">
              <w:rPr>
                <w:rFonts w:eastAsia="Courier New"/>
                <w:i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Pr="003925E3">
              <w:rPr>
                <w:i/>
                <w:color w:val="auto"/>
                <w:sz w:val="24"/>
                <w:szCs w:val="24"/>
                <w:shd w:val="clear" w:color="auto" w:fill="FFFFFF"/>
              </w:rPr>
              <w:t>території комунально-складські (існуючі).</w:t>
            </w:r>
          </w:p>
          <w:p w14:paraId="49BF4673" w14:textId="041336A1" w:rsidR="003925E3" w:rsidRPr="003925E3" w:rsidRDefault="003925E3" w:rsidP="005D780E">
            <w:pPr>
              <w:pStyle w:val="a4"/>
              <w:shd w:val="clear" w:color="auto" w:fill="auto"/>
              <w:ind w:left="33" w:right="134"/>
              <w:jc w:val="both"/>
              <w:rPr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95F0C" w:rsidRPr="00037B84" w14:paraId="0F42A16E" w14:textId="77777777" w:rsidTr="00430CA4">
        <w:trPr>
          <w:cantSplit/>
          <w:trHeight w:val="804"/>
        </w:trPr>
        <w:tc>
          <w:tcPr>
            <w:tcW w:w="2972" w:type="dxa"/>
          </w:tcPr>
          <w:p w14:paraId="16BC9421" w14:textId="4A20C6A3" w:rsidR="00F95F0C" w:rsidRPr="002F2D3F" w:rsidRDefault="00F95F0C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AA39E2E" w14:textId="77777777" w:rsidR="00F95F0C" w:rsidRPr="00DF3331" w:rsidRDefault="00F95F0C" w:rsidP="00F95F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F3331">
              <w:rPr>
                <w:b w:val="0"/>
                <w:bCs w:val="0"/>
                <w:i/>
                <w:sz w:val="24"/>
                <w:szCs w:val="24"/>
              </w:rPr>
              <w:t>Земельні ділянки зг</w:t>
            </w:r>
            <w:bookmarkStart w:id="0" w:name="_GoBack"/>
            <w:bookmarkEnd w:id="0"/>
            <w:r w:rsidRPr="00DF3331">
              <w:rPr>
                <w:b w:val="0"/>
                <w:bCs w:val="0"/>
                <w:i/>
                <w:sz w:val="24"/>
                <w:szCs w:val="24"/>
              </w:rPr>
              <w:t>ідно з відомостями Державного реєстру речових прав на нерухоме майно перебувають у комунальній власності територіальної громади міста Києва.</w:t>
            </w:r>
          </w:p>
          <w:p w14:paraId="1D4EAE8B" w14:textId="77777777" w:rsidR="00F95F0C" w:rsidRPr="00DF3331" w:rsidRDefault="00F95F0C" w:rsidP="00F95F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F3331">
              <w:rPr>
                <w:b w:val="0"/>
                <w:bCs w:val="0"/>
                <w:i/>
                <w:sz w:val="24"/>
                <w:szCs w:val="24"/>
              </w:rPr>
              <w:t xml:space="preserve">У відомостях Державного земельного кадастру: </w:t>
            </w:r>
          </w:p>
          <w:p w14:paraId="6E8AC011" w14:textId="01B3FC8C" w:rsidR="00F95F0C" w:rsidRPr="00DF3331" w:rsidRDefault="00F95F0C" w:rsidP="00F95F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</w:pPr>
            <w:r w:rsidRPr="00DF3331">
              <w:rPr>
                <w:b w:val="0"/>
                <w:bCs w:val="0"/>
                <w:i/>
                <w:sz w:val="24"/>
                <w:szCs w:val="24"/>
              </w:rPr>
              <w:t xml:space="preserve">- категорія земель земельної ділянки з кадастровим номером 8000000000:90:118:0008 </w:t>
            </w:r>
            <w:r w:rsidR="00DF4DB4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не </w:t>
            </w:r>
            <w:proofErr w:type="spellStart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визначена</w:t>
            </w:r>
            <w:proofErr w:type="spellEnd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,</w:t>
            </w:r>
            <w:r w:rsidRPr="00DF3331">
              <w:t xml:space="preserve"> </w:t>
            </w:r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код виду </w:t>
            </w:r>
            <w:proofErr w:type="spellStart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цільового</w:t>
            </w:r>
            <w:proofErr w:type="spellEnd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призначення</w:t>
            </w:r>
            <w:proofErr w:type="spellEnd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земельних</w:t>
            </w:r>
            <w:proofErr w:type="spellEnd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  </w:t>
            </w:r>
            <w:proofErr w:type="spellStart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ділянок</w:t>
            </w:r>
            <w:proofErr w:type="spellEnd"/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- 11.02;</w:t>
            </w:r>
          </w:p>
          <w:p w14:paraId="5B8B6F88" w14:textId="77777777" w:rsidR="00F95F0C" w:rsidRPr="00F95F0C" w:rsidRDefault="00F95F0C" w:rsidP="00B455F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23CCF" w:rsidRPr="00037B84" w14:paraId="529B325E" w14:textId="77777777" w:rsidTr="00F95F0C">
        <w:trPr>
          <w:cantSplit/>
          <w:trHeight w:val="1432"/>
        </w:trPr>
        <w:tc>
          <w:tcPr>
            <w:tcW w:w="2972" w:type="dxa"/>
          </w:tcPr>
          <w:p w14:paraId="453148E1" w14:textId="02823D41" w:rsidR="00823CCF" w:rsidRPr="00037B84" w:rsidRDefault="00776E89" w:rsidP="00F95F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D780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2" w:type="dxa"/>
          </w:tcPr>
          <w:p w14:paraId="0EC5BAC8" w14:textId="7D142F93" w:rsidR="00823CCF" w:rsidRPr="00DF3331" w:rsidRDefault="00DF3331" w:rsidP="00DF333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- </w:t>
            </w:r>
            <w:r w:rsidRPr="00DF3331">
              <w:rPr>
                <w:b w:val="0"/>
                <w:bCs w:val="0"/>
                <w:i/>
                <w:sz w:val="24"/>
                <w:szCs w:val="24"/>
              </w:rPr>
              <w:t xml:space="preserve">категорія земель земельної ділянки </w:t>
            </w:r>
            <w:r w:rsidR="003925E3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з </w:t>
            </w:r>
            <w:proofErr w:type="spellStart"/>
            <w:r w:rsidR="003925E3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кадастровим</w:t>
            </w:r>
            <w:proofErr w:type="spellEnd"/>
            <w:r w:rsidR="003925E3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номером </w:t>
            </w:r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8000000000:90:118:0200  </w:t>
            </w:r>
            <w:r w:rsidR="003925E3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– </w:t>
            </w:r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землі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промисловості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, транспорту,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електронних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комунікацій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енергетики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, оборони та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іншого</w:t>
            </w:r>
            <w:proofErr w:type="spellEnd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призначення</w:t>
            </w:r>
            <w:proofErr w:type="spellEnd"/>
            <w:r w:rsidR="003925E3" w:rsidRPr="00DF3331">
              <w:rPr>
                <w:b w:val="0"/>
                <w:bCs w:val="0"/>
                <w:i/>
                <w:sz w:val="24"/>
                <w:szCs w:val="24"/>
                <w:lang w:val="ru-RU"/>
              </w:rPr>
              <w:t>;</w:t>
            </w:r>
            <w:r w:rsidR="006A19DF" w:rsidRPr="00DF333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64A02" w:rsidRPr="00DF3331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3925E3" w:rsidRPr="00DF3331">
              <w:rPr>
                <w:b w:val="0"/>
                <w:bCs w:val="0"/>
                <w:i/>
                <w:sz w:val="24"/>
                <w:szCs w:val="24"/>
              </w:rPr>
              <w:t xml:space="preserve">земельних          ділянок </w:t>
            </w:r>
            <w:r w:rsidR="006A19DF" w:rsidRPr="00DF3331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6A19DF" w:rsidRPr="00DF3331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3925E3"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11.0</w:t>
            </w:r>
            <w:r w:rsidRPr="00DF3331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2</w:t>
            </w:r>
            <w:r w:rsidR="006A19DF" w:rsidRPr="00DF3331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453374E5" w:rsidR="00DF333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  <w:p w14:paraId="05CEE2BD" w14:textId="77777777" w:rsidR="00DF3331" w:rsidRPr="00DF3331" w:rsidRDefault="00DF3331" w:rsidP="00DF3331"/>
          <w:p w14:paraId="7923FC06" w14:textId="77777777" w:rsidR="00DF3331" w:rsidRPr="00DF3331" w:rsidRDefault="00DF3331" w:rsidP="00DF3331"/>
          <w:p w14:paraId="2F9F021C" w14:textId="77777777" w:rsidR="00DF3331" w:rsidRPr="00DF3331" w:rsidRDefault="00DF3331" w:rsidP="00DF3331"/>
          <w:p w14:paraId="3ECC2D97" w14:textId="77777777" w:rsidR="00DF3331" w:rsidRPr="00DF3331" w:rsidRDefault="00DF3331" w:rsidP="00DF3331"/>
          <w:p w14:paraId="57E910C5" w14:textId="77777777" w:rsidR="00DF3331" w:rsidRPr="00DF3331" w:rsidRDefault="00DF3331" w:rsidP="00DF3331"/>
          <w:p w14:paraId="4E92EA79" w14:textId="77777777" w:rsidR="00DF3331" w:rsidRPr="00DF3331" w:rsidRDefault="00DF3331" w:rsidP="00DF3331"/>
          <w:p w14:paraId="62185001" w14:textId="15BC0A16" w:rsidR="00DF3331" w:rsidRDefault="00DF3331" w:rsidP="00DF3331"/>
          <w:p w14:paraId="52EA193B" w14:textId="77777777" w:rsidR="00823CCF" w:rsidRPr="00DF3331" w:rsidRDefault="00823CCF" w:rsidP="00DF3331">
            <w:pPr>
              <w:jc w:val="center"/>
            </w:pPr>
          </w:p>
        </w:tc>
        <w:tc>
          <w:tcPr>
            <w:tcW w:w="6662" w:type="dxa"/>
          </w:tcPr>
          <w:p w14:paraId="238BE69F" w14:textId="77777777" w:rsidR="00F95F0C" w:rsidRPr="00F95F0C" w:rsidRDefault="003F1E3E" w:rsidP="00FC79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 xml:space="preserve">затвердженого рішенням Київської міської ради від 28.03.2002 № 370/1804, </w:t>
            </w:r>
            <w:r w:rsidR="00F95F0C" w:rsidRPr="00F95F0C">
              <w:rPr>
                <w:rFonts w:ascii="Times New Roman" w:eastAsia="Times New Roman" w:hAnsi="Times New Roman" w:cs="Times New Roman"/>
                <w:i/>
              </w:rPr>
              <w:t>за функціональним призначенням</w:t>
            </w:r>
            <w:r w:rsidR="00F95F0C" w:rsidRPr="00F95F0C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47674CAE" w14:textId="10B1155A" w:rsidR="00F95F0C" w:rsidRDefault="00F95F0C" w:rsidP="00FC79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5F0C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3F1E3E" w:rsidRPr="00F95F0C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а</w:t>
            </w:r>
            <w:r w:rsidR="003F1E3E" w:rsidRPr="00F95F0C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а</w:t>
            </w:r>
            <w:r w:rsidR="003F1E3E" w:rsidRPr="00F95F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 xml:space="preserve">з кадастровим номером </w:t>
            </w:r>
            <w:r>
              <w:rPr>
                <w:rFonts w:ascii="Times New Roman" w:eastAsia="Times New Roman" w:hAnsi="Times New Roman" w:cs="Times New Roman"/>
                <w:i/>
              </w:rPr>
              <w:t>8000000000:90:118:0008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C790B" w:rsidRPr="00F95F0C">
              <w:rPr>
                <w:rFonts w:ascii="Times New Roman" w:eastAsia="Times New Roman" w:hAnsi="Times New Roman" w:cs="Times New Roman"/>
                <w:i/>
              </w:rPr>
              <w:t>частково</w:t>
            </w:r>
            <w:r w:rsidR="003F1E3E" w:rsidRPr="00F95F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F3331" w:rsidRPr="00F95F0C">
              <w:rPr>
                <w:rFonts w:ascii="Times New Roman" w:eastAsia="Times New Roman" w:hAnsi="Times New Roman" w:cs="Times New Roman"/>
                <w:i/>
              </w:rPr>
              <w:t>відн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о</w:t>
            </w:r>
            <w:r w:rsidR="00DF3331" w:rsidRPr="00F95F0C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и</w:t>
            </w:r>
            <w:r w:rsidR="003F1E3E" w:rsidRPr="00F95F0C">
              <w:rPr>
                <w:rFonts w:ascii="Times New Roman" w:eastAsia="Times New Roman" w:hAnsi="Times New Roman" w:cs="Times New Roman"/>
                <w:i/>
              </w:rPr>
              <w:t xml:space="preserve">ться до територій </w:t>
            </w:r>
            <w:r w:rsidR="00FC790B" w:rsidRPr="00F95F0C">
              <w:rPr>
                <w:rFonts w:ascii="Times New Roman" w:eastAsia="Times New Roman" w:hAnsi="Times New Roman" w:cs="Times New Roman"/>
                <w:i/>
              </w:rPr>
              <w:t>захисної зелені (існуючої)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21CD5239" w14:textId="22787A70" w:rsidR="00823CCF" w:rsidRDefault="00F95F0C" w:rsidP="00FC79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 xml:space="preserve">земельна ділянка з кадастровим номером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8000000000:90:118:0200 - не 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відн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Pr="00F95F0C">
              <w:rPr>
                <w:rFonts w:ascii="Times New Roman" w:eastAsia="Times New Roman" w:hAnsi="Times New Roman" w:cs="Times New Roman"/>
                <w:i/>
              </w:rPr>
              <w:t>ситься до територій захисної зелені (існуючої)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C67EBC" w14:textId="6BEDEDEB" w:rsidR="00FC790B" w:rsidRPr="00EE137E" w:rsidRDefault="00FC790B" w:rsidP="00FC79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232A57E" w:rsidR="006A19DF" w:rsidRPr="00FC790B" w:rsidRDefault="00FC790B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відповідно до рішення Київської міської </w:t>
            </w:r>
            <w:r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ради від </w:t>
            </w:r>
            <w:r w:rsidRPr="00FC790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17.09.2009 № 239/2308</w:t>
            </w:r>
            <w:r w:rsidRPr="00FC790B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 </w:t>
            </w:r>
            <w:r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передані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C790B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Товариству в короткострокову оренду на 5 років</w:t>
            </w:r>
            <w:r w:rsidR="006A19DF" w:rsidRPr="00FC790B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експлуатації та обслуговування адміністративно-виробничих будівель і споруд товариства </w:t>
            </w:r>
            <w:r w:rsidRPr="00FC790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вул. </w:t>
            </w:r>
            <w:proofErr w:type="spellStart"/>
            <w:r w:rsidRPr="00FC790B">
              <w:rPr>
                <w:rFonts w:ascii="Times New Roman" w:hAnsi="Times New Roman" w:cs="Times New Roman"/>
                <w:i/>
                <w:shd w:val="clear" w:color="auto" w:fill="FFFFFF"/>
              </w:rPr>
              <w:t>Новопирогівській</w:t>
            </w:r>
            <w:proofErr w:type="spellEnd"/>
            <w:r w:rsidRPr="00FC790B">
              <w:rPr>
                <w:rFonts w:ascii="Times New Roman" w:hAnsi="Times New Roman" w:cs="Times New Roman"/>
                <w:i/>
                <w:shd w:val="clear" w:color="auto" w:fill="FFFFFF"/>
              </w:rPr>
              <w:t>, 56 у Голосіївському районі м. Києва</w:t>
            </w:r>
            <w:r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земельних ділянок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від 06.05.2010 № 79-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6-00755</w:t>
            </w:r>
            <w:r w:rsidR="006A19DF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FF0A55" w:rsidRPr="00FC790B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508A562" w14:textId="173B9A56" w:rsidR="00907FF6" w:rsidRPr="004A42D7" w:rsidRDefault="00907FF6" w:rsidP="00907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Ріше</w:t>
            </w:r>
            <w:r w:rsidR="00DF3331">
              <w:rPr>
                <w:rFonts w:ascii="Times New Roman" w:eastAsia="Times New Roman" w:hAnsi="Times New Roman" w:cs="Times New Roman"/>
                <w:i/>
                <w:color w:val="auto"/>
              </w:rPr>
              <w:t>нням Київської міської ради від</w:t>
            </w:r>
            <w:r w:rsidR="004A42D7" w:rsidRPr="004A42D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06.06.2018 </w:t>
            </w:r>
            <w:r w:rsidR="00DF333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№</w:t>
            </w:r>
            <w:r w:rsidR="004A42D7" w:rsidRPr="004A42D7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922/4986 </w:t>
            </w:r>
            <w:r w:rsidR="004A42D7"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договір поновлено на 5 </w:t>
            </w: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років (договір</w:t>
            </w:r>
            <w:r w:rsidR="004A42D7"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договору оренди земельних ділянок</w:t>
            </w: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</w:t>
            </w:r>
            <w:r w:rsidR="004A42D7"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25.04.2019 № 115</w:t>
            </w: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F39B81" w14:textId="033F473B" w:rsidR="006A19DF" w:rsidRPr="004A42D7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</w:t>
            </w:r>
            <w:r w:rsid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земельних ділянок </w:t>
            </w:r>
            <w:r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4A42D7"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даними ДРРП</w:t>
            </w:r>
            <w:r w:rsid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</w:t>
            </w:r>
            <w:r w:rsidR="004A42D7" w:rsidRPr="004A4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25.04.2024</w:t>
            </w:r>
            <w:r w:rsidR="00C91423" w:rsidRPr="004A42D7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5803DA5" w14:textId="77777777" w:rsidR="004A42D7" w:rsidRPr="00EE137E" w:rsidRDefault="004A42D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2FA896E1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</w:t>
            </w:r>
            <w:r w:rsidR="004A4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відкою ГУ ДПС у м. Києві від 20.12.2023 </w:t>
            </w:r>
            <w:r w:rsidR="00C02D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C02D07">
              <w:rPr>
                <w:rFonts w:ascii="Times New Roman" w:eastAsia="Times New Roman" w:hAnsi="Times New Roman" w:cs="Times New Roman"/>
                <w:i/>
                <w:color w:val="auto"/>
              </w:rPr>
              <w:t>38288/АП/26-15-50-06-06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C02D07" w:rsidRPr="00F6130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proofErr w:type="spellEnd"/>
            <w:r w:rsidRPr="00F6130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="00C02D07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не </w:t>
            </w:r>
            <w:proofErr w:type="spellStart"/>
            <w:r w:rsidR="00C02D07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має</w:t>
            </w:r>
            <w:proofErr w:type="spellEnd"/>
            <w:r w:rsidR="00C02D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податкового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борг</w:t>
            </w:r>
            <w:r w:rsidR="00C02D07"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B8D7A8" w14:textId="77777777" w:rsidR="00C02D07" w:rsidRPr="00C02D07" w:rsidRDefault="00C02D07" w:rsidP="00C02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5BDAEFE0" w14:textId="77777777" w:rsidR="00C02D07" w:rsidRDefault="00C02D07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5CBE922" w14:textId="77777777" w:rsidR="00C02D07" w:rsidRPr="00C02D07" w:rsidRDefault="00C02D07" w:rsidP="00C02D0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C02D0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ABBA97A" w14:textId="77777777" w:rsidR="00C02D07" w:rsidRPr="00C02D07" w:rsidRDefault="00C02D07" w:rsidP="00C02D0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7C6164FD" w14:textId="77777777" w:rsidR="00C02D07" w:rsidRPr="00C02D07" w:rsidRDefault="00C02D07" w:rsidP="00C02D0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C02D07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F6C3C8A" w14:textId="77777777" w:rsidR="00C02D07" w:rsidRPr="00C02D07" w:rsidRDefault="00C02D07" w:rsidP="00C02D0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551850FF" w14:textId="77777777" w:rsidR="00DE0E7B" w:rsidRDefault="00C02D07" w:rsidP="00C02D07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проєкт</w:t>
            </w:r>
            <w:proofErr w:type="spellEnd"/>
            <w:r w:rsidRPr="00C02D0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381CEF3E" w14:textId="6F6371F9" w:rsidR="00C02D07" w:rsidRPr="001D49C8" w:rsidRDefault="00C02D07" w:rsidP="00C02D07">
            <w:pPr>
              <w:jc w:val="both"/>
              <w:rPr>
                <w:lang w:val="ru-RU"/>
              </w:rPr>
            </w:pPr>
          </w:p>
        </w:tc>
      </w:tr>
    </w:tbl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585B36C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 xml:space="preserve"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DA2A9B">
        <w:rPr>
          <w:i w:val="0"/>
          <w:sz w:val="24"/>
          <w:szCs w:val="24"/>
        </w:rPr>
        <w:t xml:space="preserve">                          </w:t>
      </w:r>
      <w:r w:rsidRPr="001D49C8">
        <w:rPr>
          <w:i w:val="0"/>
          <w:sz w:val="24"/>
          <w:szCs w:val="24"/>
        </w:rPr>
        <w:t>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</w:t>
      </w:r>
      <w:r w:rsidRPr="00DA2A9B">
        <w:rPr>
          <w:i w:val="0"/>
          <w:sz w:val="24"/>
          <w:szCs w:val="24"/>
        </w:rPr>
        <w:t>рішення не містить</w:t>
      </w:r>
      <w:r>
        <w:rPr>
          <w:i w:val="0"/>
          <w:sz w:val="24"/>
          <w:szCs w:val="24"/>
        </w:rPr>
        <w:t xml:space="preserve">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</w:t>
      </w:r>
      <w:r w:rsidRPr="00DA2A9B">
        <w:rPr>
          <w:rFonts w:ascii="Times New Roman" w:eastAsia="Times New Roman" w:hAnsi="Times New Roman" w:cs="Times New Roman"/>
          <w:iCs/>
        </w:rPr>
        <w:t>рішення не стосується</w:t>
      </w:r>
      <w:r w:rsidRPr="00E8544C">
        <w:rPr>
          <w:rFonts w:ascii="Times New Roman" w:eastAsia="Times New Roman" w:hAnsi="Times New Roman" w:cs="Times New Roman"/>
          <w:iCs/>
        </w:rPr>
        <w:t xml:space="preserve">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EE4E0C0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</w:p>
    <w:p w14:paraId="566692B4" w14:textId="654A88D8" w:rsidR="00007489" w:rsidRDefault="00007489" w:rsidP="00007489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- для земельної ділянки </w:t>
      </w:r>
      <w:r>
        <w:rPr>
          <w:rFonts w:ascii="Times New Roman" w:eastAsia="Times New Roman" w:hAnsi="Times New Roman" w:cs="Times New Roman"/>
          <w:iCs/>
          <w:color w:val="auto"/>
        </w:rPr>
        <w:t>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>
        <w:rPr>
          <w:rFonts w:ascii="Times New Roman" w:eastAsia="Times New Roman" w:hAnsi="Times New Roman" w:cs="Times New Roman"/>
          <w:iCs/>
        </w:rPr>
        <w:t>90:118:0008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)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 xml:space="preserve"> 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</w:t>
      </w:r>
      <w:r w:rsidRPr="00007489">
        <w:rPr>
          <w:rFonts w:ascii="Times New Roman" w:hAnsi="Times New Roman" w:cs="Times New Roman"/>
          <w:b/>
          <w:i/>
          <w:lang w:val="ru-RU"/>
        </w:rPr>
        <w:t>3</w:t>
      </w:r>
      <w:r w:rsidRPr="00007489">
        <w:rPr>
          <w:rFonts w:ascii="Times New Roman" w:hAnsi="Times New Roman" w:cs="Times New Roman"/>
          <w:b/>
          <w:i/>
          <w:lang w:val="en-US"/>
        </w:rPr>
        <w:t> </w:t>
      </w:r>
      <w:r w:rsidRPr="00007489">
        <w:rPr>
          <w:rFonts w:ascii="Times New Roman" w:hAnsi="Times New Roman" w:cs="Times New Roman"/>
          <w:b/>
          <w:i/>
          <w:lang w:val="ru-RU"/>
        </w:rPr>
        <w:t>304</w:t>
      </w:r>
      <w:r w:rsidRPr="00007489">
        <w:rPr>
          <w:rFonts w:ascii="Times New Roman" w:hAnsi="Times New Roman" w:cs="Times New Roman"/>
          <w:b/>
          <w:i/>
          <w:lang w:val="en-US"/>
        </w:rPr>
        <w:t> </w:t>
      </w:r>
      <w:r w:rsidRPr="00007489">
        <w:rPr>
          <w:rFonts w:ascii="Times New Roman" w:hAnsi="Times New Roman" w:cs="Times New Roman"/>
          <w:b/>
          <w:i/>
          <w:lang w:val="ru-RU"/>
        </w:rPr>
        <w:t>078,21</w:t>
      </w:r>
      <w:r w:rsidRPr="00007489">
        <w:rPr>
          <w:rFonts w:ascii="Times New Roman" w:hAnsi="Times New Roman" w:cs="Times New Roman"/>
          <w:b/>
          <w:i/>
        </w:rPr>
        <w:t xml:space="preserve"> грн</w:t>
      </w:r>
      <w:r>
        <w:rPr>
          <w:rFonts w:ascii="Times New Roman" w:hAnsi="Times New Roman" w:cs="Times New Roman"/>
          <w:b/>
          <w:i/>
        </w:rPr>
        <w:t xml:space="preserve"> (3%)</w:t>
      </w:r>
      <w:r w:rsidRPr="00007489">
        <w:rPr>
          <w:rFonts w:ascii="Times New Roman" w:hAnsi="Times New Roman" w:cs="Times New Roman"/>
          <w:b/>
          <w:i/>
        </w:rPr>
        <w:t xml:space="preserve"> на рік</w:t>
      </w:r>
      <w:r w:rsidRPr="00007489">
        <w:rPr>
          <w:rFonts w:ascii="Times New Roman" w:eastAsia="Times New Roman" w:hAnsi="Times New Roman" w:cs="Times New Roman"/>
          <w:b/>
          <w:iCs/>
          <w:color w:val="auto"/>
          <w:shd w:val="clear" w:color="auto" w:fill="FFFFFF"/>
        </w:rPr>
        <w:t xml:space="preserve">;            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</w:p>
    <w:p w14:paraId="5E422C98" w14:textId="6BD9B593" w:rsidR="00007489" w:rsidRPr="00007489" w:rsidRDefault="00007489" w:rsidP="00007489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</w:pP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auto"/>
        </w:rPr>
        <w:t>для земельної ділянки з кадастровим</w:t>
      </w:r>
      <w:r w:rsidRPr="00007489">
        <w:rPr>
          <w:rFonts w:ascii="Times New Roman" w:eastAsia="Times New Roman" w:hAnsi="Times New Roman" w:cs="Times New Roman"/>
          <w:iCs/>
          <w:color w:val="auto"/>
        </w:rPr>
        <w:t xml:space="preserve"> номер</w:t>
      </w:r>
      <w:r>
        <w:rPr>
          <w:rFonts w:ascii="Times New Roman" w:eastAsia="Times New Roman" w:hAnsi="Times New Roman" w:cs="Times New Roman"/>
          <w:iCs/>
          <w:color w:val="auto"/>
        </w:rPr>
        <w:t>ом</w:t>
      </w:r>
      <w:r w:rsidRPr="00007489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 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>8000000000:</w:t>
      </w:r>
      <w:r>
        <w:rPr>
          <w:rFonts w:ascii="Times New Roman" w:eastAsia="Times New Roman" w:hAnsi="Times New Roman" w:cs="Times New Roman"/>
          <w:iCs/>
        </w:rPr>
        <w:t>90:118:0200</w:t>
      </w:r>
      <w:r w:rsidRPr="00007489">
        <w:rPr>
          <w:rFonts w:ascii="Times New Roman" w:eastAsia="Times New Roman" w:hAnsi="Times New Roman" w:cs="Times New Roman"/>
          <w:iCs/>
          <w:color w:val="auto"/>
          <w:shd w:val="clear" w:color="auto" w:fill="FFFFFF"/>
        </w:rPr>
        <w:t xml:space="preserve">) </w:t>
      </w:r>
      <w:r w:rsidRPr="00007489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>–</w:t>
      </w:r>
      <w:r w:rsidRPr="00007489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                                        </w:t>
      </w:r>
      <w:r w:rsidR="00DA2A9B" w:rsidRPr="00DA2A9B">
        <w:rPr>
          <w:rFonts w:ascii="Times New Roman" w:hAnsi="Times New Roman" w:cs="Times New Roman"/>
          <w:b/>
          <w:i/>
          <w:lang w:val="ru-RU"/>
        </w:rPr>
        <w:t>11</w:t>
      </w:r>
      <w:r w:rsidR="00DA2A9B" w:rsidRPr="00DA2A9B">
        <w:rPr>
          <w:rFonts w:ascii="Times New Roman" w:hAnsi="Times New Roman" w:cs="Times New Roman"/>
          <w:b/>
          <w:i/>
          <w:lang w:val="en-US"/>
        </w:rPr>
        <w:t> </w:t>
      </w:r>
      <w:r w:rsidR="00DA2A9B" w:rsidRPr="00DA2A9B">
        <w:rPr>
          <w:rFonts w:ascii="Times New Roman" w:hAnsi="Times New Roman" w:cs="Times New Roman"/>
          <w:b/>
          <w:i/>
          <w:lang w:val="ru-RU"/>
        </w:rPr>
        <w:t>979,14</w:t>
      </w:r>
      <w:r w:rsidR="00DA2A9B" w:rsidRPr="00DA2A9B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 w:rsidR="00DA2A9B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грн (3%) на рік.</w:t>
      </w:r>
    </w:p>
    <w:p w14:paraId="3A349F88" w14:textId="77777777" w:rsidR="006A19DF" w:rsidRPr="00DA2A9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EEF8299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DA2A9B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DA2A9B">
        <w:rPr>
          <w:i w:val="0"/>
          <w:sz w:val="24"/>
          <w:szCs w:val="24"/>
        </w:rPr>
        <w:t>проєкту</w:t>
      </w:r>
      <w:proofErr w:type="spellEnd"/>
      <w:r w:rsidRPr="00DA2A9B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</w:t>
      </w:r>
      <w:r w:rsidR="00DA2A9B" w:rsidRPr="00DA2A9B">
        <w:rPr>
          <w:i w:val="0"/>
          <w:sz w:val="24"/>
          <w:szCs w:val="24"/>
        </w:rPr>
        <w:t xml:space="preserve"> земельними</w:t>
      </w:r>
      <w:r w:rsidRPr="00DA2A9B">
        <w:rPr>
          <w:i w:val="0"/>
          <w:sz w:val="24"/>
          <w:szCs w:val="24"/>
        </w:rPr>
        <w:t xml:space="preserve"> ділянк</w:t>
      </w:r>
      <w:r w:rsidR="00DA2A9B" w:rsidRPr="00DA2A9B">
        <w:rPr>
          <w:i w:val="0"/>
          <w:sz w:val="24"/>
          <w:szCs w:val="24"/>
        </w:rPr>
        <w:t>ами</w:t>
      </w:r>
      <w:r w:rsidRPr="00DA2A9B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6130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00618">
      <w:headerReference w:type="default" r:id="rId12"/>
      <w:footerReference w:type="default" r:id="rId13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61300">
          <w:rPr>
            <w:i w:val="0"/>
            <w:sz w:val="12"/>
            <w:szCs w:val="12"/>
            <w:lang w:val="ru-RU"/>
          </w:rPr>
          <w:t>-63302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61300">
          <w:rPr>
            <w:i w:val="0"/>
            <w:sz w:val="12"/>
            <w:szCs w:val="12"/>
            <w:lang w:val="ru-RU"/>
          </w:rPr>
          <w:t>11.06.2024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F61300">
          <w:rPr>
            <w:i w:val="0"/>
            <w:sz w:val="12"/>
            <w:szCs w:val="12"/>
            <w:lang w:val="ru-RU"/>
          </w:rPr>
          <w:t>400058728</w:t>
        </w:r>
      </w:p>
      <w:p w14:paraId="0BF67CBB" w14:textId="690A460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F4DB4" w:rsidRPr="00DF4DB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07489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87108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25E3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2D7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47935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D780E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D38F4"/>
    <w:rsid w:val="008D7743"/>
    <w:rsid w:val="008E59A5"/>
    <w:rsid w:val="008F0B34"/>
    <w:rsid w:val="00900618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36C2B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2D07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5A69"/>
    <w:rsid w:val="00CE609D"/>
    <w:rsid w:val="00CE72E0"/>
    <w:rsid w:val="00CF2164"/>
    <w:rsid w:val="00CF47FF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A9B"/>
    <w:rsid w:val="00DA2B06"/>
    <w:rsid w:val="00DD34E7"/>
    <w:rsid w:val="00DE0E7B"/>
    <w:rsid w:val="00DF3331"/>
    <w:rsid w:val="00DF4DB4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23DE"/>
    <w:rsid w:val="00EF4B08"/>
    <w:rsid w:val="00F075B3"/>
    <w:rsid w:val="00F13AC3"/>
    <w:rsid w:val="00F201D9"/>
    <w:rsid w:val="00F23BF1"/>
    <w:rsid w:val="00F23C73"/>
    <w:rsid w:val="00F24D8C"/>
    <w:rsid w:val="00F258FD"/>
    <w:rsid w:val="00F4426A"/>
    <w:rsid w:val="00F61300"/>
    <w:rsid w:val="00F617F5"/>
    <w:rsid w:val="00F620DD"/>
    <w:rsid w:val="00F62C48"/>
    <w:rsid w:val="00F6372D"/>
    <w:rsid w:val="00F923B4"/>
    <w:rsid w:val="00F95F0C"/>
    <w:rsid w:val="00FB06DC"/>
    <w:rsid w:val="00FB154C"/>
    <w:rsid w:val="00FB4E7A"/>
    <w:rsid w:val="00FB53AB"/>
    <w:rsid w:val="00FB6120"/>
    <w:rsid w:val="00FB754A"/>
    <w:rsid w:val="00FC32B6"/>
    <w:rsid w:val="00FC790B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23">
    <w:name w:val="Body Text 2"/>
    <w:basedOn w:val="a"/>
    <w:link w:val="24"/>
    <w:rsid w:val="00F61300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F6130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2">
    <w:name w:val="Normal (Web)"/>
    <w:basedOn w:val="a"/>
    <w:uiPriority w:val="99"/>
    <w:semiHidden/>
    <w:unhideWhenUsed/>
    <w:rsid w:val="008D38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8D38F4"/>
  </w:style>
  <w:style w:type="character" w:styleId="af3">
    <w:name w:val="Hyperlink"/>
    <w:basedOn w:val="a0"/>
    <w:uiPriority w:val="99"/>
    <w:semiHidden/>
    <w:unhideWhenUsed/>
    <w:rsid w:val="008D38F4"/>
    <w:rPr>
      <w:color w:val="0000FF"/>
      <w:u w:val="single"/>
    </w:rPr>
  </w:style>
  <w:style w:type="character" w:customStyle="1" w:styleId="text-grey">
    <w:name w:val="text-grey"/>
    <w:basedOn w:val="a0"/>
    <w:rsid w:val="008D38F4"/>
  </w:style>
  <w:style w:type="paragraph" w:styleId="af4">
    <w:name w:val="Body Text Indent"/>
    <w:basedOn w:val="a"/>
    <w:link w:val="af5"/>
    <w:uiPriority w:val="99"/>
    <w:unhideWhenUsed/>
    <w:rsid w:val="00F24D8C"/>
    <w:pPr>
      <w:widowControl/>
      <w:spacing w:after="120"/>
      <w:ind w:left="283"/>
    </w:pPr>
    <w:rPr>
      <w:rFonts w:ascii="Times New Roman" w:eastAsia="SimSun" w:hAnsi="Times New Roman" w:cs="Times New Roman"/>
      <w:color w:val="auto"/>
      <w:sz w:val="20"/>
      <w:szCs w:val="20"/>
      <w:lang w:eastAsia="ru-RU" w:bidi="ar-SA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F24D8C"/>
    <w:rPr>
      <w:rFonts w:ascii="Times New Roman" w:eastAsia="SimSu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31215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5F9B-8432-43BF-8001-3AF3822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8985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5</cp:revision>
  <cp:lastPrinted>2024-07-03T10:18:00Z</cp:lastPrinted>
  <dcterms:created xsi:type="dcterms:W3CDTF">2024-06-13T14:14:00Z</dcterms:created>
  <dcterms:modified xsi:type="dcterms:W3CDTF">2024-07-03T10:25:00Z</dcterms:modified>
</cp:coreProperties>
</file>