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1F1620A7">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394490567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394490567</w:t>
                      </w:r>
                    </w:p>
                  </w:txbxContent>
                </v:textbox>
              </v:shape>
            </w:pict>
          </mc:Fallback>
        </mc:AlternateContent>
      </w:r>
    </w:p>
    <w:tbl>
      <w:tblPr>
        <w:tblW w:w="0" w:type="auto"/>
        <w:tblLook w:val="01E0" w:firstRow="1" w:lastRow="1" w:firstColumn="1" w:lastColumn="1" w:noHBand="0" w:noVBand="0"/>
      </w:tblPr>
      <w:tblGrid>
        <w:gridCol w:w="5812"/>
      </w:tblGrid>
      <w:tr w:rsidR="00DE4A20" w:rsidRPr="003D40FF" w14:paraId="39883B9B" w14:textId="77777777" w:rsidTr="00C51BBC">
        <w:trPr>
          <w:trHeight w:val="2500"/>
        </w:trPr>
        <w:tc>
          <w:tcPr>
            <w:tcW w:w="5812" w:type="dxa"/>
            <w:hideMark/>
          </w:tcPr>
          <w:p w14:paraId="0B182D23" w14:textId="45E7C2D2" w:rsidR="00F6318B" w:rsidRPr="00DE4A20" w:rsidRDefault="0009503E" w:rsidP="003F3F6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D40FF">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3F3F6B">
              <w:rPr>
                <w:b/>
                <w:color w:val="000000" w:themeColor="text1"/>
                <w:sz w:val="28"/>
                <w:szCs w:val="28"/>
              </w:rPr>
              <w:t>ОМУ</w:t>
            </w:r>
            <w:r w:rsidR="00A264FD" w:rsidRPr="00DE4A20">
              <w:rPr>
                <w:b/>
                <w:color w:val="000000" w:themeColor="text1"/>
                <w:sz w:val="28"/>
                <w:szCs w:val="28"/>
              </w:rPr>
              <w:t xml:space="preserve"> КОМУНАЛЬН</w:t>
            </w:r>
            <w:r w:rsidR="003F3F6B">
              <w:rPr>
                <w:b/>
                <w:color w:val="000000" w:themeColor="text1"/>
                <w:sz w:val="28"/>
                <w:szCs w:val="28"/>
              </w:rPr>
              <w:t>ОМУ</w:t>
            </w:r>
            <w:r w:rsidR="00A264FD" w:rsidRPr="00DE4A20">
              <w:rPr>
                <w:b/>
                <w:color w:val="000000" w:themeColor="text1"/>
                <w:sz w:val="28"/>
                <w:szCs w:val="28"/>
              </w:rPr>
              <w:t xml:space="preserve"> ОБ'ЄДНАНН</w:t>
            </w:r>
            <w:r w:rsidR="003F3F6B">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3F3F6B">
              <w:rPr>
                <w:rStyle w:val="af2"/>
                <w:b/>
                <w:i w:val="0"/>
                <w:color w:val="000000" w:themeColor="text1"/>
                <w:sz w:val="28"/>
                <w:szCs w:val="28"/>
              </w:rPr>
              <w:t>постійне користування</w:t>
            </w:r>
            <w:r w:rsidR="00FB314E" w:rsidRPr="00DE4A20">
              <w:rPr>
                <w:b/>
                <w:iCs/>
                <w:color w:val="000000" w:themeColor="text1"/>
                <w:sz w:val="28"/>
                <w:szCs w:val="28"/>
              </w:rPr>
              <w:t xml:space="preserve"> </w:t>
            </w:r>
            <w:r w:rsidR="003F3F6B">
              <w:rPr>
                <w:b/>
                <w:iCs/>
                <w:color w:val="000000" w:themeColor="text1"/>
                <w:sz w:val="28"/>
                <w:szCs w:val="28"/>
              </w:rPr>
              <w:t xml:space="preserve">для обслуговування та експлуатації зелених насаджень загального користування </w:t>
            </w:r>
            <w:r w:rsidRPr="00DE4A20">
              <w:rPr>
                <w:b/>
                <w:color w:val="000000" w:themeColor="text1"/>
                <w:sz w:val="28"/>
                <w:szCs w:val="28"/>
              </w:rPr>
              <w:t xml:space="preserve">на </w:t>
            </w:r>
            <w:r w:rsidR="0001227E" w:rsidRPr="003F3F6B">
              <w:rPr>
                <w:b/>
                <w:iCs/>
                <w:color w:val="000000" w:themeColor="text1"/>
                <w:sz w:val="28"/>
                <w:szCs w:val="28"/>
              </w:rPr>
              <w:t>просп. Соборності, 13-А</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0730F6CF" w:rsidR="00F6318B" w:rsidRPr="00DE4A20" w:rsidRDefault="00C7069E" w:rsidP="00F6318B">
      <w:pPr>
        <w:pStyle w:val="20"/>
        <w:ind w:firstLine="709"/>
        <w:rPr>
          <w:color w:val="000000" w:themeColor="text1"/>
          <w:szCs w:val="28"/>
          <w:lang w:val="uk-UA"/>
        </w:rPr>
      </w:pPr>
      <w:r w:rsidRPr="003D40FF">
        <w:rPr>
          <w:color w:val="000000" w:themeColor="text1"/>
          <w:lang w:val="uk-UA"/>
        </w:rPr>
        <w:t xml:space="preserve">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w:t>
      </w:r>
      <w:r w:rsidRPr="00DE4A20">
        <w:rPr>
          <w:color w:val="000000" w:themeColor="text1"/>
        </w:rPr>
        <w:t>Кудрявська, 23) від 10 вересня 2024 року № 64125-008944252-031-03 про надання в постійне користування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26 вересня 2024 року, номер відомостей про речове право 56935809), керуючись статтями 9, 83, 92, 116, 122, 123 Земельного кодексу України,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5BC1AB7B" w:rsidR="008F6F5B" w:rsidRPr="00E13205" w:rsidRDefault="00E1355C" w:rsidP="00854854">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C51BBC">
        <w:rPr>
          <w:color w:val="000000" w:themeColor="text1"/>
          <w:sz w:val="28"/>
          <w:szCs w:val="28"/>
          <w:lang w:val="uk-UA"/>
        </w:rPr>
        <w:t>Надати</w:t>
      </w:r>
      <w:r w:rsidR="0009503E" w:rsidRPr="00DE4A20">
        <w:rPr>
          <w:color w:val="000000" w:themeColor="text1"/>
          <w:sz w:val="28"/>
          <w:szCs w:val="28"/>
          <w:lang w:val="uk-UA"/>
        </w:rPr>
        <w:t xml:space="preserve"> </w:t>
      </w:r>
      <w:r w:rsidR="00A264FD" w:rsidRPr="003D40FF">
        <w:rPr>
          <w:color w:val="000000" w:themeColor="text1"/>
          <w:sz w:val="28"/>
          <w:szCs w:val="28"/>
          <w:lang w:val="uk-UA"/>
        </w:rPr>
        <w:t>КИЇВСЬК</w:t>
      </w:r>
      <w:r w:rsidR="00C51BBC">
        <w:rPr>
          <w:color w:val="000000" w:themeColor="text1"/>
          <w:sz w:val="28"/>
          <w:szCs w:val="28"/>
          <w:lang w:val="uk-UA"/>
        </w:rPr>
        <w:t>ОМУ</w:t>
      </w:r>
      <w:r w:rsidR="00A264FD" w:rsidRPr="003D40FF">
        <w:rPr>
          <w:color w:val="000000" w:themeColor="text1"/>
          <w:sz w:val="28"/>
          <w:szCs w:val="28"/>
          <w:lang w:val="uk-UA"/>
        </w:rPr>
        <w:t xml:space="preserve"> КОМУНАЛЬН</w:t>
      </w:r>
      <w:r w:rsidR="00C51BBC">
        <w:rPr>
          <w:color w:val="000000" w:themeColor="text1"/>
          <w:sz w:val="28"/>
          <w:szCs w:val="28"/>
          <w:lang w:val="uk-UA"/>
        </w:rPr>
        <w:t>ОМУ</w:t>
      </w:r>
      <w:r w:rsidR="00A264FD" w:rsidRPr="003D40FF">
        <w:rPr>
          <w:color w:val="000000" w:themeColor="text1"/>
          <w:sz w:val="28"/>
          <w:szCs w:val="28"/>
          <w:lang w:val="uk-UA"/>
        </w:rPr>
        <w:t xml:space="preserve"> ОБ'ЄДНАНН</w:t>
      </w:r>
      <w:r w:rsidR="00C51BBC">
        <w:rPr>
          <w:color w:val="000000" w:themeColor="text1"/>
          <w:sz w:val="28"/>
          <w:szCs w:val="28"/>
          <w:lang w:val="uk-UA"/>
        </w:rPr>
        <w:t>Ю</w:t>
      </w:r>
      <w:r w:rsidR="00A264FD" w:rsidRPr="003D40FF">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3D40FF">
        <w:rPr>
          <w:iCs/>
          <w:color w:val="000000" w:themeColor="text1"/>
          <w:sz w:val="28"/>
          <w:szCs w:val="28"/>
          <w:lang w:val="uk-UA" w:eastAsia="uk-UA"/>
        </w:rPr>
        <w:lastRenderedPageBreak/>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0,2000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8000000000:63:084:0034</w:t>
      </w:r>
      <w:r w:rsidR="00F837D8" w:rsidRPr="00AF790C">
        <w:rPr>
          <w:sz w:val="28"/>
          <w:szCs w:val="28"/>
          <w:lang w:val="uk-UA"/>
        </w:rPr>
        <w:t xml:space="preserve">) </w:t>
      </w:r>
      <w:r w:rsidR="00C51BBC" w:rsidRPr="00C51BBC">
        <w:rPr>
          <w:iCs/>
          <w:color w:val="000000" w:themeColor="text1"/>
          <w:sz w:val="28"/>
          <w:szCs w:val="28"/>
        </w:rPr>
        <w:t>для обслуговування та експлуатації зелених насаджень загального користування</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AF790C">
        <w:rPr>
          <w:sz w:val="28"/>
          <w:szCs w:val="28"/>
          <w:lang w:val="uk-UA"/>
        </w:rPr>
        <w:t>)</w:t>
      </w:r>
      <w:r w:rsidR="00F837D8" w:rsidRPr="00AF790C">
        <w:rPr>
          <w:sz w:val="28"/>
          <w:lang w:val="uk-UA"/>
        </w:rPr>
        <w:t xml:space="preserve"> на </w:t>
      </w:r>
      <w:r w:rsidR="00F837D8" w:rsidRPr="00C51BBC">
        <w:rPr>
          <w:iCs/>
          <w:sz w:val="28"/>
          <w:szCs w:val="28"/>
        </w:rPr>
        <w:t>просп. Соборності, 13-А</w:t>
      </w:r>
      <w:r w:rsidR="00F837D8" w:rsidRPr="00AF790C">
        <w:rPr>
          <w:iCs/>
          <w:sz w:val="28"/>
          <w:szCs w:val="28"/>
          <w:lang w:val="uk-UA"/>
        </w:rPr>
        <w:t xml:space="preserve"> </w:t>
      </w:r>
      <w:r w:rsidR="00F837D8" w:rsidRPr="00AF790C">
        <w:rPr>
          <w:sz w:val="28"/>
          <w:szCs w:val="28"/>
          <w:lang w:val="uk-UA"/>
        </w:rPr>
        <w:t xml:space="preserve">у </w:t>
      </w:r>
      <w:r w:rsidR="00F837D8" w:rsidRPr="00AF790C">
        <w:rPr>
          <w:iCs/>
          <w:sz w:val="28"/>
          <w:szCs w:val="28"/>
        </w:rPr>
        <w:t>Дніпровському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961B41" w:rsidRPr="00AF790C">
        <w:rPr>
          <w:sz w:val="28"/>
          <w:szCs w:val="28"/>
          <w:lang w:val="uk-UA"/>
        </w:rPr>
        <w:t>(категорія земель – землі рекреаційного призначення</w:t>
      </w:r>
      <w:r w:rsidR="00F86F74" w:rsidRPr="00AF790C">
        <w:rPr>
          <w:sz w:val="28"/>
          <w:szCs w:val="28"/>
          <w:lang w:val="uk-UA"/>
        </w:rPr>
        <w:t xml:space="preserve">, </w:t>
      </w:r>
      <w:r w:rsidR="00F86F74" w:rsidRPr="00E13205">
        <w:rPr>
          <w:color w:val="000000" w:themeColor="text1"/>
          <w:sz w:val="28"/>
          <w:szCs w:val="28"/>
          <w:lang w:val="uk-UA"/>
        </w:rPr>
        <w:t xml:space="preserve">заява ДЦ від 10 вересня 2024 </w:t>
      </w:r>
      <w:r w:rsidR="002561B3">
        <w:rPr>
          <w:color w:val="000000" w:themeColor="text1"/>
          <w:sz w:val="28"/>
          <w:szCs w:val="28"/>
          <w:lang w:val="uk-UA"/>
        </w:rPr>
        <w:t xml:space="preserve">року </w:t>
      </w:r>
      <w:r w:rsidR="00F86F74" w:rsidRPr="00E13205">
        <w:rPr>
          <w:color w:val="000000" w:themeColor="text1"/>
          <w:sz w:val="28"/>
          <w:szCs w:val="28"/>
          <w:lang w:val="uk-UA"/>
        </w:rPr>
        <w:t xml:space="preserve">№ 64125-008944252-031-03, справа № </w:t>
      </w:r>
      <w:r w:rsidR="00F86F74" w:rsidRPr="00E13205">
        <w:rPr>
          <w:b/>
          <w:color w:val="000000" w:themeColor="text1"/>
          <w:sz w:val="28"/>
          <w:szCs w:val="28"/>
          <w:lang w:val="uk-UA"/>
        </w:rPr>
        <w:t>394490567</w:t>
      </w:r>
      <w:r w:rsidR="00C51BBC">
        <w:rPr>
          <w:color w:val="000000" w:themeColor="text1"/>
          <w:sz w:val="28"/>
          <w:szCs w:val="28"/>
          <w:lang w:val="uk-UA"/>
        </w:rPr>
        <w:t>)</w:t>
      </w:r>
      <w:r w:rsidR="00F86F74" w:rsidRPr="00E13205">
        <w:rPr>
          <w:color w:val="000000" w:themeColor="text1"/>
          <w:sz w:val="28"/>
          <w:szCs w:val="28"/>
          <w:lang w:val="uk-UA"/>
        </w:rPr>
        <w:t>.</w:t>
      </w:r>
    </w:p>
    <w:p w14:paraId="2A95A3DC" w14:textId="60671249" w:rsidR="0009503E" w:rsidRPr="00DE4A20" w:rsidRDefault="00F86F74" w:rsidP="00854854">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C51BBC">
        <w:rPr>
          <w:color w:val="000000" w:themeColor="text1"/>
          <w:sz w:val="28"/>
          <w:szCs w:val="28"/>
          <w:lang w:val="uk-UA"/>
        </w:rPr>
        <w:t>КИЇВСЬК</w:t>
      </w:r>
      <w:r w:rsidR="00C51BBC" w:rsidRPr="00C51BBC">
        <w:rPr>
          <w:color w:val="000000" w:themeColor="text1"/>
          <w:sz w:val="28"/>
          <w:szCs w:val="28"/>
          <w:lang w:val="uk-UA"/>
        </w:rPr>
        <w:t>ОМУ</w:t>
      </w:r>
      <w:r w:rsidR="00C376CD" w:rsidRPr="00C51BBC">
        <w:rPr>
          <w:color w:val="000000" w:themeColor="text1"/>
          <w:sz w:val="28"/>
          <w:szCs w:val="28"/>
          <w:lang w:val="uk-UA"/>
        </w:rPr>
        <w:t xml:space="preserve"> КОМУНАЛЬН</w:t>
      </w:r>
      <w:r w:rsidR="00C51BBC" w:rsidRPr="00C51BBC">
        <w:rPr>
          <w:color w:val="000000" w:themeColor="text1"/>
          <w:sz w:val="28"/>
          <w:szCs w:val="28"/>
          <w:lang w:val="uk-UA"/>
        </w:rPr>
        <w:t>ОМУ</w:t>
      </w:r>
      <w:r w:rsidR="00C376CD" w:rsidRPr="00C51BBC">
        <w:rPr>
          <w:color w:val="000000" w:themeColor="text1"/>
          <w:sz w:val="28"/>
          <w:szCs w:val="28"/>
          <w:lang w:val="uk-UA"/>
        </w:rPr>
        <w:t xml:space="preserve"> ОБ'ЄДНАНН</w:t>
      </w:r>
      <w:r w:rsidR="00C51BBC" w:rsidRPr="00C51BBC">
        <w:rPr>
          <w:color w:val="000000" w:themeColor="text1"/>
          <w:sz w:val="28"/>
          <w:szCs w:val="28"/>
          <w:lang w:val="uk-UA"/>
        </w:rPr>
        <w:t>Ю</w:t>
      </w:r>
      <w:r w:rsidR="00C376CD" w:rsidRPr="00C51BBC">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w:t>
      </w:r>
    </w:p>
    <w:p w14:paraId="4047E4F2" w14:textId="79EF4E87" w:rsidR="000F751E" w:rsidRPr="000F751E" w:rsidRDefault="00F86F74" w:rsidP="00854854">
      <w:pPr>
        <w:tabs>
          <w:tab w:val="left" w:pos="0"/>
        </w:tabs>
        <w:ind w:firstLine="72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6366EEAF" w14:textId="77777777" w:rsidR="00C51BBC" w:rsidRPr="000F751E" w:rsidRDefault="00C51BBC" w:rsidP="00854854">
      <w:pPr>
        <w:tabs>
          <w:tab w:val="left" w:pos="0"/>
        </w:tabs>
        <w:ind w:firstLine="720"/>
        <w:jc w:val="both"/>
        <w:rPr>
          <w:sz w:val="28"/>
          <w:szCs w:val="28"/>
          <w:lang w:val="uk-UA"/>
        </w:rPr>
      </w:pPr>
      <w:r>
        <w:rPr>
          <w:sz w:val="28"/>
          <w:szCs w:val="28"/>
          <w:lang w:val="uk-UA"/>
        </w:rPr>
        <w:t>2</w:t>
      </w:r>
      <w:r w:rsidRPr="000F751E">
        <w:rPr>
          <w:sz w:val="28"/>
          <w:szCs w:val="28"/>
          <w:lang w:val="uk-UA"/>
        </w:rPr>
        <w:t xml:space="preserve">.2. </w:t>
      </w:r>
      <w:r w:rsidRPr="00252790">
        <w:rPr>
          <w:sz w:val="28"/>
          <w:szCs w:val="28"/>
          <w:lang w:val="uk-UA"/>
        </w:rPr>
        <w:t>Вжити заходів щодо державної реєстрації права постійного користування земельн</w:t>
      </w:r>
      <w:r>
        <w:rPr>
          <w:sz w:val="28"/>
          <w:szCs w:val="28"/>
          <w:lang w:val="uk-UA"/>
        </w:rPr>
        <w:t>ою</w:t>
      </w:r>
      <w:r w:rsidRPr="00252790">
        <w:rPr>
          <w:sz w:val="28"/>
          <w:szCs w:val="28"/>
          <w:lang w:val="uk-UA"/>
        </w:rPr>
        <w:t xml:space="preserve"> ділянк</w:t>
      </w:r>
      <w:r>
        <w:rPr>
          <w:sz w:val="28"/>
          <w:szCs w:val="28"/>
          <w:lang w:val="uk-UA"/>
        </w:rPr>
        <w:t>ою</w:t>
      </w:r>
      <w:r w:rsidRPr="00252790">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7EDFAA4E" w14:textId="77777777" w:rsidR="00C51BBC" w:rsidRPr="000F751E" w:rsidRDefault="00C51BBC" w:rsidP="00854854">
      <w:pPr>
        <w:tabs>
          <w:tab w:val="left" w:pos="0"/>
        </w:tabs>
        <w:ind w:firstLine="720"/>
        <w:jc w:val="both"/>
        <w:rPr>
          <w:sz w:val="28"/>
          <w:szCs w:val="28"/>
          <w:lang w:val="uk-UA"/>
        </w:rPr>
      </w:pPr>
      <w:r>
        <w:rPr>
          <w:sz w:val="28"/>
          <w:szCs w:val="28"/>
          <w:lang w:val="uk-UA"/>
        </w:rPr>
        <w:t>2</w:t>
      </w:r>
      <w:r w:rsidRPr="000F751E">
        <w:rPr>
          <w:sz w:val="28"/>
          <w:szCs w:val="28"/>
          <w:lang w:val="uk-UA"/>
        </w:rPr>
        <w:t>.3.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5956067" w14:textId="77777777" w:rsidR="00C51BBC" w:rsidRDefault="00C51BBC" w:rsidP="00854854">
      <w:pPr>
        <w:tabs>
          <w:tab w:val="left" w:pos="0"/>
        </w:tabs>
        <w:ind w:firstLine="720"/>
        <w:jc w:val="both"/>
        <w:rPr>
          <w:sz w:val="28"/>
          <w:szCs w:val="28"/>
          <w:lang w:val="uk-UA"/>
        </w:rPr>
      </w:pPr>
      <w:r>
        <w:rPr>
          <w:sz w:val="28"/>
          <w:szCs w:val="28"/>
          <w:lang w:val="uk-UA"/>
        </w:rPr>
        <w:t>2</w:t>
      </w:r>
      <w:r w:rsidRPr="000F751E">
        <w:rPr>
          <w:sz w:val="28"/>
          <w:szCs w:val="28"/>
          <w:lang w:val="uk-UA"/>
        </w:rPr>
        <w:t>.</w:t>
      </w:r>
      <w:r>
        <w:rPr>
          <w:sz w:val="28"/>
          <w:szCs w:val="28"/>
          <w:lang w:val="uk-UA"/>
        </w:rPr>
        <w:t>4</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1CC92134" w14:textId="77777777" w:rsidR="00D0232A" w:rsidRDefault="00D0232A" w:rsidP="00854854">
      <w:pPr>
        <w:tabs>
          <w:tab w:val="left" w:pos="0"/>
        </w:tabs>
        <w:ind w:firstLine="720"/>
        <w:jc w:val="both"/>
        <w:rPr>
          <w:sz w:val="28"/>
          <w:szCs w:val="28"/>
          <w:lang w:val="uk-UA"/>
        </w:rPr>
      </w:pPr>
      <w:r>
        <w:rPr>
          <w:sz w:val="28"/>
          <w:szCs w:val="28"/>
          <w:lang w:val="uk-UA"/>
        </w:rPr>
        <w:t xml:space="preserve">2.5. </w:t>
      </w:r>
      <w:r w:rsidRPr="001354E2">
        <w:rPr>
          <w:sz w:val="28"/>
          <w:szCs w:val="28"/>
          <w:lang w:val="uk-UA"/>
        </w:rPr>
        <w:t>Земельн</w:t>
      </w:r>
      <w:r>
        <w:rPr>
          <w:sz w:val="28"/>
          <w:szCs w:val="28"/>
          <w:lang w:val="uk-UA"/>
        </w:rPr>
        <w:t>у</w:t>
      </w:r>
      <w:r w:rsidRPr="001354E2">
        <w:rPr>
          <w:sz w:val="28"/>
          <w:szCs w:val="28"/>
          <w:lang w:val="uk-UA"/>
        </w:rPr>
        <w:t xml:space="preserve"> ділянк</w:t>
      </w:r>
      <w:r>
        <w:rPr>
          <w:sz w:val="28"/>
          <w:szCs w:val="28"/>
          <w:lang w:val="uk-UA"/>
        </w:rPr>
        <w:t>у</w:t>
      </w:r>
      <w:r w:rsidRPr="001354E2">
        <w:rPr>
          <w:sz w:val="28"/>
          <w:szCs w:val="28"/>
          <w:lang w:val="uk-UA"/>
        </w:rPr>
        <w:t xml:space="preserve"> в межах червоних ліній використовувати з обмеженнями відповідно до містобудівного законодавства</w:t>
      </w:r>
      <w:r>
        <w:rPr>
          <w:sz w:val="28"/>
          <w:szCs w:val="28"/>
          <w:lang w:val="uk-UA"/>
        </w:rPr>
        <w:t xml:space="preserve"> та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sidRPr="000F751E">
        <w:rPr>
          <w:sz w:val="28"/>
          <w:szCs w:val="28"/>
          <w:lang w:val="uk-UA"/>
        </w:rPr>
        <w:t>.</w:t>
      </w:r>
    </w:p>
    <w:p w14:paraId="6B0B882D" w14:textId="77777777" w:rsidR="00D0232A" w:rsidRPr="000F751E" w:rsidRDefault="00D0232A" w:rsidP="00854854">
      <w:pPr>
        <w:tabs>
          <w:tab w:val="left" w:pos="0"/>
        </w:tabs>
        <w:ind w:firstLine="720"/>
        <w:jc w:val="both"/>
        <w:rPr>
          <w:sz w:val="28"/>
          <w:szCs w:val="28"/>
          <w:lang w:val="uk-UA"/>
        </w:rPr>
      </w:pPr>
      <w:r>
        <w:rPr>
          <w:sz w:val="28"/>
          <w:szCs w:val="28"/>
          <w:lang w:val="uk-UA"/>
        </w:rPr>
        <w:t>3.</w:t>
      </w:r>
      <w:r>
        <w:rPr>
          <w:sz w:val="28"/>
          <w:szCs w:val="28"/>
          <w:lang w:val="uk-UA"/>
        </w:rPr>
        <w:tab/>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47420B5" w14:textId="77777777" w:rsidR="00D0232A" w:rsidRDefault="00D0232A" w:rsidP="00854854">
      <w:pPr>
        <w:tabs>
          <w:tab w:val="left" w:pos="0"/>
        </w:tabs>
        <w:ind w:firstLine="720"/>
        <w:jc w:val="both"/>
        <w:rPr>
          <w:sz w:val="28"/>
          <w:szCs w:val="28"/>
          <w:lang w:val="uk-UA"/>
        </w:rPr>
      </w:pPr>
      <w:r>
        <w:rPr>
          <w:sz w:val="28"/>
          <w:szCs w:val="28"/>
          <w:lang w:val="uk-UA"/>
        </w:rPr>
        <w:t>4</w:t>
      </w:r>
      <w:r w:rsidRPr="000F751E">
        <w:rPr>
          <w:sz w:val="28"/>
          <w:szCs w:val="28"/>
          <w:lang w:val="uk-UA"/>
        </w:rPr>
        <w:t>.</w:t>
      </w:r>
      <w:r w:rsidRPr="000F751E">
        <w:rPr>
          <w:sz w:val="28"/>
          <w:szCs w:val="28"/>
          <w:lang w:val="uk-UA"/>
        </w:rPr>
        <w:tab/>
      </w:r>
      <w:r w:rsidRPr="00991C5B">
        <w:rPr>
          <w:sz w:val="28"/>
          <w:szCs w:val="28"/>
          <w:lang w:val="uk-UA"/>
        </w:rPr>
        <w:t xml:space="preserve">Дане рішення набирає чинності </w:t>
      </w:r>
      <w:r>
        <w:rPr>
          <w:sz w:val="28"/>
          <w:szCs w:val="28"/>
          <w:lang w:val="uk-UA"/>
        </w:rPr>
        <w:t xml:space="preserve">та вважається доведеним </w:t>
      </w:r>
      <w:r w:rsidRPr="00DF17A2">
        <w:rPr>
          <w:sz w:val="28"/>
          <w:szCs w:val="28"/>
          <w:shd w:val="clear" w:color="auto" w:fill="FFFFFF"/>
          <w:lang w:val="uk-UA"/>
        </w:rPr>
        <w:t>до відома заявника з дня його оприлюднення на офіційному вебсайті Київської міської ради</w:t>
      </w:r>
      <w:r>
        <w:rPr>
          <w:sz w:val="28"/>
          <w:szCs w:val="28"/>
          <w:lang w:val="uk-UA"/>
        </w:rPr>
        <w:t>.</w:t>
      </w:r>
    </w:p>
    <w:p w14:paraId="40FA8682" w14:textId="7D15343B" w:rsidR="00C30241" w:rsidRDefault="00D0232A" w:rsidP="00854854">
      <w:pPr>
        <w:tabs>
          <w:tab w:val="left" w:pos="0"/>
          <w:tab w:val="left" w:pos="1134"/>
        </w:tabs>
        <w:ind w:firstLine="720"/>
        <w:jc w:val="both"/>
        <w:rPr>
          <w:sz w:val="28"/>
          <w:szCs w:val="28"/>
          <w:lang w:val="uk-UA"/>
        </w:rPr>
      </w:pPr>
      <w:r>
        <w:rPr>
          <w:sz w:val="28"/>
          <w:szCs w:val="28"/>
          <w:lang w:val="uk-UA"/>
        </w:rPr>
        <w:t>5</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C30241">
        <w:rPr>
          <w:sz w:val="28"/>
          <w:szCs w:val="28"/>
          <w:lang w:val="uk-UA"/>
        </w:rPr>
        <w:t xml:space="preserve">архітектури, </w:t>
      </w:r>
      <w:r w:rsidR="00C3217D">
        <w:rPr>
          <w:sz w:val="28"/>
          <w:szCs w:val="28"/>
          <w:lang w:val="uk-UA"/>
        </w:rPr>
        <w:t>містопланування</w:t>
      </w:r>
      <w:r w:rsidR="00C30241">
        <w:rPr>
          <w:sz w:val="28"/>
          <w:szCs w:val="28"/>
          <w:lang w:val="uk-UA"/>
        </w:rPr>
        <w:t xml:space="preserve"> та земельних відносин.</w:t>
      </w:r>
    </w:p>
    <w:p w14:paraId="30B9C5D3" w14:textId="66178B0E" w:rsidR="00AF790C" w:rsidRDefault="00AF790C" w:rsidP="00C30241">
      <w:pPr>
        <w:tabs>
          <w:tab w:val="left" w:pos="0"/>
          <w:tab w:val="left" w:pos="1134"/>
        </w:tabs>
        <w:ind w:firstLine="680"/>
        <w:jc w:val="both"/>
        <w:rPr>
          <w:sz w:val="28"/>
          <w:szCs w:val="28"/>
          <w:lang w:val="uk-UA"/>
        </w:rPr>
      </w:pPr>
    </w:p>
    <w:p w14:paraId="303E86FB" w14:textId="77777777" w:rsidR="00D0232A" w:rsidRDefault="00D0232A"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67"/>
      </w:tblGrid>
      <w:tr w:rsidR="00AF790C" w14:paraId="5B0DC490" w14:textId="77777777" w:rsidTr="00854854">
        <w:tc>
          <w:tcPr>
            <w:tcW w:w="5954"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867"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854854">
        <w:tc>
          <w:tcPr>
            <w:tcW w:w="5954"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867"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854854">
        <w:tc>
          <w:tcPr>
            <w:tcW w:w="5954"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867"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3181A635" w:rsidR="00AF790C" w:rsidRDefault="00AF790C" w:rsidP="00AF790C">
            <w:pPr>
              <w:jc w:val="right"/>
              <w:rPr>
                <w:rStyle w:val="af0"/>
                <w:b w:val="0"/>
                <w:sz w:val="28"/>
                <w:szCs w:val="28"/>
                <w:lang w:val="uk-UA"/>
              </w:rPr>
            </w:pPr>
          </w:p>
          <w:p w14:paraId="55D212F3" w14:textId="77777777" w:rsidR="00D0232A" w:rsidRPr="00145105" w:rsidRDefault="00D0232A"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52E6B616" w:rsidR="00692C91" w:rsidRDefault="00692C91" w:rsidP="00692C91">
      <w:pPr>
        <w:jc w:val="both"/>
        <w:rPr>
          <w:color w:val="000000"/>
          <w:sz w:val="28"/>
          <w:szCs w:val="28"/>
          <w:lang w:val="uk-UA" w:eastAsia="uk-UA"/>
        </w:rPr>
      </w:pPr>
    </w:p>
    <w:p w14:paraId="77E44C72" w14:textId="288969F2" w:rsidR="00854854" w:rsidRDefault="00854854" w:rsidP="00692C91">
      <w:pPr>
        <w:jc w:val="both"/>
        <w:rPr>
          <w:color w:val="000000"/>
          <w:sz w:val="28"/>
          <w:szCs w:val="28"/>
          <w:lang w:val="uk-UA" w:eastAsia="uk-UA"/>
        </w:rPr>
      </w:pPr>
    </w:p>
    <w:p w14:paraId="3AB22049" w14:textId="77777777" w:rsidR="00854854" w:rsidRDefault="00854854" w:rsidP="00692C91">
      <w:pPr>
        <w:jc w:val="both"/>
        <w:rPr>
          <w:color w:val="000000"/>
          <w:sz w:val="28"/>
          <w:szCs w:val="28"/>
          <w:lang w:val="uk-UA" w:eastAsia="uk-UA"/>
        </w:rPr>
      </w:pPr>
    </w:p>
    <w:p w14:paraId="627ADDF3" w14:textId="77777777" w:rsidR="00854854" w:rsidRDefault="00854854" w:rsidP="00854854">
      <w:pPr>
        <w:ind w:firstLine="142"/>
        <w:jc w:val="both"/>
        <w:rPr>
          <w:bCs/>
          <w:sz w:val="28"/>
          <w:szCs w:val="28"/>
          <w:lang w:val="uk-UA"/>
        </w:rPr>
      </w:pPr>
      <w:r>
        <w:rPr>
          <w:bCs/>
          <w:sz w:val="28"/>
          <w:szCs w:val="28"/>
          <w:lang w:val="uk-UA"/>
        </w:rPr>
        <w:t>Постійна комісія Київської міської ради</w:t>
      </w:r>
    </w:p>
    <w:p w14:paraId="1EA18BEB" w14:textId="77777777" w:rsidR="00854854" w:rsidRDefault="00854854" w:rsidP="00854854">
      <w:pPr>
        <w:ind w:firstLine="142"/>
        <w:jc w:val="both"/>
        <w:rPr>
          <w:bCs/>
          <w:sz w:val="28"/>
          <w:szCs w:val="28"/>
          <w:lang w:val="uk-UA"/>
        </w:rPr>
      </w:pPr>
      <w:r>
        <w:rPr>
          <w:bCs/>
          <w:sz w:val="28"/>
          <w:szCs w:val="28"/>
          <w:lang w:val="uk-UA"/>
        </w:rPr>
        <w:t>з питань екологічної політики</w:t>
      </w:r>
    </w:p>
    <w:p w14:paraId="36818BA4" w14:textId="77777777" w:rsidR="00854854" w:rsidRDefault="00854854" w:rsidP="00854854">
      <w:pPr>
        <w:ind w:firstLine="142"/>
        <w:jc w:val="both"/>
        <w:rPr>
          <w:bCs/>
          <w:sz w:val="28"/>
          <w:szCs w:val="28"/>
          <w:lang w:val="uk-UA"/>
        </w:rPr>
      </w:pPr>
    </w:p>
    <w:p w14:paraId="22D6E12E" w14:textId="77777777" w:rsidR="00854854" w:rsidRDefault="00854854" w:rsidP="00854854">
      <w:pPr>
        <w:ind w:firstLine="142"/>
        <w:jc w:val="both"/>
        <w:rPr>
          <w:bCs/>
          <w:sz w:val="28"/>
          <w:szCs w:val="28"/>
          <w:lang w:val="uk-UA"/>
        </w:rPr>
      </w:pPr>
      <w:r>
        <w:rPr>
          <w:bCs/>
          <w:sz w:val="28"/>
          <w:szCs w:val="28"/>
          <w:lang w:val="uk-UA"/>
        </w:rPr>
        <w:t>Голова                                                                                             Денис МОСКАЛЬ</w:t>
      </w:r>
    </w:p>
    <w:p w14:paraId="4CAEA19D" w14:textId="77777777" w:rsidR="00854854" w:rsidRDefault="00854854" w:rsidP="00692C91">
      <w:pPr>
        <w:jc w:val="both"/>
        <w:rPr>
          <w:color w:val="000000"/>
          <w:sz w:val="28"/>
          <w:szCs w:val="28"/>
          <w:lang w:val="uk-UA" w:eastAsia="uk-UA"/>
        </w:rPr>
      </w:pPr>
    </w:p>
    <w:p w14:paraId="0381BBD3" w14:textId="3D73D098" w:rsidR="00E75718" w:rsidRPr="008119F4" w:rsidRDefault="008119F4" w:rsidP="009363FC">
      <w:pPr>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83C87" w14:textId="77777777" w:rsidR="00E8250C" w:rsidRDefault="00E8250C">
      <w:r>
        <w:separator/>
      </w:r>
    </w:p>
  </w:endnote>
  <w:endnote w:type="continuationSeparator" w:id="0">
    <w:p w14:paraId="1F5B3A62" w14:textId="77777777" w:rsidR="00E8250C" w:rsidRDefault="00E8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3EA99" w14:textId="77777777" w:rsidR="00E8250C" w:rsidRDefault="00E8250C">
      <w:r>
        <w:separator/>
      </w:r>
    </w:p>
  </w:footnote>
  <w:footnote w:type="continuationSeparator" w:id="0">
    <w:p w14:paraId="032FB630" w14:textId="77777777" w:rsidR="00E8250C" w:rsidRDefault="00E82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31416252">
    <w:abstractNumId w:val="10"/>
  </w:num>
  <w:num w:numId="2" w16cid:durableId="1666394008">
    <w:abstractNumId w:val="6"/>
  </w:num>
  <w:num w:numId="3" w16cid:durableId="1865825101">
    <w:abstractNumId w:val="9"/>
  </w:num>
  <w:num w:numId="4" w16cid:durableId="237516836">
    <w:abstractNumId w:val="0"/>
  </w:num>
  <w:num w:numId="5" w16cid:durableId="2038306544">
    <w:abstractNumId w:val="8"/>
  </w:num>
  <w:num w:numId="6" w16cid:durableId="1122922053">
    <w:abstractNumId w:val="4"/>
  </w:num>
  <w:num w:numId="7" w16cid:durableId="628315456">
    <w:abstractNumId w:val="5"/>
  </w:num>
  <w:num w:numId="8" w16cid:durableId="1392073623">
    <w:abstractNumId w:val="7"/>
  </w:num>
  <w:num w:numId="9" w16cid:durableId="1720394875">
    <w:abstractNumId w:val="2"/>
  </w:num>
  <w:num w:numId="10" w16cid:durableId="983244084">
    <w:abstractNumId w:val="1"/>
  </w:num>
  <w:num w:numId="11" w16cid:durableId="445976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34AD"/>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D40FF"/>
    <w:rsid w:val="003E4356"/>
    <w:rsid w:val="003F04AA"/>
    <w:rsid w:val="003F3E3B"/>
    <w:rsid w:val="003F3F6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12058"/>
    <w:rsid w:val="00821CB0"/>
    <w:rsid w:val="00825A17"/>
    <w:rsid w:val="0082773C"/>
    <w:rsid w:val="00831D85"/>
    <w:rsid w:val="0083635C"/>
    <w:rsid w:val="00837837"/>
    <w:rsid w:val="00840D4A"/>
    <w:rsid w:val="00851D9E"/>
    <w:rsid w:val="00853F36"/>
    <w:rsid w:val="00854854"/>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363FC"/>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1BBC"/>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32A"/>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37AB6"/>
    <w:rsid w:val="00E4309F"/>
    <w:rsid w:val="00E439B1"/>
    <w:rsid w:val="00E50D9B"/>
    <w:rsid w:val="00E52082"/>
    <w:rsid w:val="00E617C6"/>
    <w:rsid w:val="00E624D0"/>
    <w:rsid w:val="00E6308B"/>
    <w:rsid w:val="00E740F1"/>
    <w:rsid w:val="00E75370"/>
    <w:rsid w:val="00E75718"/>
    <w:rsid w:val="00E8250C"/>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676</Words>
  <Characters>3856</Characters>
  <Application>Microsoft Office Word</Application>
  <DocSecurity>0</DocSecurity>
  <Lines>32</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4523</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9</cp:revision>
  <cp:lastPrinted>2024-10-11T06:26:00Z</cp:lastPrinted>
  <dcterms:created xsi:type="dcterms:W3CDTF">2024-10-07T08:02:00Z</dcterms:created>
  <dcterms:modified xsi:type="dcterms:W3CDTF">2024-10-15T13:18:00Z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