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385320080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385320080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44E28">
        <w:rPr>
          <w:b/>
          <w:bCs/>
          <w:sz w:val="24"/>
          <w:szCs w:val="24"/>
          <w:lang w:val="uk-UA"/>
        </w:rPr>
        <w:t>ПЗН-70085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44E28">
        <w:rPr>
          <w:b/>
          <w:bCs/>
          <w:sz w:val="24"/>
          <w:szCs w:val="24"/>
          <w:lang w:val="uk-UA"/>
        </w:rPr>
        <w:t>23.08.2024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затвердження </w:t>
      </w:r>
      <w:r w:rsidR="00244E28">
        <w:rPr>
          <w:b/>
          <w:i/>
          <w:sz w:val="24"/>
          <w:szCs w:val="24"/>
          <w:lang w:val="uk-UA"/>
        </w:rPr>
        <w:t xml:space="preserve">технічних </w:t>
      </w:r>
      <w:r w:rsidR="00244E28">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 xml:space="preserve">(учасників) юридичної </w:t>
            </w:r>
            <w:r w:rsidR="00244E28">
              <w:rPr>
                <w:b w:val="0"/>
                <w:sz w:val="24"/>
                <w:szCs w:val="24"/>
                <w:lang w:val="uk-UA"/>
              </w:rPr>
              <w:t>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244E28">
              <w:rPr>
                <w:b w:val="0"/>
                <w:sz w:val="24"/>
                <w:szCs w:val="24"/>
                <w:lang w:val="uk-UA"/>
              </w:rPr>
              <w:t>нефіціарний</w:t>
            </w:r>
            <w:proofErr w:type="spellEnd"/>
            <w:r w:rsidR="00244E28">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23.08.2024</w:t>
            </w:r>
            <w:r w:rsidRPr="00C27AA7">
              <w:rPr>
                <w:b w:val="0"/>
                <w:sz w:val="24"/>
                <w:szCs w:val="24"/>
              </w:rPr>
              <w:t xml:space="preserve"> </w:t>
            </w:r>
            <w:r w:rsidRPr="00C27AA7">
              <w:rPr>
                <w:i/>
                <w:sz w:val="24"/>
                <w:szCs w:val="24"/>
              </w:rPr>
              <w:t>№ 385320080</w:t>
            </w:r>
          </w:p>
        </w:tc>
      </w:tr>
    </w:tbl>
    <w:p w:rsidR="00244E28" w:rsidRDefault="00244E28" w:rsidP="00C75A99">
      <w:pPr>
        <w:spacing w:line="1" w:lineRule="exact"/>
      </w:pPr>
    </w:p>
    <w:p w:rsidR="00C75A99" w:rsidRDefault="00C75A99" w:rsidP="00244E28"/>
    <w:p w:rsidR="00244E28" w:rsidRDefault="00244E28" w:rsidP="00244E28">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244E28" w:rsidRDefault="00244E28" w:rsidP="00244E28">
      <w:pPr>
        <w:pStyle w:val="1"/>
        <w:shd w:val="clear" w:color="auto" w:fill="auto"/>
        <w:ind w:firstLine="567"/>
        <w:jc w:val="both"/>
        <w:rPr>
          <w:b/>
          <w:bCs/>
          <w:i w:val="0"/>
          <w:iCs w:val="0"/>
          <w:sz w:val="24"/>
          <w:szCs w:val="24"/>
          <w:lang w:val="uk-UA"/>
        </w:rPr>
      </w:pPr>
    </w:p>
    <w:p w:rsidR="00244E28" w:rsidRDefault="00244E28" w:rsidP="00244E2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244E28" w:rsidRDefault="00244E28" w:rsidP="00244E28">
      <w:pPr>
        <w:pStyle w:val="1"/>
        <w:spacing w:after="40" w:line="228"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w:t>
      </w:r>
      <w:r w:rsidRPr="00E124B1">
        <w:rPr>
          <w:i w:val="0"/>
          <w:sz w:val="24"/>
          <w:szCs w:val="24"/>
          <w:lang w:val="uk-UA"/>
        </w:rPr>
        <w:t>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44E28" w:rsidRDefault="00244E28" w:rsidP="00244E28">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244E28" w:rsidRDefault="00244E28" w:rsidP="00244E28">
      <w:pPr>
        <w:pStyle w:val="1"/>
        <w:spacing w:line="228" w:lineRule="auto"/>
        <w:ind w:firstLine="567"/>
        <w:jc w:val="both"/>
        <w:rPr>
          <w:i w:val="0"/>
          <w:sz w:val="24"/>
          <w:szCs w:val="24"/>
          <w:lang w:val="uk-UA"/>
        </w:rPr>
      </w:pPr>
    </w:p>
    <w:p w:rsidR="00244E28" w:rsidRDefault="00244E28" w:rsidP="00244E2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244E28" w:rsidRDefault="00244E28" w:rsidP="00244E2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44E28" w:rsidRDefault="00244E28" w:rsidP="00244E28">
      <w:pPr>
        <w:pStyle w:val="1"/>
        <w:jc w:val="both"/>
        <w:rPr>
          <w:i w:val="0"/>
          <w:sz w:val="24"/>
          <w:szCs w:val="24"/>
          <w:lang w:val="uk-UA"/>
        </w:rPr>
      </w:pPr>
    </w:p>
    <w:p w:rsidR="00244E28" w:rsidRDefault="00244E28" w:rsidP="00244E28">
      <w:pPr>
        <w:pStyle w:val="1"/>
        <w:jc w:val="both"/>
        <w:rPr>
          <w:i w:val="0"/>
          <w:sz w:val="24"/>
          <w:szCs w:val="24"/>
          <w:lang w:val="uk-UA"/>
        </w:rPr>
      </w:pPr>
    </w:p>
    <w:p w:rsidR="00244E28" w:rsidRDefault="00244E28" w:rsidP="00244E28">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244E28" w:rsidRDefault="00244E28" w:rsidP="00244E28">
      <w:pPr>
        <w:pStyle w:val="a7"/>
        <w:shd w:val="clear" w:color="auto" w:fill="auto"/>
        <w:ind w:firstLine="567"/>
        <w:jc w:val="both"/>
        <w:rPr>
          <w:b w:val="0"/>
          <w:sz w:val="24"/>
          <w:szCs w:val="24"/>
          <w:lang w:val="uk-UA"/>
        </w:rPr>
      </w:pPr>
      <w:r>
        <w:rPr>
          <w:b w:val="0"/>
          <w:sz w:val="24"/>
          <w:szCs w:val="24"/>
          <w:lang w:val="uk-UA"/>
        </w:rPr>
        <w:t xml:space="preserve">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w:t>
      </w:r>
      <w:r w:rsidRPr="0036544C">
        <w:rPr>
          <w:b w:val="0"/>
          <w:sz w:val="24"/>
          <w:szCs w:val="24"/>
          <w:lang w:val="uk-UA"/>
        </w:rPr>
        <w:t>середовища (Управлінням екології та природних ресурсів/Департамент</w:t>
      </w:r>
      <w:r>
        <w:rPr>
          <w:b w:val="0"/>
          <w:sz w:val="24"/>
          <w:szCs w:val="24"/>
          <w:lang w:val="uk-UA"/>
        </w:rPr>
        <w:t>ом</w:t>
      </w:r>
      <w:r w:rsidRPr="0036544C">
        <w:rPr>
          <w:b w:val="0"/>
          <w:sz w:val="24"/>
          <w:szCs w:val="24"/>
          <w:lang w:val="uk-UA"/>
        </w:rPr>
        <w:t xml:space="preserve"> захисту довкілля та адаптації до зміни клімату виконавчого органу Київської міської ради (Київської міської державної адміністрації))</w:t>
      </w:r>
      <w:r w:rsidRPr="006C1F23">
        <w:rPr>
          <w:b w:val="0"/>
          <w:sz w:val="24"/>
          <w:szCs w:val="24"/>
          <w:lang w:val="uk-UA"/>
        </w:rPr>
        <w:t xml:space="preserve"> (кадастрові квартали</w:t>
      </w:r>
      <w:r w:rsidR="006D711A">
        <w:rPr>
          <w:b w:val="0"/>
          <w:sz w:val="24"/>
          <w:szCs w:val="24"/>
          <w:lang w:val="uk-UA"/>
        </w:rPr>
        <w:t xml:space="preserve"> </w:t>
      </w:r>
      <w:r w:rsidR="006D711A">
        <w:rPr>
          <w:b w:val="0"/>
          <w:sz w:val="24"/>
          <w:szCs w:val="24"/>
          <w:lang w:val="uk-UA"/>
        </w:rPr>
        <w:t>82:109, 82:003, 85:798, 85:799, 85:808,</w:t>
      </w:r>
      <w:r w:rsidR="006D711A">
        <w:rPr>
          <w:b w:val="0"/>
          <w:sz w:val="24"/>
          <w:szCs w:val="24"/>
          <w:lang w:val="uk-UA"/>
        </w:rPr>
        <w:t xml:space="preserve"> </w:t>
      </w:r>
      <w:r w:rsidR="006D711A">
        <w:rPr>
          <w:b w:val="0"/>
          <w:sz w:val="24"/>
          <w:szCs w:val="24"/>
          <w:lang w:val="uk-UA"/>
        </w:rPr>
        <w:t>82:041</w:t>
      </w:r>
      <w:r>
        <w:rPr>
          <w:b w:val="0"/>
          <w:sz w:val="24"/>
          <w:szCs w:val="24"/>
          <w:lang w:val="uk-UA"/>
        </w:rPr>
        <w:t xml:space="preserve">), </w:t>
      </w:r>
      <w:r w:rsidRPr="006C1F23">
        <w:rPr>
          <w:b w:val="0"/>
          <w:sz w:val="24"/>
          <w:szCs w:val="24"/>
          <w:lang w:val="uk-UA"/>
        </w:rPr>
        <w:t xml:space="preserve">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006D711A">
        <w:rPr>
          <w:b w:val="0"/>
          <w:sz w:val="24"/>
          <w:szCs w:val="24"/>
          <w:lang w:val="uk-UA"/>
        </w:rPr>
        <w:t>82:109, 82:003, 82:111, 82:084, 79:062, 85:384, 82:041, 88:199, 91:145, 88:143, 91:114</w:t>
      </w:r>
      <w:r w:rsidRPr="006C1F23">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Pr>
          <w:b w:val="0"/>
          <w:sz w:val="24"/>
          <w:szCs w:val="24"/>
          <w:lang w:val="uk-UA"/>
        </w:rPr>
        <w:t xml:space="preserve"> </w:t>
      </w:r>
      <w:r w:rsidR="006D711A">
        <w:rPr>
          <w:b w:val="0"/>
          <w:sz w:val="24"/>
          <w:szCs w:val="24"/>
          <w:lang w:val="uk-UA"/>
        </w:rPr>
        <w:t>82:109, 82:003, 82:111, 82:084, 79:062, 85:384, 82:041, 88:199, 91:145,</w:t>
      </w:r>
      <w:bookmarkStart w:id="0" w:name="_GoBack"/>
      <w:bookmarkEnd w:id="0"/>
      <w:r w:rsidR="006D711A">
        <w:rPr>
          <w:b w:val="0"/>
          <w:sz w:val="24"/>
          <w:szCs w:val="24"/>
          <w:lang w:val="uk-UA"/>
        </w:rPr>
        <w:t xml:space="preserve"> 91:114</w:t>
      </w:r>
      <w:r w:rsidRPr="009419E5">
        <w:rPr>
          <w:b w:val="0"/>
          <w:sz w:val="24"/>
          <w:szCs w:val="24"/>
          <w:lang w:val="uk-UA"/>
        </w:rPr>
        <w:t>).</w:t>
      </w:r>
      <w:r>
        <w:rPr>
          <w:b w:val="0"/>
          <w:sz w:val="24"/>
          <w:szCs w:val="24"/>
          <w:lang w:val="uk-UA"/>
        </w:rPr>
        <w:t xml:space="preserve"> </w:t>
      </w:r>
    </w:p>
    <w:p w:rsidR="00244E28" w:rsidRDefault="00244E28" w:rsidP="00244E28">
      <w:pPr>
        <w:pStyle w:val="a7"/>
        <w:shd w:val="clear" w:color="auto" w:fill="auto"/>
        <w:ind w:firstLine="567"/>
        <w:rPr>
          <w:sz w:val="24"/>
          <w:szCs w:val="24"/>
          <w:lang w:val="uk-UA"/>
        </w:rPr>
      </w:pPr>
    </w:p>
    <w:p w:rsidR="00244E28" w:rsidRDefault="00244E28" w:rsidP="00244E28">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244E28" w:rsidRDefault="00244E28" w:rsidP="00244E28">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44E28" w:rsidRPr="00213449" w:rsidRDefault="00244E28" w:rsidP="00244E28">
      <w:pPr>
        <w:pStyle w:val="1"/>
        <w:shd w:val="clear" w:color="auto" w:fill="auto"/>
        <w:ind w:firstLine="426"/>
        <w:jc w:val="both"/>
        <w:rPr>
          <w:i w:val="0"/>
          <w:sz w:val="24"/>
          <w:szCs w:val="24"/>
          <w:lang w:val="uk-UA"/>
        </w:rPr>
      </w:pPr>
      <w:proofErr w:type="spellStart"/>
      <w:r w:rsidRPr="00213449">
        <w:rPr>
          <w:i w:val="0"/>
          <w:sz w:val="24"/>
          <w:szCs w:val="24"/>
          <w:lang w:val="uk-UA"/>
        </w:rPr>
        <w:t>Проєкт</w:t>
      </w:r>
      <w:proofErr w:type="spellEnd"/>
      <w:r w:rsidRPr="00213449">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244E28" w:rsidRPr="00213449" w:rsidRDefault="00244E28" w:rsidP="00244E28">
      <w:pPr>
        <w:pStyle w:val="1"/>
        <w:shd w:val="clear" w:color="auto" w:fill="auto"/>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службової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w:t>
      </w:r>
      <w:proofErr w:type="spellStart"/>
      <w:r w:rsidRPr="00213449">
        <w:rPr>
          <w:i w:val="0"/>
          <w:sz w:val="24"/>
          <w:szCs w:val="24"/>
          <w:lang w:val="ru-RU"/>
        </w:rPr>
        <w:t>статті</w:t>
      </w:r>
      <w:proofErr w:type="spellEnd"/>
      <w:r w:rsidRPr="00213449">
        <w:rPr>
          <w:i w:val="0"/>
          <w:sz w:val="24"/>
          <w:szCs w:val="24"/>
          <w:lang w:val="ru-RU"/>
        </w:rPr>
        <w:t xml:space="preserve"> 6 Закону </w:t>
      </w:r>
      <w:proofErr w:type="spellStart"/>
      <w:r w:rsidRPr="00213449">
        <w:rPr>
          <w:i w:val="0"/>
          <w:sz w:val="24"/>
          <w:szCs w:val="24"/>
          <w:lang w:val="ru-RU"/>
        </w:rPr>
        <w:t>України</w:t>
      </w:r>
      <w:proofErr w:type="spellEnd"/>
      <w:r w:rsidRPr="00213449">
        <w:rPr>
          <w:i w:val="0"/>
          <w:sz w:val="24"/>
          <w:szCs w:val="24"/>
          <w:lang w:val="ru-RU"/>
        </w:rPr>
        <w:t xml:space="preserve"> «Про доступ до </w:t>
      </w:r>
      <w:proofErr w:type="spellStart"/>
      <w:r w:rsidRPr="00213449">
        <w:rPr>
          <w:i w:val="0"/>
          <w:sz w:val="24"/>
          <w:szCs w:val="24"/>
          <w:lang w:val="ru-RU"/>
        </w:rPr>
        <w:t>публічної</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w:t>
      </w:r>
    </w:p>
    <w:p w:rsidR="00244E28" w:rsidRPr="00213449" w:rsidRDefault="00244E28" w:rsidP="00244E28">
      <w:pPr>
        <w:pStyle w:val="1"/>
        <w:shd w:val="clear" w:color="auto" w:fill="auto"/>
        <w:spacing w:after="120"/>
        <w:ind w:firstLine="426"/>
        <w:jc w:val="both"/>
        <w:rPr>
          <w:i w:val="0"/>
          <w:sz w:val="24"/>
          <w:szCs w:val="24"/>
          <w:lang w:val="ru-RU"/>
        </w:rPr>
      </w:pPr>
      <w:proofErr w:type="spellStart"/>
      <w:r w:rsidRPr="00213449">
        <w:rPr>
          <w:i w:val="0"/>
          <w:sz w:val="24"/>
          <w:szCs w:val="24"/>
          <w:lang w:val="ru-RU"/>
        </w:rPr>
        <w:t>Проєкт</w:t>
      </w:r>
      <w:proofErr w:type="spellEnd"/>
      <w:r w:rsidRPr="00213449">
        <w:rPr>
          <w:i w:val="0"/>
          <w:sz w:val="24"/>
          <w:szCs w:val="24"/>
          <w:lang w:val="ru-RU"/>
        </w:rPr>
        <w:t xml:space="preserve"> </w:t>
      </w:r>
      <w:proofErr w:type="spellStart"/>
      <w:r w:rsidRPr="00213449">
        <w:rPr>
          <w:i w:val="0"/>
          <w:sz w:val="24"/>
          <w:szCs w:val="24"/>
          <w:lang w:val="ru-RU"/>
        </w:rPr>
        <w:t>рішення</w:t>
      </w:r>
      <w:proofErr w:type="spellEnd"/>
      <w:r w:rsidRPr="00213449">
        <w:rPr>
          <w:i w:val="0"/>
          <w:sz w:val="24"/>
          <w:szCs w:val="24"/>
          <w:lang w:val="ru-RU"/>
        </w:rPr>
        <w:t xml:space="preserve"> не </w:t>
      </w:r>
      <w:proofErr w:type="spellStart"/>
      <w:r w:rsidRPr="00213449">
        <w:rPr>
          <w:i w:val="0"/>
          <w:sz w:val="24"/>
          <w:szCs w:val="24"/>
          <w:lang w:val="ru-RU"/>
        </w:rPr>
        <w:t>містить</w:t>
      </w:r>
      <w:proofErr w:type="spellEnd"/>
      <w:r w:rsidRPr="00213449">
        <w:rPr>
          <w:i w:val="0"/>
          <w:sz w:val="24"/>
          <w:szCs w:val="24"/>
          <w:lang w:val="ru-RU"/>
        </w:rPr>
        <w:t xml:space="preserve"> </w:t>
      </w:r>
      <w:proofErr w:type="spellStart"/>
      <w:r w:rsidRPr="00213449">
        <w:rPr>
          <w:i w:val="0"/>
          <w:sz w:val="24"/>
          <w:szCs w:val="24"/>
          <w:lang w:val="ru-RU"/>
        </w:rPr>
        <w:t>інформації</w:t>
      </w:r>
      <w:proofErr w:type="spellEnd"/>
      <w:r w:rsidRPr="00213449">
        <w:rPr>
          <w:i w:val="0"/>
          <w:sz w:val="24"/>
          <w:szCs w:val="24"/>
          <w:lang w:val="ru-RU"/>
        </w:rPr>
        <w:t xml:space="preserve"> про </w:t>
      </w:r>
      <w:proofErr w:type="spellStart"/>
      <w:r w:rsidRPr="00213449">
        <w:rPr>
          <w:i w:val="0"/>
          <w:sz w:val="24"/>
          <w:szCs w:val="24"/>
          <w:lang w:val="ru-RU"/>
        </w:rPr>
        <w:t>фізичну</w:t>
      </w:r>
      <w:proofErr w:type="spellEnd"/>
      <w:r w:rsidRPr="00213449">
        <w:rPr>
          <w:i w:val="0"/>
          <w:sz w:val="24"/>
          <w:szCs w:val="24"/>
          <w:lang w:val="ru-RU"/>
        </w:rPr>
        <w:t xml:space="preserve"> особу (</w:t>
      </w:r>
      <w:proofErr w:type="spellStart"/>
      <w:r w:rsidRPr="00213449">
        <w:rPr>
          <w:i w:val="0"/>
          <w:sz w:val="24"/>
          <w:szCs w:val="24"/>
          <w:lang w:val="ru-RU"/>
        </w:rPr>
        <w:t>персональні</w:t>
      </w:r>
      <w:proofErr w:type="spellEnd"/>
      <w:r w:rsidRPr="00213449">
        <w:rPr>
          <w:i w:val="0"/>
          <w:sz w:val="24"/>
          <w:szCs w:val="24"/>
          <w:lang w:val="ru-RU"/>
        </w:rPr>
        <w:t xml:space="preserve"> </w:t>
      </w:r>
      <w:proofErr w:type="spellStart"/>
      <w:r w:rsidRPr="00213449">
        <w:rPr>
          <w:i w:val="0"/>
          <w:sz w:val="24"/>
          <w:szCs w:val="24"/>
          <w:lang w:val="ru-RU"/>
        </w:rPr>
        <w:t>дані</w:t>
      </w:r>
      <w:proofErr w:type="spellEnd"/>
      <w:r w:rsidRPr="00213449">
        <w:rPr>
          <w:i w:val="0"/>
          <w:sz w:val="24"/>
          <w:szCs w:val="24"/>
          <w:lang w:val="ru-RU"/>
        </w:rPr>
        <w:t xml:space="preserve">) у </w:t>
      </w:r>
      <w:proofErr w:type="spellStart"/>
      <w:r w:rsidRPr="00213449">
        <w:rPr>
          <w:i w:val="0"/>
          <w:sz w:val="24"/>
          <w:szCs w:val="24"/>
          <w:lang w:val="ru-RU"/>
        </w:rPr>
        <w:t>розумінні</w:t>
      </w:r>
      <w:proofErr w:type="spellEnd"/>
      <w:r w:rsidRPr="00213449">
        <w:rPr>
          <w:i w:val="0"/>
          <w:sz w:val="24"/>
          <w:szCs w:val="24"/>
          <w:lang w:val="ru-RU"/>
        </w:rPr>
        <w:t xml:space="preserve"> статей 11 та 21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інформацію</w:t>
      </w:r>
      <w:proofErr w:type="spellEnd"/>
      <w:r w:rsidRPr="00213449">
        <w:rPr>
          <w:i w:val="0"/>
          <w:sz w:val="24"/>
          <w:szCs w:val="24"/>
          <w:lang w:val="ru-RU"/>
        </w:rPr>
        <w:t xml:space="preserve">» та </w:t>
      </w:r>
      <w:proofErr w:type="spellStart"/>
      <w:r w:rsidRPr="00213449">
        <w:rPr>
          <w:i w:val="0"/>
          <w:sz w:val="24"/>
          <w:szCs w:val="24"/>
          <w:lang w:val="ru-RU"/>
        </w:rPr>
        <w:t>статті</w:t>
      </w:r>
      <w:proofErr w:type="spellEnd"/>
      <w:r w:rsidRPr="00213449">
        <w:rPr>
          <w:i w:val="0"/>
          <w:sz w:val="24"/>
          <w:szCs w:val="24"/>
          <w:lang w:val="ru-RU"/>
        </w:rPr>
        <w:t xml:space="preserve"> 2 Закону </w:t>
      </w:r>
      <w:proofErr w:type="spellStart"/>
      <w:r w:rsidRPr="00213449">
        <w:rPr>
          <w:i w:val="0"/>
          <w:sz w:val="24"/>
          <w:szCs w:val="24"/>
          <w:lang w:val="ru-RU"/>
        </w:rPr>
        <w:t>України</w:t>
      </w:r>
      <w:proofErr w:type="spellEnd"/>
      <w:r w:rsidRPr="00213449">
        <w:rPr>
          <w:i w:val="0"/>
          <w:sz w:val="24"/>
          <w:szCs w:val="24"/>
          <w:lang w:val="ru-RU"/>
        </w:rPr>
        <w:t xml:space="preserve"> «Про </w:t>
      </w:r>
      <w:proofErr w:type="spellStart"/>
      <w:r w:rsidRPr="00213449">
        <w:rPr>
          <w:i w:val="0"/>
          <w:sz w:val="24"/>
          <w:szCs w:val="24"/>
          <w:lang w:val="ru-RU"/>
        </w:rPr>
        <w:t>захист</w:t>
      </w:r>
      <w:proofErr w:type="spellEnd"/>
      <w:r w:rsidRPr="00213449">
        <w:rPr>
          <w:i w:val="0"/>
          <w:sz w:val="24"/>
          <w:szCs w:val="24"/>
          <w:lang w:val="ru-RU"/>
        </w:rPr>
        <w:t xml:space="preserve"> </w:t>
      </w:r>
      <w:proofErr w:type="spellStart"/>
      <w:r w:rsidRPr="00213449">
        <w:rPr>
          <w:i w:val="0"/>
          <w:sz w:val="24"/>
          <w:szCs w:val="24"/>
          <w:lang w:val="ru-RU"/>
        </w:rPr>
        <w:t>персональних</w:t>
      </w:r>
      <w:proofErr w:type="spellEnd"/>
      <w:r w:rsidRPr="00213449">
        <w:rPr>
          <w:i w:val="0"/>
          <w:sz w:val="24"/>
          <w:szCs w:val="24"/>
          <w:lang w:val="ru-RU"/>
        </w:rPr>
        <w:t xml:space="preserve"> </w:t>
      </w:r>
      <w:proofErr w:type="spellStart"/>
      <w:r w:rsidRPr="00213449">
        <w:rPr>
          <w:i w:val="0"/>
          <w:sz w:val="24"/>
          <w:szCs w:val="24"/>
          <w:lang w:val="ru-RU"/>
        </w:rPr>
        <w:t>даних</w:t>
      </w:r>
      <w:proofErr w:type="spellEnd"/>
      <w:r w:rsidRPr="00213449">
        <w:rPr>
          <w:i w:val="0"/>
          <w:sz w:val="24"/>
          <w:szCs w:val="24"/>
          <w:lang w:val="ru-RU"/>
        </w:rPr>
        <w:t>».</w:t>
      </w:r>
    </w:p>
    <w:p w:rsidR="00244E28" w:rsidRDefault="00244E28" w:rsidP="00244E28">
      <w:pPr>
        <w:pStyle w:val="1"/>
        <w:ind w:firstLine="567"/>
        <w:jc w:val="both"/>
        <w:rPr>
          <w:i w:val="0"/>
          <w:sz w:val="24"/>
          <w:szCs w:val="24"/>
          <w:lang w:val="uk-UA"/>
        </w:rPr>
      </w:pPr>
    </w:p>
    <w:p w:rsidR="00244E28" w:rsidRDefault="00244E28" w:rsidP="00244E28">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244E28" w:rsidRDefault="00244E28" w:rsidP="00244E2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244E28" w:rsidRDefault="00244E28" w:rsidP="00244E28">
      <w:pPr>
        <w:pStyle w:val="1"/>
        <w:tabs>
          <w:tab w:val="left" w:pos="426"/>
        </w:tabs>
        <w:ind w:firstLine="567"/>
        <w:rPr>
          <w:i w:val="0"/>
          <w:sz w:val="24"/>
          <w:szCs w:val="24"/>
          <w:lang w:val="uk-UA"/>
        </w:rPr>
      </w:pPr>
    </w:p>
    <w:p w:rsidR="00244E28" w:rsidRDefault="00244E28" w:rsidP="00244E28">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244E28" w:rsidRDefault="00244E28" w:rsidP="00244E28">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244E28" w:rsidRDefault="00244E28" w:rsidP="00244E2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244E28" w:rsidRDefault="00244E28" w:rsidP="00244E2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244E28" w:rsidRDefault="00244E28" w:rsidP="00244E28">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44E28" w:rsidRDefault="00244E28" w:rsidP="00244E28">
      <w:pPr>
        <w:pStyle w:val="22"/>
        <w:shd w:val="clear" w:color="auto" w:fill="auto"/>
        <w:spacing w:after="0"/>
        <w:ind w:firstLine="0"/>
        <w:jc w:val="left"/>
        <w:rPr>
          <w:i w:val="0"/>
          <w:iCs w:val="0"/>
          <w:sz w:val="20"/>
          <w:szCs w:val="20"/>
          <w:lang w:val="uk-UA"/>
        </w:rPr>
      </w:pPr>
    </w:p>
    <w:p w:rsidR="00244E28" w:rsidRDefault="00244E28" w:rsidP="00244E28">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244E28" w:rsidRDefault="00244E28" w:rsidP="00244E28">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244E28" w:rsidRPr="004960CF" w:rsidTr="008379AF">
        <w:trPr>
          <w:trHeight w:val="663"/>
        </w:trPr>
        <w:tc>
          <w:tcPr>
            <w:tcW w:w="4962" w:type="dxa"/>
            <w:hideMark/>
          </w:tcPr>
          <w:p w:rsidR="00244E28" w:rsidRPr="004960CF" w:rsidRDefault="00244E28" w:rsidP="008379AF">
            <w:pPr>
              <w:pStyle w:val="30"/>
              <w:ind w:hanging="120"/>
              <w:jc w:val="both"/>
              <w:rPr>
                <w:rStyle w:val="ab"/>
                <w:rFonts w:eastAsia="Courier New"/>
                <w:b w:val="0"/>
                <w:sz w:val="24"/>
                <w:szCs w:val="24"/>
                <w:lang w:val="ru-RU" w:eastAsia="uk-UA" w:bidi="uk-UA"/>
              </w:rPr>
            </w:pPr>
            <w:r w:rsidRPr="004960CF">
              <w:rPr>
                <w:rStyle w:val="ab"/>
                <w:rFonts w:eastAsia="Courier New"/>
                <w:sz w:val="24"/>
                <w:szCs w:val="24"/>
                <w:lang w:val="ru-RU"/>
              </w:rPr>
              <w:t xml:space="preserve">Директор Департаменту </w:t>
            </w:r>
            <w:proofErr w:type="spellStart"/>
            <w:r w:rsidRPr="004960CF">
              <w:rPr>
                <w:rStyle w:val="ab"/>
                <w:rFonts w:eastAsia="Courier New"/>
                <w:sz w:val="24"/>
                <w:szCs w:val="24"/>
                <w:lang w:val="ru-RU"/>
              </w:rPr>
              <w:t>земельних</w:t>
            </w:r>
            <w:proofErr w:type="spellEnd"/>
            <w:r w:rsidRPr="004960CF">
              <w:rPr>
                <w:rStyle w:val="ab"/>
                <w:rFonts w:eastAsia="Courier New"/>
                <w:sz w:val="24"/>
                <w:szCs w:val="24"/>
                <w:lang w:val="ru-RU"/>
              </w:rPr>
              <w:t xml:space="preserve"> </w:t>
            </w:r>
            <w:proofErr w:type="spellStart"/>
            <w:r w:rsidRPr="004960CF">
              <w:rPr>
                <w:rStyle w:val="ab"/>
                <w:rFonts w:eastAsia="Courier New"/>
                <w:sz w:val="24"/>
                <w:szCs w:val="24"/>
                <w:lang w:val="ru-RU"/>
              </w:rPr>
              <w:t>ресурсів</w:t>
            </w:r>
            <w:proofErr w:type="spellEnd"/>
          </w:p>
        </w:tc>
        <w:tc>
          <w:tcPr>
            <w:tcW w:w="4535" w:type="dxa"/>
            <w:hideMark/>
          </w:tcPr>
          <w:p w:rsidR="00244E28" w:rsidRPr="004960CF" w:rsidRDefault="00244E28" w:rsidP="008379AF">
            <w:pPr>
              <w:pStyle w:val="30"/>
              <w:shd w:val="clear" w:color="auto" w:fill="auto"/>
              <w:jc w:val="right"/>
              <w:rPr>
                <w:rStyle w:val="ab"/>
                <w:rFonts w:eastAsia="Courier New"/>
                <w:b w:val="0"/>
                <w:sz w:val="24"/>
                <w:szCs w:val="24"/>
                <w:lang w:val="uk-UA"/>
              </w:rPr>
            </w:pPr>
            <w:proofErr w:type="spellStart"/>
            <w:r w:rsidRPr="004960CF">
              <w:rPr>
                <w:rStyle w:val="ab"/>
                <w:rFonts w:eastAsia="Courier New"/>
                <w:sz w:val="24"/>
                <w:szCs w:val="24"/>
              </w:rPr>
              <w:t>Валентина</w:t>
            </w:r>
            <w:proofErr w:type="spellEnd"/>
            <w:r w:rsidRPr="004960CF">
              <w:rPr>
                <w:rStyle w:val="ab"/>
                <w:rFonts w:eastAsia="Courier New"/>
                <w:sz w:val="24"/>
                <w:szCs w:val="24"/>
              </w:rPr>
              <w:t xml:space="preserve"> ПЕЛИХ</w:t>
            </w:r>
          </w:p>
        </w:tc>
      </w:tr>
    </w:tbl>
    <w:p w:rsidR="00244E28" w:rsidRPr="009121EC" w:rsidRDefault="00244E28" w:rsidP="00244E28">
      <w:pPr>
        <w:pStyle w:val="a7"/>
        <w:shd w:val="clear" w:color="auto" w:fill="auto"/>
        <w:ind w:left="353"/>
        <w:rPr>
          <w:lang w:val="uk-UA"/>
        </w:rPr>
      </w:pPr>
    </w:p>
    <w:p w:rsidR="00244E28" w:rsidRPr="00244E28" w:rsidRDefault="00244E28" w:rsidP="00244E28"/>
    <w:sectPr w:rsidR="00244E28" w:rsidRPr="00244E28"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244E28">
          <w:rPr>
            <w:i w:val="0"/>
            <w:sz w:val="12"/>
            <w:szCs w:val="12"/>
            <w:lang w:val="ru-RU"/>
          </w:rPr>
          <w:t>ПЗН-70085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244E28">
          <w:rPr>
            <w:i w:val="0"/>
            <w:sz w:val="12"/>
            <w:szCs w:val="12"/>
            <w:lang w:val="ru-RU"/>
          </w:rPr>
          <w:t>23.08.2024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244E28">
          <w:rPr>
            <w:i w:val="0"/>
            <w:sz w:val="12"/>
            <w:szCs w:val="12"/>
            <w:lang w:val="ru-RU"/>
          </w:rPr>
          <w:t>справи</w:t>
        </w:r>
        <w:proofErr w:type="spellEnd"/>
        <w:r w:rsidR="00F85E85" w:rsidRPr="00C27AA7">
          <w:rPr>
            <w:i w:val="0"/>
            <w:sz w:val="12"/>
            <w:szCs w:val="12"/>
            <w:lang w:val="ru-RU"/>
          </w:rPr>
          <w:t xml:space="preserve"> </w:t>
        </w:r>
        <w:r w:rsidR="007145EF" w:rsidRPr="00244E28">
          <w:rPr>
            <w:i w:val="0"/>
            <w:sz w:val="12"/>
            <w:szCs w:val="12"/>
            <w:lang w:val="ru-RU"/>
          </w:rPr>
          <w:t>385320080</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1C086E" w:rsidRPr="001C086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1C086E"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1C086E"/>
    <w:rsid w:val="0022306E"/>
    <w:rsid w:val="002411D9"/>
    <w:rsid w:val="00244E28"/>
    <w:rsid w:val="00270501"/>
    <w:rsid w:val="002B0321"/>
    <w:rsid w:val="002D7178"/>
    <w:rsid w:val="00345592"/>
    <w:rsid w:val="00354373"/>
    <w:rsid w:val="003C2207"/>
    <w:rsid w:val="00420097"/>
    <w:rsid w:val="004346D0"/>
    <w:rsid w:val="0052269E"/>
    <w:rsid w:val="005745FA"/>
    <w:rsid w:val="006B7724"/>
    <w:rsid w:val="006C2CC2"/>
    <w:rsid w:val="006D711A"/>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D8DB5"/>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4514</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5295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Шабельник Вероніка Сергіївна</cp:lastModifiedBy>
  <cp:revision>2</cp:revision>
  <cp:lastPrinted>2024-08-23T10:14:00Z</cp:lastPrinted>
  <dcterms:created xsi:type="dcterms:W3CDTF">2024-08-23T10:14:00Z</dcterms:created>
  <dcterms:modified xsi:type="dcterms:W3CDTF">2024-08-23T10:14:00Z</dcterms:modified>
</cp:coreProperties>
</file>