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49D02839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6CD38F9B" w:rsidR="00F6318B" w:rsidRPr="00F6318B" w:rsidRDefault="00C23E5E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1089D8B" wp14:editId="15668C6B">
            <wp:simplePos x="0" y="0"/>
            <wp:positionH relativeFrom="column">
              <wp:posOffset>4479290</wp:posOffset>
            </wp:positionH>
            <wp:positionV relativeFrom="paragraph">
              <wp:posOffset>80010</wp:posOffset>
            </wp:positionV>
            <wp:extent cx="1590675" cy="1590675"/>
            <wp:effectExtent l="0" t="0" r="0" b="0"/>
            <wp:wrapSquare wrapText="bothSides"/>
            <wp:docPr id="2" name="Picture 2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461431BA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5225729E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570D67A" wp14:editId="25C6636C">
                <wp:simplePos x="0" y="0"/>
                <wp:positionH relativeFrom="column">
                  <wp:posOffset>4349115</wp:posOffset>
                </wp:positionH>
                <wp:positionV relativeFrom="paragraph">
                  <wp:posOffset>1433830</wp:posOffset>
                </wp:positionV>
                <wp:extent cx="18383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DA65A6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374739943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2.45pt;margin-top:112.9pt;width:144.75pt;height:20.1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" stroked="f">
                <v:textbox>
                  <w:txbxContent>
                    <w:p w14:paraId="44E0CB7B" w14:textId="77777777" w:rsidR="006468A7" w:rsidRDefault="006468A7" w:rsidP="00DA65A6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374739943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F6318B" w:rsidRPr="0020439B" w14:paraId="0C6EEC95" w14:textId="77777777" w:rsidTr="00A646B3">
        <w:trPr>
          <w:trHeight w:val="2500"/>
        </w:trPr>
        <w:tc>
          <w:tcPr>
            <w:tcW w:w="4253" w:type="dxa"/>
            <w:hideMark/>
          </w:tcPr>
          <w:p w14:paraId="77156FCC" w14:textId="3E5C6B7E" w:rsidR="00F6318B" w:rsidRPr="00655297" w:rsidRDefault="00087ED0" w:rsidP="00E84895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087ED0">
              <w:rPr>
                <w:b/>
                <w:bCs/>
                <w:sz w:val="28"/>
                <w:szCs w:val="28"/>
              </w:rPr>
              <w:t xml:space="preserve">Про внесення змін до договору оренди земельної ділянки </w:t>
            </w:r>
            <w:r w:rsidR="00A646B3" w:rsidRPr="00A646B3">
              <w:rPr>
                <w:b/>
                <w:bCs/>
                <w:sz w:val="28"/>
                <w:szCs w:val="28"/>
              </w:rPr>
              <w:t xml:space="preserve">          </w:t>
            </w:r>
            <w:r w:rsidRPr="00087ED0">
              <w:rPr>
                <w:b/>
                <w:bCs/>
                <w:sz w:val="28"/>
                <w:szCs w:val="28"/>
              </w:rPr>
              <w:t>від 28 серпня 2019 року № 645, укладеного між Київською міською радою та товариством з обмеженою відповідальністю «СТАЛІС-ІФ»</w:t>
            </w:r>
          </w:p>
        </w:tc>
      </w:tr>
    </w:tbl>
    <w:p w14:paraId="6790C814" w14:textId="073EAB09" w:rsidR="00F6318B" w:rsidRPr="00F6318B" w:rsidRDefault="00F6318B" w:rsidP="00F6318B">
      <w:pPr>
        <w:pStyle w:val="a9"/>
        <w:ind w:right="3905"/>
        <w:rPr>
          <w:bCs/>
          <w:lang w:val="uk-UA"/>
        </w:rPr>
      </w:pPr>
    </w:p>
    <w:p w14:paraId="2EF2AE43" w14:textId="227CF803" w:rsidR="006D30A0" w:rsidRDefault="006D30A0" w:rsidP="006D30A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9, 83, 93 Земельного кодексу України, статті 30 Закону України «Про оренду землі», пункту 34 частини першої статті 26 Закону України «Про місцеве самоврядування в Україні», враховуючи звернення </w:t>
      </w:r>
      <w:r w:rsidR="005F29AD" w:rsidRPr="005F29AD">
        <w:rPr>
          <w:sz w:val="28"/>
          <w:szCs w:val="28"/>
          <w:lang w:val="uk-UA"/>
        </w:rPr>
        <w:t>акціонерного товариства «КОНЦЕРН ГАЛНАФТОГАЗ»</w:t>
      </w:r>
      <w:r w:rsidRPr="00D02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05396A" w:rsidRPr="0005396A">
        <w:rPr>
          <w:sz w:val="28"/>
          <w:szCs w:val="28"/>
          <w:lang w:val="uk-UA"/>
        </w:rPr>
        <w:t>18</w:t>
      </w:r>
      <w:r w:rsidRPr="0005396A">
        <w:rPr>
          <w:sz w:val="28"/>
          <w:szCs w:val="28"/>
          <w:lang w:val="uk-UA"/>
        </w:rPr>
        <w:t xml:space="preserve"> </w:t>
      </w:r>
      <w:r w:rsidR="0005396A" w:rsidRPr="0005396A">
        <w:rPr>
          <w:sz w:val="28"/>
          <w:szCs w:val="28"/>
          <w:lang w:val="uk-UA"/>
        </w:rPr>
        <w:t>лип</w:t>
      </w:r>
      <w:r w:rsidRPr="0005396A">
        <w:rPr>
          <w:sz w:val="28"/>
          <w:szCs w:val="28"/>
          <w:lang w:val="uk-UA"/>
        </w:rPr>
        <w:t>ня 2023 року № </w:t>
      </w:r>
      <w:r w:rsidR="0005396A" w:rsidRPr="0005396A">
        <w:rPr>
          <w:sz w:val="28"/>
          <w:szCs w:val="28"/>
          <w:lang w:val="uk-UA"/>
        </w:rPr>
        <w:t>469</w:t>
      </w:r>
      <w:r w:rsidR="0005396A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(справа № </w:t>
      </w:r>
      <w:r w:rsidR="005F29AD" w:rsidRPr="005F29AD">
        <w:rPr>
          <w:sz w:val="28"/>
          <w:szCs w:val="28"/>
          <w:lang w:val="uk-UA"/>
        </w:rPr>
        <w:t>374739943</w:t>
      </w:r>
      <w:r>
        <w:rPr>
          <w:sz w:val="28"/>
          <w:szCs w:val="28"/>
          <w:lang w:val="uk-UA"/>
        </w:rPr>
        <w:t>), Київська міська рада</w:t>
      </w:r>
    </w:p>
    <w:p w14:paraId="3A124FC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F6318B" w:rsidRDefault="00EE0A92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7AAF6097" w14:textId="6F0B0909" w:rsidR="0078664A" w:rsidRPr="00416DD0" w:rsidRDefault="0078664A" w:rsidP="0078664A">
      <w:pPr>
        <w:pStyle w:val="af2"/>
        <w:numPr>
          <w:ilvl w:val="0"/>
          <w:numId w:val="12"/>
        </w:numPr>
        <w:ind w:left="0" w:firstLine="426"/>
        <w:jc w:val="both"/>
        <w:rPr>
          <w:sz w:val="28"/>
          <w:szCs w:val="28"/>
          <w:lang w:val="uk-UA"/>
        </w:rPr>
      </w:pPr>
      <w:r w:rsidRPr="0078664A">
        <w:rPr>
          <w:sz w:val="28"/>
          <w:szCs w:val="28"/>
          <w:lang w:val="uk-UA"/>
        </w:rPr>
        <w:t>Унести зміни до договору оренди земельної ділянки від 28 серпня 2019</w:t>
      </w:r>
      <w:r w:rsidR="00C03ACF">
        <w:rPr>
          <w:sz w:val="28"/>
          <w:szCs w:val="28"/>
          <w:lang w:val="uk-UA"/>
        </w:rPr>
        <w:t> </w:t>
      </w:r>
      <w:r w:rsidRPr="0078664A">
        <w:rPr>
          <w:sz w:val="28"/>
          <w:szCs w:val="28"/>
          <w:lang w:val="uk-UA"/>
        </w:rPr>
        <w:t xml:space="preserve">року № 645 (кадастровий номер земельної ділянки </w:t>
      </w:r>
      <w:r w:rsidRPr="00C03ACF">
        <w:rPr>
          <w:sz w:val="28"/>
          <w:szCs w:val="28"/>
          <w:lang w:val="uk-UA"/>
        </w:rPr>
        <w:t>8000000000:78:141:0077</w:t>
      </w:r>
      <w:r w:rsidRPr="0078664A">
        <w:rPr>
          <w:sz w:val="28"/>
          <w:szCs w:val="28"/>
          <w:lang w:val="uk-UA"/>
        </w:rPr>
        <w:t xml:space="preserve">; площа </w:t>
      </w:r>
      <w:r w:rsidRPr="00C03ACF">
        <w:rPr>
          <w:sz w:val="28"/>
          <w:szCs w:val="28"/>
          <w:lang w:val="uk-UA"/>
        </w:rPr>
        <w:t xml:space="preserve">0,1219 </w:t>
      </w:r>
      <w:r w:rsidRPr="0078664A">
        <w:rPr>
          <w:sz w:val="28"/>
          <w:szCs w:val="28"/>
          <w:lang w:val="uk-UA"/>
        </w:rPr>
        <w:t xml:space="preserve">га; категорія земель </w:t>
      </w:r>
      <w:r w:rsidRPr="00C03ACF">
        <w:rPr>
          <w:sz w:val="28"/>
          <w:szCs w:val="28"/>
          <w:lang w:val="uk-UA"/>
        </w:rPr>
        <w:t xml:space="preserve">- </w:t>
      </w:r>
      <w:r w:rsidR="00C03ACF" w:rsidRPr="00C03ACF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C03ACF">
        <w:rPr>
          <w:sz w:val="28"/>
          <w:szCs w:val="28"/>
          <w:lang w:val="uk-UA"/>
        </w:rPr>
        <w:t xml:space="preserve">; код виду цільового призначення </w:t>
      </w:r>
      <w:r w:rsidR="00C03ACF" w:rsidRPr="00C03ACF">
        <w:rPr>
          <w:sz w:val="28"/>
          <w:szCs w:val="28"/>
          <w:lang w:val="uk-UA"/>
        </w:rPr>
        <w:t>–</w:t>
      </w:r>
      <w:r w:rsidRPr="00C03ACF">
        <w:rPr>
          <w:sz w:val="28"/>
          <w:szCs w:val="28"/>
          <w:lang w:val="uk-UA"/>
        </w:rPr>
        <w:t xml:space="preserve"> </w:t>
      </w:r>
      <w:r w:rsidR="00C03ACF" w:rsidRPr="00C03ACF">
        <w:rPr>
          <w:sz w:val="28"/>
          <w:szCs w:val="28"/>
          <w:lang w:val="uk-UA"/>
        </w:rPr>
        <w:t>11.03</w:t>
      </w:r>
      <w:r w:rsidRPr="00C03ACF">
        <w:rPr>
          <w:sz w:val="28"/>
          <w:szCs w:val="28"/>
          <w:lang w:val="uk-UA"/>
        </w:rPr>
        <w:t>), укладеного між Київською міською радою та</w:t>
      </w:r>
      <w:r w:rsidRPr="00127D93">
        <w:rPr>
          <w:sz w:val="28"/>
          <w:szCs w:val="28"/>
          <w:lang w:val="uk-UA"/>
        </w:rPr>
        <w:t xml:space="preserve"> товариством з обмеженою відповідальністю </w:t>
      </w:r>
      <w:r w:rsidR="00127D93" w:rsidRPr="00127D93">
        <w:rPr>
          <w:sz w:val="28"/>
          <w:szCs w:val="28"/>
          <w:lang w:val="uk-UA"/>
        </w:rPr>
        <w:t>«СТАЛІС-ІФ»</w:t>
      </w:r>
      <w:r w:rsidRPr="00127D93">
        <w:rPr>
          <w:sz w:val="28"/>
          <w:szCs w:val="28"/>
          <w:lang w:val="uk-UA"/>
        </w:rPr>
        <w:t xml:space="preserve"> </w:t>
      </w:r>
      <w:r w:rsidR="00127D93" w:rsidRPr="00127D93">
        <w:rPr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будівельних організацій та підприємств </w:t>
      </w:r>
      <w:r w:rsidR="00127D93" w:rsidRPr="00C024A2">
        <w:rPr>
          <w:sz w:val="28"/>
          <w:szCs w:val="28"/>
          <w:lang w:val="uk-UA"/>
        </w:rPr>
        <w:t xml:space="preserve">на </w:t>
      </w:r>
      <w:r w:rsidR="00127D93" w:rsidRPr="00127D93">
        <w:rPr>
          <w:sz w:val="28"/>
          <w:szCs w:val="28"/>
          <w:lang w:val="uk-UA"/>
        </w:rPr>
        <w:t>вул. Новокостянтинівськ</w:t>
      </w:r>
      <w:r w:rsidR="00552ED2">
        <w:rPr>
          <w:sz w:val="28"/>
          <w:szCs w:val="28"/>
          <w:lang w:val="uk-UA"/>
        </w:rPr>
        <w:t>ій</w:t>
      </w:r>
      <w:r w:rsidR="00127D93" w:rsidRPr="00127D93">
        <w:rPr>
          <w:sz w:val="28"/>
          <w:szCs w:val="28"/>
          <w:lang w:val="uk-UA"/>
        </w:rPr>
        <w:t xml:space="preserve">, 4-а в Оболонському районі </w:t>
      </w:r>
      <w:r w:rsidR="00127D93" w:rsidRPr="00C024A2">
        <w:rPr>
          <w:sz w:val="28"/>
          <w:szCs w:val="28"/>
          <w:lang w:val="uk-UA"/>
        </w:rPr>
        <w:t xml:space="preserve">м. </w:t>
      </w:r>
      <w:r w:rsidR="00127D93" w:rsidRPr="00416DD0">
        <w:rPr>
          <w:sz w:val="28"/>
          <w:szCs w:val="28"/>
          <w:lang w:val="uk-UA"/>
        </w:rPr>
        <w:t>Києва</w:t>
      </w:r>
      <w:r w:rsidRPr="00416DD0">
        <w:rPr>
          <w:sz w:val="28"/>
          <w:szCs w:val="28"/>
          <w:lang w:val="uk-UA"/>
        </w:rPr>
        <w:t xml:space="preserve">, у зв’язку з набуттям права власності на майно (реєстраційний номер об'єкта нерухомого майна: </w:t>
      </w:r>
      <w:r w:rsidR="002137CD" w:rsidRPr="002137CD">
        <w:rPr>
          <w:sz w:val="28"/>
          <w:szCs w:val="28"/>
          <w:lang w:val="uk-UA"/>
        </w:rPr>
        <w:t>116888508000</w:t>
      </w:r>
      <w:r w:rsidR="00F1611E">
        <w:rPr>
          <w:sz w:val="28"/>
          <w:szCs w:val="28"/>
          <w:lang w:val="uk-UA"/>
        </w:rPr>
        <w:t>0</w:t>
      </w:r>
      <w:r w:rsidR="002137CD" w:rsidRPr="002137CD">
        <w:rPr>
          <w:sz w:val="28"/>
          <w:szCs w:val="28"/>
          <w:lang w:val="uk-UA"/>
        </w:rPr>
        <w:t xml:space="preserve">, номер запису про право власності </w:t>
      </w:r>
      <w:r w:rsidR="00F1611E" w:rsidRPr="002137CD">
        <w:rPr>
          <w:sz w:val="28"/>
          <w:szCs w:val="28"/>
          <w:lang w:val="uk-UA"/>
        </w:rPr>
        <w:t>33449767</w:t>
      </w:r>
      <w:r w:rsidR="00F1611E">
        <w:rPr>
          <w:sz w:val="28"/>
          <w:szCs w:val="28"/>
          <w:lang w:val="uk-UA"/>
        </w:rPr>
        <w:t xml:space="preserve"> </w:t>
      </w:r>
      <w:r w:rsidR="002137CD" w:rsidRPr="002137CD">
        <w:rPr>
          <w:sz w:val="28"/>
          <w:szCs w:val="28"/>
          <w:lang w:val="uk-UA"/>
        </w:rPr>
        <w:t>від 30.09.2019</w:t>
      </w:r>
      <w:r w:rsidRPr="002137CD">
        <w:rPr>
          <w:sz w:val="28"/>
          <w:szCs w:val="28"/>
          <w:lang w:val="uk-UA"/>
        </w:rPr>
        <w:t xml:space="preserve">), </w:t>
      </w:r>
      <w:r w:rsidRPr="00416DD0">
        <w:rPr>
          <w:sz w:val="28"/>
          <w:szCs w:val="28"/>
          <w:lang w:val="uk-UA"/>
        </w:rPr>
        <w:t>замінивши сторону у договорі з «товариство з обмеженою відповідальністю «</w:t>
      </w:r>
      <w:r w:rsidR="00416DD0" w:rsidRPr="00416DD0">
        <w:rPr>
          <w:sz w:val="28"/>
          <w:szCs w:val="28"/>
          <w:lang w:val="uk-UA"/>
        </w:rPr>
        <w:t>СТАЛІС-ІФ</w:t>
      </w:r>
      <w:r w:rsidRPr="00416DD0">
        <w:rPr>
          <w:sz w:val="28"/>
          <w:szCs w:val="28"/>
          <w:lang w:val="uk-UA"/>
        </w:rPr>
        <w:t>» на сторону «</w:t>
      </w:r>
      <w:r w:rsidR="00416DD0" w:rsidRPr="00416DD0">
        <w:rPr>
          <w:sz w:val="28"/>
          <w:szCs w:val="28"/>
          <w:lang w:val="uk-UA"/>
        </w:rPr>
        <w:t>акціонерн</w:t>
      </w:r>
      <w:r w:rsidR="00416DD0">
        <w:rPr>
          <w:sz w:val="28"/>
          <w:szCs w:val="28"/>
          <w:lang w:val="uk-UA"/>
        </w:rPr>
        <w:t>е</w:t>
      </w:r>
      <w:r w:rsidR="00416DD0" w:rsidRPr="00416DD0">
        <w:rPr>
          <w:sz w:val="28"/>
          <w:szCs w:val="28"/>
          <w:lang w:val="uk-UA"/>
        </w:rPr>
        <w:t xml:space="preserve"> товариство «КОНЦЕРН ГАЛНАФТОГАЗ»</w:t>
      </w:r>
      <w:r w:rsidRPr="00416DD0">
        <w:rPr>
          <w:sz w:val="28"/>
          <w:szCs w:val="28"/>
          <w:lang w:val="uk-UA"/>
        </w:rPr>
        <w:t>.</w:t>
      </w:r>
    </w:p>
    <w:p w14:paraId="64CDB277" w14:textId="77777777" w:rsidR="001A57E0" w:rsidRDefault="001A57E0" w:rsidP="001A57E0">
      <w:pPr>
        <w:pStyle w:val="ParagraphStyle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що:</w:t>
      </w:r>
    </w:p>
    <w:p w14:paraId="42446BF4" w14:textId="347FE60B" w:rsidR="001A57E0" w:rsidRPr="009D4A22" w:rsidRDefault="001A57E0" w:rsidP="001A57E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D4A22">
        <w:rPr>
          <w:sz w:val="28"/>
          <w:szCs w:val="28"/>
          <w:lang w:val="uk-UA"/>
        </w:rPr>
        <w:t>.1. Річна орендна</w:t>
      </w:r>
      <w:r>
        <w:rPr>
          <w:sz w:val="28"/>
          <w:szCs w:val="28"/>
          <w:lang w:val="uk-UA"/>
        </w:rPr>
        <w:t xml:space="preserve"> плата, передбачена у підпункті 4.2 пункту 4 </w:t>
      </w:r>
      <w:r w:rsidRPr="00386D3F">
        <w:rPr>
          <w:sz w:val="28"/>
          <w:szCs w:val="28"/>
          <w:lang w:val="uk-UA"/>
        </w:rPr>
        <w:t xml:space="preserve">договору </w:t>
      </w:r>
      <w:r w:rsidRPr="00AE3E49">
        <w:rPr>
          <w:sz w:val="28"/>
          <w:szCs w:val="28"/>
          <w:lang w:val="uk-UA"/>
        </w:rPr>
        <w:t xml:space="preserve">оренди </w:t>
      </w:r>
      <w:r w:rsidRPr="00AE3E49">
        <w:rPr>
          <w:snapToGrid w:val="0"/>
          <w:sz w:val="28"/>
          <w:szCs w:val="28"/>
          <w:lang w:val="uk-UA"/>
        </w:rPr>
        <w:t xml:space="preserve">земельної ділянки </w:t>
      </w:r>
      <w:r w:rsidRPr="00AE3E49">
        <w:rPr>
          <w:sz w:val="28"/>
          <w:szCs w:val="28"/>
          <w:lang w:val="uk-UA"/>
        </w:rPr>
        <w:t xml:space="preserve">від </w:t>
      </w:r>
      <w:r w:rsidRPr="0078664A">
        <w:rPr>
          <w:sz w:val="28"/>
          <w:szCs w:val="28"/>
          <w:lang w:val="uk-UA"/>
        </w:rPr>
        <w:t>28 серпня 2019</w:t>
      </w:r>
      <w:r>
        <w:rPr>
          <w:sz w:val="28"/>
          <w:szCs w:val="28"/>
          <w:lang w:val="uk-UA"/>
        </w:rPr>
        <w:t> </w:t>
      </w:r>
      <w:r w:rsidRPr="0078664A">
        <w:rPr>
          <w:sz w:val="28"/>
          <w:szCs w:val="28"/>
          <w:lang w:val="uk-UA"/>
        </w:rPr>
        <w:t>року № 645</w:t>
      </w:r>
      <w:r w:rsidRPr="00386D3F">
        <w:rPr>
          <w:sz w:val="28"/>
          <w:szCs w:val="28"/>
          <w:lang w:val="uk-UA"/>
        </w:rPr>
        <w:t>,</w:t>
      </w:r>
      <w:r w:rsidRPr="009D4A22">
        <w:rPr>
          <w:sz w:val="28"/>
          <w:szCs w:val="28"/>
          <w:lang w:val="uk-UA"/>
        </w:rPr>
        <w:t xml:space="preserve"> визначається на рівні </w:t>
      </w:r>
      <w:r w:rsidRPr="009D4A22">
        <w:rPr>
          <w:sz w:val="28"/>
          <w:szCs w:val="28"/>
          <w:lang w:val="uk-UA"/>
        </w:rPr>
        <w:lastRenderedPageBreak/>
        <w:t>мінімальних розмірів згідно з рішенням про бюджет міста Києва на відповідний рік.</w:t>
      </w:r>
    </w:p>
    <w:p w14:paraId="55EE389F" w14:textId="5442AAE6" w:rsidR="001A57E0" w:rsidRPr="009D4A22" w:rsidRDefault="001A57E0" w:rsidP="001A57E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D4A22">
        <w:rPr>
          <w:sz w:val="28"/>
          <w:szCs w:val="28"/>
          <w:lang w:val="uk-UA"/>
        </w:rPr>
        <w:t xml:space="preserve">.2. Інші умови договору </w:t>
      </w:r>
      <w:r w:rsidRPr="00AE3E49">
        <w:rPr>
          <w:sz w:val="28"/>
          <w:szCs w:val="28"/>
          <w:lang w:val="uk-UA"/>
        </w:rPr>
        <w:t xml:space="preserve">оренди </w:t>
      </w:r>
      <w:r w:rsidRPr="00AE3E49">
        <w:rPr>
          <w:snapToGrid w:val="0"/>
          <w:sz w:val="28"/>
          <w:szCs w:val="28"/>
          <w:lang w:val="uk-UA"/>
        </w:rPr>
        <w:t xml:space="preserve">земельної ділянки </w:t>
      </w:r>
      <w:r w:rsidRPr="00AE3E49">
        <w:rPr>
          <w:sz w:val="28"/>
          <w:szCs w:val="28"/>
          <w:lang w:val="uk-UA"/>
        </w:rPr>
        <w:t xml:space="preserve">від </w:t>
      </w:r>
      <w:r w:rsidRPr="0078664A">
        <w:rPr>
          <w:sz w:val="28"/>
          <w:szCs w:val="28"/>
          <w:lang w:val="uk-UA"/>
        </w:rPr>
        <w:t>28 серпня 2019</w:t>
      </w:r>
      <w:r>
        <w:rPr>
          <w:sz w:val="28"/>
          <w:szCs w:val="28"/>
          <w:lang w:val="uk-UA"/>
        </w:rPr>
        <w:t> </w:t>
      </w:r>
      <w:r w:rsidRPr="0078664A">
        <w:rPr>
          <w:sz w:val="28"/>
          <w:szCs w:val="28"/>
          <w:lang w:val="uk-UA"/>
        </w:rPr>
        <w:t xml:space="preserve">року № 645 </w:t>
      </w:r>
      <w:r w:rsidRPr="00B35775">
        <w:rPr>
          <w:sz w:val="28"/>
          <w:szCs w:val="28"/>
          <w:lang w:val="uk-UA"/>
        </w:rPr>
        <w:t xml:space="preserve"> </w:t>
      </w:r>
      <w:r w:rsidRPr="009D4A22">
        <w:rPr>
          <w:sz w:val="28"/>
          <w:szCs w:val="28"/>
          <w:lang w:val="uk-UA"/>
        </w:rPr>
        <w:t xml:space="preserve">підлягають приведенню у відповідність до законодавства України. </w:t>
      </w:r>
    </w:p>
    <w:p w14:paraId="4A0693EB" w14:textId="27B6BDA8" w:rsidR="00655297" w:rsidRPr="00655297" w:rsidRDefault="001A57E0" w:rsidP="00D36A4E">
      <w:pPr>
        <w:pStyle w:val="a9"/>
        <w:tabs>
          <w:tab w:val="left" w:pos="7088"/>
        </w:tabs>
        <w:ind w:left="0" w:right="-29" w:firstLine="426"/>
        <w:rPr>
          <w:b w:val="0"/>
          <w:sz w:val="28"/>
          <w:szCs w:val="28"/>
          <w:lang w:val="uk-UA"/>
        </w:rPr>
      </w:pPr>
      <w:r>
        <w:rPr>
          <w:b w:val="0"/>
          <w:color w:val="auto"/>
          <w:sz w:val="28"/>
          <w:szCs w:val="28"/>
          <w:lang w:val="uk-UA"/>
        </w:rPr>
        <w:t>3</w:t>
      </w:r>
      <w:r w:rsidR="00655297" w:rsidRPr="001A57E0">
        <w:rPr>
          <w:b w:val="0"/>
          <w:color w:val="auto"/>
          <w:sz w:val="28"/>
          <w:szCs w:val="28"/>
          <w:lang w:val="uk-UA"/>
        </w:rPr>
        <w:t xml:space="preserve">. </w:t>
      </w:r>
      <w:r w:rsidRPr="001A57E0">
        <w:rPr>
          <w:b w:val="0"/>
          <w:color w:val="auto"/>
          <w:sz w:val="28"/>
          <w:szCs w:val="28"/>
          <w:lang w:val="uk-UA"/>
        </w:rPr>
        <w:t>Акціонерному товариству «КОНЦЕРН ГАЛНАФТОГАЗ</w:t>
      </w:r>
      <w:r w:rsidR="00581138" w:rsidRPr="001A57E0">
        <w:rPr>
          <w:iCs/>
          <w:color w:val="auto"/>
          <w:lang w:val="uk-UA"/>
        </w:rPr>
        <w:t>»</w:t>
      </w:r>
      <w:r w:rsidRPr="001A57E0">
        <w:rPr>
          <w:iCs/>
          <w:color w:val="auto"/>
          <w:lang w:val="uk-UA"/>
        </w:rPr>
        <w:t xml:space="preserve"> </w:t>
      </w:r>
      <w:r w:rsidRPr="007433AD">
        <w:rPr>
          <w:rStyle w:val="af1"/>
          <w:b w:val="0"/>
          <w:i w:val="0"/>
          <w:sz w:val="28"/>
          <w:szCs w:val="28"/>
          <w:lang w:val="uk-UA"/>
        </w:rPr>
        <w:t>у місячний строк з дати оприлюднення цього рішення</w:t>
      </w:r>
      <w:r>
        <w:rPr>
          <w:rStyle w:val="af1"/>
          <w:b w:val="0"/>
          <w:i w:val="0"/>
          <w:sz w:val="28"/>
          <w:szCs w:val="28"/>
          <w:lang w:val="uk-UA"/>
        </w:rPr>
        <w:t xml:space="preserve"> </w:t>
      </w:r>
      <w:r w:rsidR="00655297" w:rsidRPr="00655297">
        <w:rPr>
          <w:b w:val="0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законодавством, необхідні для укладення договору про внесення змін до договору оренди земельної ділянки</w:t>
      </w:r>
      <w:r w:rsidR="00DA65A6">
        <w:rPr>
          <w:b w:val="0"/>
          <w:sz w:val="28"/>
          <w:szCs w:val="28"/>
          <w:lang w:val="uk-UA"/>
        </w:rPr>
        <w:br/>
      </w:r>
      <w:r w:rsidR="00655297" w:rsidRPr="001A57E0">
        <w:rPr>
          <w:b w:val="0"/>
          <w:sz w:val="28"/>
          <w:szCs w:val="28"/>
          <w:lang w:val="uk-UA"/>
        </w:rPr>
        <w:t xml:space="preserve">від </w:t>
      </w:r>
      <w:r w:rsidRPr="001A57E0">
        <w:rPr>
          <w:b w:val="0"/>
          <w:sz w:val="28"/>
          <w:szCs w:val="28"/>
          <w:lang w:val="uk-UA"/>
        </w:rPr>
        <w:t>28 серпня 2019 року № 645</w:t>
      </w:r>
      <w:r w:rsidR="00655297" w:rsidRPr="001A57E0">
        <w:rPr>
          <w:b w:val="0"/>
          <w:sz w:val="28"/>
          <w:szCs w:val="28"/>
          <w:lang w:val="uk-UA"/>
        </w:rPr>
        <w:t>.</w:t>
      </w:r>
    </w:p>
    <w:p w14:paraId="15D0C52E" w14:textId="21CB98DD" w:rsidR="00DA65A6" w:rsidRDefault="001A57E0" w:rsidP="00E72C93">
      <w:pPr>
        <w:tabs>
          <w:tab w:val="left" w:pos="0"/>
          <w:tab w:val="left" w:pos="1134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297" w:rsidRPr="00655297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146656">
        <w:rPr>
          <w:sz w:val="28"/>
          <w:szCs w:val="28"/>
          <w:lang w:val="uk-UA"/>
        </w:rPr>
        <w:t xml:space="preserve">архітектури, </w:t>
      </w:r>
      <w:r w:rsidR="00323919">
        <w:rPr>
          <w:sz w:val="28"/>
          <w:szCs w:val="28"/>
          <w:lang w:val="uk-UA"/>
        </w:rPr>
        <w:t>містопланування</w:t>
      </w:r>
      <w:r w:rsidR="00146656">
        <w:rPr>
          <w:sz w:val="28"/>
          <w:szCs w:val="28"/>
          <w:lang w:val="uk-UA"/>
        </w:rPr>
        <w:t xml:space="preserve"> та земельних відносин.</w:t>
      </w:r>
    </w:p>
    <w:p w14:paraId="64B2523D" w14:textId="77777777" w:rsidR="00E72C93" w:rsidRDefault="00E72C93" w:rsidP="00E72C93">
      <w:pPr>
        <w:tabs>
          <w:tab w:val="left" w:pos="0"/>
          <w:tab w:val="left" w:pos="1134"/>
        </w:tabs>
        <w:ind w:firstLine="426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DA65A6" w14:paraId="01BC6F43" w14:textId="77777777" w:rsidTr="00DA65A6">
        <w:tc>
          <w:tcPr>
            <w:tcW w:w="4927" w:type="dxa"/>
          </w:tcPr>
          <w:p w14:paraId="44954949" w14:textId="34441B51" w:rsidR="00DA65A6" w:rsidRDefault="00DA65A6" w:rsidP="00D36A4E">
            <w:pPr>
              <w:ind w:left="-142" w:firstLine="142"/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2E294EB0" w14:textId="23957F63" w:rsidR="00DA65A6" w:rsidRDefault="00DA65A6" w:rsidP="00DA65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79E0B2AA" w14:textId="20843F6A" w:rsidR="005E3471" w:rsidRDefault="00EE0A92" w:rsidP="005E3471">
      <w:pPr>
        <w:pStyle w:val="16"/>
        <w:ind w:right="482" w:firstLine="0"/>
        <w:rPr>
          <w:snapToGrid w:val="0"/>
          <w:sz w:val="26"/>
          <w:szCs w:val="26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bookmarkStart w:id="0" w:name="_GoBack"/>
      <w:bookmarkEnd w:id="0"/>
    </w:p>
    <w:p w14:paraId="10797DFB" w14:textId="721A5D25" w:rsidR="00703329" w:rsidRDefault="00703329" w:rsidP="00703329">
      <w:pPr>
        <w:rPr>
          <w:snapToGrid w:val="0"/>
          <w:sz w:val="26"/>
          <w:szCs w:val="26"/>
          <w:lang w:val="uk-UA"/>
        </w:rPr>
      </w:pPr>
    </w:p>
    <w:p w14:paraId="1FE2CCFE" w14:textId="77777777" w:rsidR="00703329" w:rsidRPr="00D62C51" w:rsidRDefault="00703329" w:rsidP="00703329">
      <w:pPr>
        <w:pStyle w:val="16"/>
        <w:ind w:right="482" w:firstLine="0"/>
        <w:rPr>
          <w:b/>
          <w:color w:val="auto"/>
          <w:sz w:val="28"/>
          <w:szCs w:val="28"/>
          <w:lang w:val="uk-UA"/>
        </w:rPr>
      </w:pPr>
      <w:r w:rsidRPr="00D62C51">
        <w:rPr>
          <w:b/>
          <w:color w:val="auto"/>
          <w:sz w:val="28"/>
          <w:szCs w:val="28"/>
          <w:lang w:val="uk-UA"/>
        </w:rPr>
        <w:t>ПОДАННЯ:</w:t>
      </w:r>
    </w:p>
    <w:p w14:paraId="5ADEF8B3" w14:textId="77777777" w:rsidR="00703329" w:rsidRPr="00D62C51" w:rsidRDefault="00703329" w:rsidP="00703329">
      <w:pPr>
        <w:rPr>
          <w:snapToGrid w:val="0"/>
          <w:color w:val="000000"/>
          <w:sz w:val="28"/>
          <w:szCs w:val="28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703329" w:rsidRPr="00D62C51" w14:paraId="7A20D580" w14:textId="77777777" w:rsidTr="008C04B0">
        <w:trPr>
          <w:trHeight w:val="952"/>
        </w:trPr>
        <w:tc>
          <w:tcPr>
            <w:tcW w:w="5988" w:type="dxa"/>
            <w:vAlign w:val="bottom"/>
          </w:tcPr>
          <w:p w14:paraId="36F7CF5B" w14:textId="77777777" w:rsidR="00703329" w:rsidRPr="00D62C51" w:rsidRDefault="00703329" w:rsidP="008C04B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BDAB837" w14:textId="77777777" w:rsidR="00703329" w:rsidRPr="00D62C51" w:rsidRDefault="00703329" w:rsidP="008C0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62C51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0D9EDDE" w14:textId="77777777" w:rsidR="00703329" w:rsidRPr="00D62C51" w:rsidRDefault="00703329" w:rsidP="008C04B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62C51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3876052" w14:textId="77777777" w:rsidR="00703329" w:rsidRPr="00D62C51" w:rsidRDefault="00703329" w:rsidP="008C04B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D62C51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2B87219A" w14:textId="77777777" w:rsidR="00703329" w:rsidRPr="00D62C51" w:rsidRDefault="00703329" w:rsidP="008C04B0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D62C5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703329" w:rsidRPr="00D62C51" w14:paraId="0076C8C0" w14:textId="77777777" w:rsidTr="008C04B0">
        <w:trPr>
          <w:trHeight w:val="952"/>
        </w:trPr>
        <w:tc>
          <w:tcPr>
            <w:tcW w:w="5988" w:type="dxa"/>
            <w:vAlign w:val="bottom"/>
          </w:tcPr>
          <w:p w14:paraId="58AB976B" w14:textId="77777777" w:rsidR="00703329" w:rsidRPr="00D62C51" w:rsidRDefault="00703329" w:rsidP="008C04B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DCD0E4" w14:textId="77777777" w:rsidR="00703329" w:rsidRPr="00D62C51" w:rsidRDefault="00703329" w:rsidP="008C04B0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D62C51">
              <w:rPr>
                <w:sz w:val="28"/>
                <w:szCs w:val="28"/>
                <w:lang w:val="uk-UA" w:eastAsia="en-US"/>
              </w:rPr>
              <w:t xml:space="preserve">Директор Департаменту земельних ресурсів </w:t>
            </w:r>
          </w:p>
          <w:p w14:paraId="37469FAF" w14:textId="77777777" w:rsidR="00703329" w:rsidRPr="00D62C51" w:rsidRDefault="00703329" w:rsidP="008C04B0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D62C5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B68C2C9" w14:textId="77777777" w:rsidR="00703329" w:rsidRPr="00D62C51" w:rsidRDefault="00703329" w:rsidP="008C04B0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D62C5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6D055410" w14:textId="77777777" w:rsidR="00703329" w:rsidRPr="00D62C51" w:rsidRDefault="00703329" w:rsidP="008C04B0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D62C51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703329" w:rsidRPr="00D62C51" w14:paraId="7DEE407D" w14:textId="77777777" w:rsidTr="008C04B0">
        <w:trPr>
          <w:trHeight w:val="953"/>
        </w:trPr>
        <w:tc>
          <w:tcPr>
            <w:tcW w:w="5988" w:type="dxa"/>
            <w:vAlign w:val="bottom"/>
          </w:tcPr>
          <w:p w14:paraId="6800269E" w14:textId="77777777" w:rsidR="00703329" w:rsidRPr="00D62C51" w:rsidRDefault="00703329" w:rsidP="008C04B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8D6766E" w14:textId="77777777" w:rsidR="00703329" w:rsidRPr="00D62C51" w:rsidRDefault="00703329" w:rsidP="008C04B0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D62C51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юридичного управління </w:t>
            </w:r>
          </w:p>
          <w:p w14:paraId="068A4902" w14:textId="77777777" w:rsidR="00703329" w:rsidRPr="00D62C51" w:rsidRDefault="00703329" w:rsidP="008C04B0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D62C5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21F8C8D" w14:textId="77777777" w:rsidR="00703329" w:rsidRPr="00D62C51" w:rsidRDefault="00703329" w:rsidP="008C04B0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D62C51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F5FA0E4" w14:textId="77777777" w:rsidR="00703329" w:rsidRPr="00D62C51" w:rsidRDefault="00703329" w:rsidP="008C04B0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D62C51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62AC0FFD" w14:textId="77777777" w:rsidR="00703329" w:rsidRPr="00D62C51" w:rsidRDefault="00703329" w:rsidP="008C04B0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D62C51">
              <w:rPr>
                <w:bCs/>
                <w:sz w:val="28"/>
                <w:szCs w:val="28"/>
              </w:rPr>
              <w:t>Дмитро РАДЗІЄВСЬКИЙ</w:t>
            </w:r>
          </w:p>
        </w:tc>
      </w:tr>
      <w:tr w:rsidR="00703329" w:rsidRPr="00D62C51" w14:paraId="1D879E98" w14:textId="77777777" w:rsidTr="008C04B0">
        <w:trPr>
          <w:trHeight w:val="953"/>
        </w:trPr>
        <w:tc>
          <w:tcPr>
            <w:tcW w:w="5988" w:type="dxa"/>
            <w:vAlign w:val="bottom"/>
          </w:tcPr>
          <w:p w14:paraId="382CE49C" w14:textId="77777777" w:rsidR="00703329" w:rsidRPr="00D62C51" w:rsidRDefault="00703329" w:rsidP="008C04B0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  <w:p w14:paraId="2D4B0F69" w14:textId="77777777" w:rsidR="00703329" w:rsidRPr="00D62C51" w:rsidRDefault="00703329" w:rsidP="008C04B0">
            <w:pPr>
              <w:spacing w:line="256" w:lineRule="auto"/>
              <w:ind w:right="-709"/>
              <w:rPr>
                <w:b/>
                <w:snapToGrid w:val="0"/>
                <w:sz w:val="28"/>
                <w:szCs w:val="28"/>
                <w:lang w:val="uk-UA" w:eastAsia="en-US"/>
              </w:rPr>
            </w:pPr>
          </w:p>
          <w:p w14:paraId="339B07B6" w14:textId="77777777" w:rsidR="00703329" w:rsidRPr="00D62C51" w:rsidRDefault="00703329" w:rsidP="008C04B0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  <w:r w:rsidRPr="00D62C51">
              <w:rPr>
                <w:b/>
                <w:snapToGrid w:val="0"/>
                <w:sz w:val="28"/>
                <w:szCs w:val="28"/>
                <w:lang w:val="uk-UA" w:eastAsia="en-US"/>
              </w:rPr>
              <w:t>ПОГОДЖЕНО:</w:t>
            </w:r>
          </w:p>
        </w:tc>
        <w:tc>
          <w:tcPr>
            <w:tcW w:w="3827" w:type="dxa"/>
            <w:vAlign w:val="bottom"/>
          </w:tcPr>
          <w:p w14:paraId="5D839F6A" w14:textId="77777777" w:rsidR="00703329" w:rsidRPr="00D62C51" w:rsidRDefault="00703329" w:rsidP="008C04B0">
            <w:pPr>
              <w:spacing w:line="256" w:lineRule="auto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</w:tr>
      <w:tr w:rsidR="00703329" w:rsidRPr="00D62C51" w14:paraId="21D65DED" w14:textId="77777777" w:rsidTr="008C04B0">
        <w:trPr>
          <w:trHeight w:val="953"/>
        </w:trPr>
        <w:tc>
          <w:tcPr>
            <w:tcW w:w="5988" w:type="dxa"/>
            <w:vAlign w:val="bottom"/>
          </w:tcPr>
          <w:p w14:paraId="76DBF512" w14:textId="77777777" w:rsidR="00703329" w:rsidRPr="00D62C51" w:rsidRDefault="00703329" w:rsidP="008C04B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D62C5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6F55BB28" w14:textId="77777777" w:rsidR="00703329" w:rsidRPr="00D62C51" w:rsidRDefault="00703329" w:rsidP="008C04B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D62C5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D62C5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46F9E50B" w14:textId="77777777" w:rsidR="00703329" w:rsidRPr="00D62C51" w:rsidRDefault="00703329" w:rsidP="008C04B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D62C5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BD4A60B" w14:textId="77777777" w:rsidR="00703329" w:rsidRPr="00D62C51" w:rsidRDefault="00703329" w:rsidP="008C04B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7F2E60A" w14:textId="77777777" w:rsidR="00703329" w:rsidRPr="00D62C51" w:rsidRDefault="00703329" w:rsidP="008C04B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C6FD2CB" w14:textId="77777777" w:rsidR="00703329" w:rsidRPr="00D62C51" w:rsidRDefault="00703329" w:rsidP="008C04B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D62C51">
              <w:rPr>
                <w:sz w:val="28"/>
                <w:szCs w:val="28"/>
                <w:lang w:val="uk-UA" w:eastAsia="en-US"/>
              </w:rPr>
              <w:t>Голова</w:t>
            </w:r>
            <w:r w:rsidRPr="00D62C51">
              <w:rPr>
                <w:sz w:val="28"/>
                <w:szCs w:val="28"/>
                <w:lang w:val="uk-UA" w:eastAsia="en-US"/>
              </w:rPr>
              <w:tab/>
            </w:r>
          </w:p>
          <w:p w14:paraId="58F68252" w14:textId="77777777" w:rsidR="00703329" w:rsidRPr="00D62C51" w:rsidRDefault="00703329" w:rsidP="008C04B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3F2760F" w14:textId="77777777" w:rsidR="00703329" w:rsidRPr="00D62C51" w:rsidRDefault="00703329" w:rsidP="008C04B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7A7D101" w14:textId="77777777" w:rsidR="00703329" w:rsidRPr="00D62C51" w:rsidRDefault="00703329" w:rsidP="008C04B0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D62C51">
              <w:rPr>
                <w:sz w:val="28"/>
                <w:szCs w:val="28"/>
                <w:lang w:val="uk-UA" w:eastAsia="en-US"/>
              </w:rPr>
              <w:t>Секретар</w:t>
            </w:r>
            <w:r w:rsidRPr="00D62C51">
              <w:rPr>
                <w:sz w:val="28"/>
                <w:szCs w:val="28"/>
                <w:lang w:val="uk-UA" w:eastAsia="en-US"/>
              </w:rPr>
              <w:tab/>
            </w:r>
            <w:r w:rsidRPr="00D62C51">
              <w:rPr>
                <w:sz w:val="28"/>
                <w:szCs w:val="28"/>
                <w:lang w:val="uk-UA" w:eastAsia="en-US"/>
              </w:rPr>
              <w:tab/>
            </w:r>
            <w:r w:rsidRPr="00D62C5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4C09C5A4" w14:textId="77777777" w:rsidR="00703329" w:rsidRPr="00D62C51" w:rsidRDefault="00703329" w:rsidP="008C04B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D62C5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2DEFF9D9" w14:textId="77777777" w:rsidR="00703329" w:rsidRPr="00D62C51" w:rsidRDefault="00703329" w:rsidP="008C04B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A50C86E" w14:textId="77777777" w:rsidR="00703329" w:rsidRPr="00D62C51" w:rsidRDefault="00703329" w:rsidP="008C04B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826128E" w14:textId="77777777" w:rsidR="00703329" w:rsidRPr="00D62C51" w:rsidRDefault="00703329" w:rsidP="008C04B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7A2AF53" w14:textId="77777777" w:rsidR="00703329" w:rsidRPr="00D62C51" w:rsidRDefault="00703329" w:rsidP="008C04B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72CBF8C" w14:textId="77777777" w:rsidR="00703329" w:rsidRPr="00D62C51" w:rsidRDefault="00703329" w:rsidP="008C04B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D20C4" w14:textId="77777777" w:rsidR="00703329" w:rsidRPr="00D62C51" w:rsidRDefault="00703329" w:rsidP="008C04B0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D62C5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449F0746" w14:textId="77777777" w:rsidR="00703329" w:rsidRPr="00D62C51" w:rsidRDefault="00703329" w:rsidP="008C04B0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E6DCE0" w14:textId="77777777" w:rsidR="00703329" w:rsidRPr="00D62C51" w:rsidRDefault="00703329" w:rsidP="008C04B0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AB44C0C" w14:textId="77777777" w:rsidR="00703329" w:rsidRPr="00D62C51" w:rsidRDefault="00703329" w:rsidP="008C04B0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D62C51">
              <w:rPr>
                <w:sz w:val="28"/>
                <w:szCs w:val="28"/>
                <w:lang w:val="en-US" w:eastAsia="en-US"/>
              </w:rPr>
              <w:t>Юрій ФЕДОРЕНКО</w:t>
            </w:r>
          </w:p>
        </w:tc>
      </w:tr>
      <w:tr w:rsidR="00703329" w:rsidRPr="00D62C51" w14:paraId="008ECDFC" w14:textId="77777777" w:rsidTr="008C04B0">
        <w:trPr>
          <w:trHeight w:val="953"/>
        </w:trPr>
        <w:tc>
          <w:tcPr>
            <w:tcW w:w="5988" w:type="dxa"/>
            <w:vAlign w:val="bottom"/>
          </w:tcPr>
          <w:p w14:paraId="37DE0059" w14:textId="77777777" w:rsidR="00703329" w:rsidRPr="00D62C51" w:rsidRDefault="00703329" w:rsidP="008C04B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C03976" w14:textId="77777777" w:rsidR="00703329" w:rsidRPr="00D62C51" w:rsidRDefault="00703329" w:rsidP="008C04B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B69499F" w14:textId="77777777" w:rsidR="00703329" w:rsidRPr="00D62C51" w:rsidRDefault="00703329" w:rsidP="008C04B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D62C51">
              <w:rPr>
                <w:sz w:val="28"/>
                <w:szCs w:val="28"/>
                <w:lang w:val="uk-UA" w:eastAsia="en-US"/>
              </w:rPr>
              <w:t xml:space="preserve">ачальник управління </w:t>
            </w:r>
          </w:p>
          <w:p w14:paraId="313A25DD" w14:textId="77777777" w:rsidR="00703329" w:rsidRPr="00D62C51" w:rsidRDefault="00703329" w:rsidP="008C04B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D62C5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1ECB659B" w14:textId="77777777" w:rsidR="00703329" w:rsidRPr="00D62C51" w:rsidRDefault="00703329" w:rsidP="008C04B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D62C5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7C05A85F" w14:textId="77777777" w:rsidR="00703329" w:rsidRPr="00D62C51" w:rsidRDefault="00703329" w:rsidP="008C04B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0194624" w14:textId="77777777" w:rsidR="00703329" w:rsidRPr="00D62C51" w:rsidRDefault="00703329" w:rsidP="008C04B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4A48FD8" w14:textId="77777777" w:rsidR="00703329" w:rsidRPr="00D62C51" w:rsidRDefault="00703329" w:rsidP="008C04B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82F373A" w14:textId="77777777" w:rsidR="00703329" w:rsidRPr="00D62C51" w:rsidRDefault="00703329" w:rsidP="008C04B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6666071" w14:textId="77777777" w:rsidR="00703329" w:rsidRPr="00D62C51" w:rsidRDefault="00703329" w:rsidP="008C04B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D62C5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0180E47D" w14:textId="77777777" w:rsidR="00703329" w:rsidRPr="00D62C51" w:rsidRDefault="00703329" w:rsidP="00703329">
      <w:pPr>
        <w:rPr>
          <w:sz w:val="28"/>
          <w:szCs w:val="28"/>
          <w:lang w:val="uk-UA" w:eastAsia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703329" w:rsidRPr="00D62C51" w14:paraId="69858F28" w14:textId="77777777" w:rsidTr="008C04B0">
        <w:trPr>
          <w:trHeight w:val="953"/>
        </w:trPr>
        <w:tc>
          <w:tcPr>
            <w:tcW w:w="5988" w:type="dxa"/>
            <w:vAlign w:val="bottom"/>
          </w:tcPr>
          <w:p w14:paraId="48CA3BC5" w14:textId="77777777" w:rsidR="00703329" w:rsidRPr="00087ED0" w:rsidRDefault="00703329" w:rsidP="008C04B0">
            <w:pPr>
              <w:spacing w:line="256" w:lineRule="auto"/>
              <w:outlineLvl w:val="0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087ED0">
              <w:rPr>
                <w:color w:val="FFFFFF" w:themeColor="background1"/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163C7ED" w14:textId="77777777" w:rsidR="00703329" w:rsidRPr="00087ED0" w:rsidRDefault="00703329" w:rsidP="008C04B0">
            <w:pPr>
              <w:spacing w:line="256" w:lineRule="auto"/>
              <w:ind w:right="-92"/>
              <w:outlineLvl w:val="0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087ED0">
              <w:rPr>
                <w:color w:val="FFFFFF" w:themeColor="background1"/>
                <w:sz w:val="28"/>
                <w:szCs w:val="28"/>
                <w:lang w:val="uk-UA" w:eastAsia="en-US"/>
              </w:rPr>
              <w:t>з питань транспорту, зв'язку та реклами</w:t>
            </w:r>
          </w:p>
          <w:p w14:paraId="3BF981AD" w14:textId="77777777" w:rsidR="00703329" w:rsidRPr="00087ED0" w:rsidRDefault="00703329" w:rsidP="008C04B0">
            <w:pPr>
              <w:spacing w:line="256" w:lineRule="auto"/>
              <w:ind w:right="-92"/>
              <w:outlineLvl w:val="0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14:paraId="6DF094A0" w14:textId="77777777" w:rsidR="00703329" w:rsidRPr="00087ED0" w:rsidRDefault="00703329" w:rsidP="008C04B0">
            <w:pPr>
              <w:spacing w:line="256" w:lineRule="auto"/>
              <w:ind w:right="-92"/>
              <w:outlineLvl w:val="0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087ED0">
              <w:rPr>
                <w:color w:val="FFFFFF" w:themeColor="background1"/>
                <w:sz w:val="28"/>
                <w:szCs w:val="28"/>
                <w:lang w:val="uk-UA" w:eastAsia="en-US"/>
              </w:rPr>
              <w:t>Голова</w:t>
            </w:r>
            <w:r w:rsidRPr="00087ED0">
              <w:rPr>
                <w:color w:val="FFFFFF" w:themeColor="background1"/>
                <w:sz w:val="28"/>
                <w:szCs w:val="28"/>
                <w:lang w:val="uk-UA" w:eastAsia="en-US"/>
              </w:rPr>
              <w:tab/>
            </w:r>
          </w:p>
          <w:p w14:paraId="4182A29B" w14:textId="77777777" w:rsidR="00703329" w:rsidRPr="00087ED0" w:rsidRDefault="00703329" w:rsidP="008C04B0">
            <w:pPr>
              <w:spacing w:line="256" w:lineRule="auto"/>
              <w:ind w:right="-92"/>
              <w:outlineLvl w:val="0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14:paraId="4BA4DE1D" w14:textId="77777777" w:rsidR="00703329" w:rsidRPr="00087ED0" w:rsidRDefault="00703329" w:rsidP="008C04B0">
            <w:pPr>
              <w:spacing w:line="256" w:lineRule="auto"/>
              <w:outlineLvl w:val="0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087ED0">
              <w:rPr>
                <w:color w:val="FFFFFF" w:themeColor="background1"/>
                <w:sz w:val="28"/>
                <w:szCs w:val="28"/>
                <w:lang w:val="uk-UA" w:eastAsia="en-US"/>
              </w:rPr>
              <w:t>Секретар</w:t>
            </w:r>
            <w:r w:rsidRPr="00087ED0">
              <w:rPr>
                <w:color w:val="FFFFFF" w:themeColor="background1"/>
                <w:sz w:val="28"/>
                <w:szCs w:val="28"/>
                <w:lang w:val="uk-UA" w:eastAsia="en-US"/>
              </w:rPr>
              <w:tab/>
            </w:r>
            <w:r w:rsidRPr="00087ED0">
              <w:rPr>
                <w:color w:val="FFFFFF" w:themeColor="background1"/>
                <w:sz w:val="28"/>
                <w:szCs w:val="28"/>
                <w:lang w:val="uk-UA" w:eastAsia="en-US"/>
              </w:rPr>
              <w:tab/>
            </w:r>
            <w:r w:rsidRPr="00087ED0">
              <w:rPr>
                <w:color w:val="FFFFFF" w:themeColor="background1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3BA3121C" w14:textId="66997ADD" w:rsidR="00703329" w:rsidRPr="00087ED0" w:rsidRDefault="00703329" w:rsidP="008C04B0">
            <w:pPr>
              <w:spacing w:line="256" w:lineRule="auto"/>
              <w:ind w:right="139"/>
              <w:jc w:val="right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087ED0">
              <w:rPr>
                <w:color w:val="FFFFFF" w:themeColor="background1"/>
                <w:sz w:val="28"/>
                <w:szCs w:val="28"/>
                <w:lang w:val="uk-UA" w:eastAsia="en-US"/>
              </w:rPr>
              <w:t xml:space="preserve"> </w:t>
            </w:r>
          </w:p>
          <w:p w14:paraId="79FA86F2" w14:textId="77777777" w:rsidR="00703329" w:rsidRPr="00087ED0" w:rsidRDefault="00703329" w:rsidP="008C04B0">
            <w:pPr>
              <w:spacing w:line="256" w:lineRule="auto"/>
              <w:ind w:right="139"/>
              <w:jc w:val="right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14:paraId="1B17FCC2" w14:textId="77777777" w:rsidR="00703329" w:rsidRPr="00087ED0" w:rsidRDefault="00703329" w:rsidP="008C04B0">
            <w:pPr>
              <w:spacing w:line="256" w:lineRule="auto"/>
              <w:ind w:right="139"/>
              <w:jc w:val="right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14:paraId="02486849" w14:textId="77777777" w:rsidR="00703329" w:rsidRPr="00087ED0" w:rsidRDefault="00703329" w:rsidP="008C04B0">
            <w:pPr>
              <w:spacing w:line="256" w:lineRule="auto"/>
              <w:ind w:right="-114"/>
              <w:jc w:val="right"/>
              <w:rPr>
                <w:color w:val="FFFFFF" w:themeColor="background1"/>
                <w:sz w:val="28"/>
                <w:szCs w:val="28"/>
                <w:lang w:val="en-US" w:eastAsia="en-US"/>
              </w:rPr>
            </w:pPr>
            <w:r w:rsidRPr="00087ED0">
              <w:rPr>
                <w:color w:val="FFFFFF" w:themeColor="background1"/>
                <w:sz w:val="28"/>
                <w:szCs w:val="28"/>
                <w:lang w:val="uk-UA" w:eastAsia="en-US"/>
              </w:rPr>
              <w:t>Олексій</w:t>
            </w:r>
            <w:r w:rsidRPr="00087ED0">
              <w:rPr>
                <w:color w:val="FFFFFF" w:themeColor="background1"/>
                <w:sz w:val="28"/>
                <w:szCs w:val="28"/>
                <w:lang w:val="en-US" w:eastAsia="en-US"/>
              </w:rPr>
              <w:t xml:space="preserve"> </w:t>
            </w:r>
            <w:r w:rsidRPr="00087ED0">
              <w:rPr>
                <w:color w:val="FFFFFF" w:themeColor="background1"/>
                <w:sz w:val="28"/>
                <w:szCs w:val="28"/>
                <w:lang w:val="uk-UA" w:eastAsia="en-US"/>
              </w:rPr>
              <w:t>ОКОПНИЙ</w:t>
            </w:r>
          </w:p>
          <w:p w14:paraId="2ED568C6" w14:textId="77777777" w:rsidR="00703329" w:rsidRPr="00087ED0" w:rsidRDefault="00703329" w:rsidP="008C04B0">
            <w:pPr>
              <w:spacing w:line="256" w:lineRule="auto"/>
              <w:ind w:right="603"/>
              <w:jc w:val="right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14:paraId="4C214CDF" w14:textId="77777777" w:rsidR="00703329" w:rsidRPr="00087ED0" w:rsidRDefault="00703329" w:rsidP="008C04B0">
            <w:pPr>
              <w:spacing w:line="256" w:lineRule="auto"/>
              <w:ind w:right="603"/>
              <w:jc w:val="right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</w:p>
          <w:p w14:paraId="348EE8CB" w14:textId="77777777" w:rsidR="00703329" w:rsidRPr="00087ED0" w:rsidRDefault="00703329" w:rsidP="008C04B0">
            <w:pPr>
              <w:spacing w:line="256" w:lineRule="auto"/>
              <w:ind w:right="-107"/>
              <w:jc w:val="right"/>
              <w:rPr>
                <w:color w:val="FFFFFF" w:themeColor="background1"/>
                <w:sz w:val="28"/>
                <w:szCs w:val="28"/>
                <w:lang w:val="uk-UA" w:eastAsia="en-US"/>
              </w:rPr>
            </w:pPr>
            <w:r w:rsidRPr="00087ED0">
              <w:rPr>
                <w:color w:val="FFFFFF" w:themeColor="background1"/>
                <w:sz w:val="28"/>
                <w:szCs w:val="28"/>
                <w:lang w:val="uk-UA" w:eastAsia="en-US"/>
              </w:rPr>
              <w:t xml:space="preserve">Олесь </w:t>
            </w:r>
            <w:r w:rsidRPr="00087ED0">
              <w:rPr>
                <w:color w:val="FFFFFF" w:themeColor="background1"/>
                <w:sz w:val="28"/>
                <w:szCs w:val="28"/>
                <w:lang w:val="en-US" w:eastAsia="en-US"/>
              </w:rPr>
              <w:t>МАЛЯРЕВИЧ</w:t>
            </w:r>
          </w:p>
        </w:tc>
      </w:tr>
    </w:tbl>
    <w:p w14:paraId="160EBD1A" w14:textId="43D1E273" w:rsidR="009848FE" w:rsidRPr="00A8156A" w:rsidRDefault="009848FE" w:rsidP="00087ED0">
      <w:pPr>
        <w:pStyle w:val="16"/>
        <w:ind w:right="482" w:firstLine="0"/>
        <w:rPr>
          <w:lang w:val="uk-UA"/>
        </w:rPr>
      </w:pPr>
    </w:p>
    <w:sectPr w:rsidR="009848FE" w:rsidRPr="00A8156A" w:rsidSect="003F08D8">
      <w:pgSz w:w="11906" w:h="16838"/>
      <w:pgMar w:top="1134" w:right="567" w:bottom="127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2932B" w14:textId="77777777" w:rsidR="004C2540" w:rsidRDefault="004C2540">
      <w:r>
        <w:separator/>
      </w:r>
    </w:p>
  </w:endnote>
  <w:endnote w:type="continuationSeparator" w:id="0">
    <w:p w14:paraId="4DAF64C7" w14:textId="77777777" w:rsidR="004C2540" w:rsidRDefault="004C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B4A8" w14:textId="77777777" w:rsidR="004C2540" w:rsidRDefault="004C2540">
      <w:r>
        <w:separator/>
      </w:r>
    </w:p>
  </w:footnote>
  <w:footnote w:type="continuationSeparator" w:id="0">
    <w:p w14:paraId="3E7A0E85" w14:textId="77777777" w:rsidR="004C2540" w:rsidRDefault="004C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8818C7"/>
    <w:multiLevelType w:val="hybridMultilevel"/>
    <w:tmpl w:val="B3D20F1A"/>
    <w:lvl w:ilvl="0" w:tplc="B5CABD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D495E"/>
    <w:multiLevelType w:val="multilevel"/>
    <w:tmpl w:val="C69617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2147E"/>
    <w:rsid w:val="00023829"/>
    <w:rsid w:val="00025594"/>
    <w:rsid w:val="00025BE9"/>
    <w:rsid w:val="000264DD"/>
    <w:rsid w:val="00033E11"/>
    <w:rsid w:val="00037900"/>
    <w:rsid w:val="00050336"/>
    <w:rsid w:val="0005396A"/>
    <w:rsid w:val="00055F48"/>
    <w:rsid w:val="000561DB"/>
    <w:rsid w:val="00063B43"/>
    <w:rsid w:val="00080781"/>
    <w:rsid w:val="00084199"/>
    <w:rsid w:val="00087ED0"/>
    <w:rsid w:val="00090E5F"/>
    <w:rsid w:val="000A4432"/>
    <w:rsid w:val="000A6D16"/>
    <w:rsid w:val="000B2796"/>
    <w:rsid w:val="000B556F"/>
    <w:rsid w:val="000B61B4"/>
    <w:rsid w:val="000B70E6"/>
    <w:rsid w:val="000C7805"/>
    <w:rsid w:val="000D1775"/>
    <w:rsid w:val="000E0BAD"/>
    <w:rsid w:val="000E2720"/>
    <w:rsid w:val="000E401F"/>
    <w:rsid w:val="000E4A98"/>
    <w:rsid w:val="000E68EA"/>
    <w:rsid w:val="000F437E"/>
    <w:rsid w:val="000F5701"/>
    <w:rsid w:val="000F6860"/>
    <w:rsid w:val="00101A99"/>
    <w:rsid w:val="00105124"/>
    <w:rsid w:val="00110B42"/>
    <w:rsid w:val="00111267"/>
    <w:rsid w:val="001122D5"/>
    <w:rsid w:val="00120DD7"/>
    <w:rsid w:val="001269B2"/>
    <w:rsid w:val="00127D93"/>
    <w:rsid w:val="00133614"/>
    <w:rsid w:val="00146656"/>
    <w:rsid w:val="001531A3"/>
    <w:rsid w:val="001578FB"/>
    <w:rsid w:val="00163C50"/>
    <w:rsid w:val="00172DD0"/>
    <w:rsid w:val="0019058C"/>
    <w:rsid w:val="00190EB5"/>
    <w:rsid w:val="001920D3"/>
    <w:rsid w:val="00192C65"/>
    <w:rsid w:val="001A57E0"/>
    <w:rsid w:val="001A7B1E"/>
    <w:rsid w:val="001B363F"/>
    <w:rsid w:val="001B4969"/>
    <w:rsid w:val="001B7705"/>
    <w:rsid w:val="001C61CC"/>
    <w:rsid w:val="001D607D"/>
    <w:rsid w:val="001E567C"/>
    <w:rsid w:val="001E574D"/>
    <w:rsid w:val="001E6DB3"/>
    <w:rsid w:val="001F71C9"/>
    <w:rsid w:val="0020439B"/>
    <w:rsid w:val="00204BA8"/>
    <w:rsid w:val="0020750A"/>
    <w:rsid w:val="00211B25"/>
    <w:rsid w:val="002137CD"/>
    <w:rsid w:val="00221803"/>
    <w:rsid w:val="00231424"/>
    <w:rsid w:val="00242576"/>
    <w:rsid w:val="00243CCB"/>
    <w:rsid w:val="00246878"/>
    <w:rsid w:val="002468A6"/>
    <w:rsid w:val="00257110"/>
    <w:rsid w:val="0026274F"/>
    <w:rsid w:val="0026395C"/>
    <w:rsid w:val="002668D5"/>
    <w:rsid w:val="002726A9"/>
    <w:rsid w:val="00277D68"/>
    <w:rsid w:val="002823F7"/>
    <w:rsid w:val="00284084"/>
    <w:rsid w:val="002A1408"/>
    <w:rsid w:val="002A2EB9"/>
    <w:rsid w:val="002A3A50"/>
    <w:rsid w:val="002B1891"/>
    <w:rsid w:val="002B5950"/>
    <w:rsid w:val="002C3AEB"/>
    <w:rsid w:val="002C3E93"/>
    <w:rsid w:val="002C708B"/>
    <w:rsid w:val="002C7C08"/>
    <w:rsid w:val="002D75FA"/>
    <w:rsid w:val="002E1CE0"/>
    <w:rsid w:val="002E4A82"/>
    <w:rsid w:val="002E78EC"/>
    <w:rsid w:val="002F6533"/>
    <w:rsid w:val="00302CD5"/>
    <w:rsid w:val="00314FAC"/>
    <w:rsid w:val="00320C85"/>
    <w:rsid w:val="0032261C"/>
    <w:rsid w:val="00322E94"/>
    <w:rsid w:val="00323919"/>
    <w:rsid w:val="00323B8F"/>
    <w:rsid w:val="00323E4A"/>
    <w:rsid w:val="00327CBD"/>
    <w:rsid w:val="003304F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3394"/>
    <w:rsid w:val="0039464F"/>
    <w:rsid w:val="0039548C"/>
    <w:rsid w:val="003A0108"/>
    <w:rsid w:val="003A07CC"/>
    <w:rsid w:val="003B69E5"/>
    <w:rsid w:val="003C7C53"/>
    <w:rsid w:val="003C7ED8"/>
    <w:rsid w:val="003D5FDE"/>
    <w:rsid w:val="003E4356"/>
    <w:rsid w:val="003F08D8"/>
    <w:rsid w:val="003F3E3B"/>
    <w:rsid w:val="003F71F8"/>
    <w:rsid w:val="00404A18"/>
    <w:rsid w:val="00413B6C"/>
    <w:rsid w:val="00415057"/>
    <w:rsid w:val="00416DD0"/>
    <w:rsid w:val="004214CA"/>
    <w:rsid w:val="00421593"/>
    <w:rsid w:val="0044042A"/>
    <w:rsid w:val="004436CC"/>
    <w:rsid w:val="00443804"/>
    <w:rsid w:val="00443A3F"/>
    <w:rsid w:val="00444B8D"/>
    <w:rsid w:val="004519A0"/>
    <w:rsid w:val="0045396D"/>
    <w:rsid w:val="00462837"/>
    <w:rsid w:val="004805FA"/>
    <w:rsid w:val="004808A0"/>
    <w:rsid w:val="004928DF"/>
    <w:rsid w:val="00494B8B"/>
    <w:rsid w:val="00495CD8"/>
    <w:rsid w:val="00497D78"/>
    <w:rsid w:val="004A2A06"/>
    <w:rsid w:val="004A79D5"/>
    <w:rsid w:val="004B32C5"/>
    <w:rsid w:val="004B61EA"/>
    <w:rsid w:val="004B6629"/>
    <w:rsid w:val="004C0DF6"/>
    <w:rsid w:val="004C2540"/>
    <w:rsid w:val="004C3A94"/>
    <w:rsid w:val="004C4116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0428E"/>
    <w:rsid w:val="00512C19"/>
    <w:rsid w:val="00513CCA"/>
    <w:rsid w:val="00515998"/>
    <w:rsid w:val="00517DDC"/>
    <w:rsid w:val="00546328"/>
    <w:rsid w:val="00547D3B"/>
    <w:rsid w:val="00552ED2"/>
    <w:rsid w:val="00555DC7"/>
    <w:rsid w:val="005671FD"/>
    <w:rsid w:val="005712F3"/>
    <w:rsid w:val="00575707"/>
    <w:rsid w:val="00581138"/>
    <w:rsid w:val="00582755"/>
    <w:rsid w:val="00587BAF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3471"/>
    <w:rsid w:val="005F1140"/>
    <w:rsid w:val="005F263C"/>
    <w:rsid w:val="005F29AD"/>
    <w:rsid w:val="006060CD"/>
    <w:rsid w:val="00611639"/>
    <w:rsid w:val="006152A4"/>
    <w:rsid w:val="00616165"/>
    <w:rsid w:val="0062096D"/>
    <w:rsid w:val="00626F8D"/>
    <w:rsid w:val="00631949"/>
    <w:rsid w:val="00634124"/>
    <w:rsid w:val="006468A7"/>
    <w:rsid w:val="006530A4"/>
    <w:rsid w:val="00655297"/>
    <w:rsid w:val="00656799"/>
    <w:rsid w:val="00660710"/>
    <w:rsid w:val="006661E2"/>
    <w:rsid w:val="00677766"/>
    <w:rsid w:val="0067790C"/>
    <w:rsid w:val="00696726"/>
    <w:rsid w:val="006A69D3"/>
    <w:rsid w:val="006A7731"/>
    <w:rsid w:val="006C20FA"/>
    <w:rsid w:val="006C22D1"/>
    <w:rsid w:val="006C33D6"/>
    <w:rsid w:val="006C3909"/>
    <w:rsid w:val="006C5BDF"/>
    <w:rsid w:val="006D04A6"/>
    <w:rsid w:val="006D30A0"/>
    <w:rsid w:val="006D60E0"/>
    <w:rsid w:val="006F19A1"/>
    <w:rsid w:val="006F2BA8"/>
    <w:rsid w:val="00703329"/>
    <w:rsid w:val="0070745A"/>
    <w:rsid w:val="007124D2"/>
    <w:rsid w:val="00713D9D"/>
    <w:rsid w:val="00747D59"/>
    <w:rsid w:val="00751D1B"/>
    <w:rsid w:val="0075480A"/>
    <w:rsid w:val="007549EB"/>
    <w:rsid w:val="007573B9"/>
    <w:rsid w:val="007603B6"/>
    <w:rsid w:val="00767D53"/>
    <w:rsid w:val="00772BAC"/>
    <w:rsid w:val="00772F52"/>
    <w:rsid w:val="0078664A"/>
    <w:rsid w:val="00787AC7"/>
    <w:rsid w:val="007952F2"/>
    <w:rsid w:val="00797B97"/>
    <w:rsid w:val="007A028F"/>
    <w:rsid w:val="007A5527"/>
    <w:rsid w:val="007A58A6"/>
    <w:rsid w:val="007A5AB4"/>
    <w:rsid w:val="007A5EEE"/>
    <w:rsid w:val="007B718D"/>
    <w:rsid w:val="007C7D01"/>
    <w:rsid w:val="007D308E"/>
    <w:rsid w:val="007D6D9F"/>
    <w:rsid w:val="007E01E7"/>
    <w:rsid w:val="007F188E"/>
    <w:rsid w:val="007F29ED"/>
    <w:rsid w:val="00802B62"/>
    <w:rsid w:val="00821CB0"/>
    <w:rsid w:val="00825A17"/>
    <w:rsid w:val="0083635C"/>
    <w:rsid w:val="00837837"/>
    <w:rsid w:val="00840D4A"/>
    <w:rsid w:val="00851D9E"/>
    <w:rsid w:val="008609A5"/>
    <w:rsid w:val="00865AE3"/>
    <w:rsid w:val="0088248A"/>
    <w:rsid w:val="00885950"/>
    <w:rsid w:val="008930D9"/>
    <w:rsid w:val="008A4355"/>
    <w:rsid w:val="008A720B"/>
    <w:rsid w:val="008B1EA1"/>
    <w:rsid w:val="008B3532"/>
    <w:rsid w:val="008C08EB"/>
    <w:rsid w:val="008C5072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2751"/>
    <w:rsid w:val="009423BF"/>
    <w:rsid w:val="00970F0B"/>
    <w:rsid w:val="009766C2"/>
    <w:rsid w:val="009767B2"/>
    <w:rsid w:val="009848FE"/>
    <w:rsid w:val="0099012E"/>
    <w:rsid w:val="009A4AE9"/>
    <w:rsid w:val="009B1264"/>
    <w:rsid w:val="009D7544"/>
    <w:rsid w:val="009E5D86"/>
    <w:rsid w:val="009F2B92"/>
    <w:rsid w:val="009F5C64"/>
    <w:rsid w:val="00A04249"/>
    <w:rsid w:val="00A11093"/>
    <w:rsid w:val="00A159E3"/>
    <w:rsid w:val="00A165E0"/>
    <w:rsid w:val="00A175C5"/>
    <w:rsid w:val="00A20A27"/>
    <w:rsid w:val="00A216C1"/>
    <w:rsid w:val="00A30B34"/>
    <w:rsid w:val="00A3162E"/>
    <w:rsid w:val="00A33F36"/>
    <w:rsid w:val="00A42F50"/>
    <w:rsid w:val="00A45BCA"/>
    <w:rsid w:val="00A47285"/>
    <w:rsid w:val="00A5136C"/>
    <w:rsid w:val="00A55D83"/>
    <w:rsid w:val="00A646B3"/>
    <w:rsid w:val="00A65194"/>
    <w:rsid w:val="00A67195"/>
    <w:rsid w:val="00A8156A"/>
    <w:rsid w:val="00A82A42"/>
    <w:rsid w:val="00A91E62"/>
    <w:rsid w:val="00AA2E37"/>
    <w:rsid w:val="00AA3D2D"/>
    <w:rsid w:val="00AA43AB"/>
    <w:rsid w:val="00AA5A19"/>
    <w:rsid w:val="00AB2671"/>
    <w:rsid w:val="00AC2E48"/>
    <w:rsid w:val="00AC6C39"/>
    <w:rsid w:val="00AD58AF"/>
    <w:rsid w:val="00AF0269"/>
    <w:rsid w:val="00AF0E16"/>
    <w:rsid w:val="00B02E5C"/>
    <w:rsid w:val="00B05F3F"/>
    <w:rsid w:val="00B07F38"/>
    <w:rsid w:val="00B138A0"/>
    <w:rsid w:val="00B154EE"/>
    <w:rsid w:val="00B2638A"/>
    <w:rsid w:val="00B302F2"/>
    <w:rsid w:val="00B4359B"/>
    <w:rsid w:val="00B43A7D"/>
    <w:rsid w:val="00B44E13"/>
    <w:rsid w:val="00B45106"/>
    <w:rsid w:val="00B46671"/>
    <w:rsid w:val="00B52895"/>
    <w:rsid w:val="00B55B75"/>
    <w:rsid w:val="00B63A73"/>
    <w:rsid w:val="00B646B7"/>
    <w:rsid w:val="00B65D7E"/>
    <w:rsid w:val="00B7537B"/>
    <w:rsid w:val="00B75556"/>
    <w:rsid w:val="00B768DA"/>
    <w:rsid w:val="00B85A32"/>
    <w:rsid w:val="00B978AD"/>
    <w:rsid w:val="00BA4FD1"/>
    <w:rsid w:val="00BB0475"/>
    <w:rsid w:val="00BC015C"/>
    <w:rsid w:val="00BC29AD"/>
    <w:rsid w:val="00BC4613"/>
    <w:rsid w:val="00BD069B"/>
    <w:rsid w:val="00BD63C5"/>
    <w:rsid w:val="00BF10CE"/>
    <w:rsid w:val="00BF46AB"/>
    <w:rsid w:val="00BF4FF4"/>
    <w:rsid w:val="00C024A2"/>
    <w:rsid w:val="00C03ACF"/>
    <w:rsid w:val="00C05DE7"/>
    <w:rsid w:val="00C14199"/>
    <w:rsid w:val="00C20C53"/>
    <w:rsid w:val="00C21393"/>
    <w:rsid w:val="00C23E5E"/>
    <w:rsid w:val="00C30CE1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A1448"/>
    <w:rsid w:val="00CA4613"/>
    <w:rsid w:val="00CB3F81"/>
    <w:rsid w:val="00CB4B22"/>
    <w:rsid w:val="00CC11EC"/>
    <w:rsid w:val="00CC1AE0"/>
    <w:rsid w:val="00CC2213"/>
    <w:rsid w:val="00CC2385"/>
    <w:rsid w:val="00CD114E"/>
    <w:rsid w:val="00CD5018"/>
    <w:rsid w:val="00CE6FE3"/>
    <w:rsid w:val="00CF5078"/>
    <w:rsid w:val="00CF5AAA"/>
    <w:rsid w:val="00D0105B"/>
    <w:rsid w:val="00D027C9"/>
    <w:rsid w:val="00D02912"/>
    <w:rsid w:val="00D039C1"/>
    <w:rsid w:val="00D07AF5"/>
    <w:rsid w:val="00D07C2F"/>
    <w:rsid w:val="00D100D5"/>
    <w:rsid w:val="00D36A4E"/>
    <w:rsid w:val="00D378C5"/>
    <w:rsid w:val="00D42ED7"/>
    <w:rsid w:val="00D45023"/>
    <w:rsid w:val="00D51939"/>
    <w:rsid w:val="00D7341A"/>
    <w:rsid w:val="00D741CB"/>
    <w:rsid w:val="00D81430"/>
    <w:rsid w:val="00D82F02"/>
    <w:rsid w:val="00D83237"/>
    <w:rsid w:val="00D94AEE"/>
    <w:rsid w:val="00DA1CC0"/>
    <w:rsid w:val="00DA65A6"/>
    <w:rsid w:val="00DB3B81"/>
    <w:rsid w:val="00DB532E"/>
    <w:rsid w:val="00DB72C1"/>
    <w:rsid w:val="00DC41F8"/>
    <w:rsid w:val="00DC7C58"/>
    <w:rsid w:val="00DE7C30"/>
    <w:rsid w:val="00DF429D"/>
    <w:rsid w:val="00DF6700"/>
    <w:rsid w:val="00E03A44"/>
    <w:rsid w:val="00E079C2"/>
    <w:rsid w:val="00E212B6"/>
    <w:rsid w:val="00E3136D"/>
    <w:rsid w:val="00E35264"/>
    <w:rsid w:val="00E36BA0"/>
    <w:rsid w:val="00E50D9B"/>
    <w:rsid w:val="00E624D0"/>
    <w:rsid w:val="00E6308B"/>
    <w:rsid w:val="00E72C93"/>
    <w:rsid w:val="00E740F1"/>
    <w:rsid w:val="00E75370"/>
    <w:rsid w:val="00E84895"/>
    <w:rsid w:val="00E857AB"/>
    <w:rsid w:val="00E8780C"/>
    <w:rsid w:val="00E932B0"/>
    <w:rsid w:val="00E948AF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814"/>
    <w:rsid w:val="00ED062F"/>
    <w:rsid w:val="00ED0F07"/>
    <w:rsid w:val="00EE0A92"/>
    <w:rsid w:val="00F03D37"/>
    <w:rsid w:val="00F04DF8"/>
    <w:rsid w:val="00F067A5"/>
    <w:rsid w:val="00F12AFA"/>
    <w:rsid w:val="00F14557"/>
    <w:rsid w:val="00F14B78"/>
    <w:rsid w:val="00F1611E"/>
    <w:rsid w:val="00F1651F"/>
    <w:rsid w:val="00F2014A"/>
    <w:rsid w:val="00F3352D"/>
    <w:rsid w:val="00F3493A"/>
    <w:rsid w:val="00F54DF9"/>
    <w:rsid w:val="00F55E07"/>
    <w:rsid w:val="00F6318B"/>
    <w:rsid w:val="00F704C9"/>
    <w:rsid w:val="00F71ED0"/>
    <w:rsid w:val="00F73BE2"/>
    <w:rsid w:val="00F75225"/>
    <w:rsid w:val="00F96326"/>
    <w:rsid w:val="00FA0A8E"/>
    <w:rsid w:val="00FA6337"/>
    <w:rsid w:val="00FB434A"/>
    <w:rsid w:val="00FC4662"/>
    <w:rsid w:val="00FC7D06"/>
    <w:rsid w:val="00FD3A90"/>
    <w:rsid w:val="00FE05EF"/>
    <w:rsid w:val="00FE230A"/>
    <w:rsid w:val="00FE2CDC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679554AB-C846-413C-92BF-D64952A6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EB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paragraph" w:styleId="af2">
    <w:name w:val="List Paragraph"/>
    <w:basedOn w:val="a"/>
    <w:uiPriority w:val="34"/>
    <w:qFormat/>
    <w:rsid w:val="00404A18"/>
    <w:pPr>
      <w:ind w:left="720"/>
      <w:contextualSpacing/>
    </w:pPr>
  </w:style>
  <w:style w:type="paragraph" w:customStyle="1" w:styleId="22">
    <w:name w:val="Основной текст 22"/>
    <w:basedOn w:val="a"/>
    <w:rsid w:val="00655297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sz w:val="28"/>
      <w:lang w:val="uk-UA"/>
    </w:rPr>
  </w:style>
  <w:style w:type="paragraph" w:customStyle="1" w:styleId="16">
    <w:name w:val="Основний текст1"/>
    <w:rsid w:val="00204BA8"/>
    <w:pPr>
      <w:ind w:firstLine="480"/>
    </w:pPr>
    <w:rPr>
      <w:color w:val="000000"/>
      <w:sz w:val="24"/>
      <w:lang w:val="ru-RU"/>
    </w:rPr>
  </w:style>
  <w:style w:type="table" w:styleId="af3">
    <w:name w:val="Table Grid"/>
    <w:basedOn w:val="a1"/>
    <w:rsid w:val="00DA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uliya.shaposhnik\Downloads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внесення змін</vt:lpstr>
      <vt:lpstr>КИЇВСЬКА МІСЬКА РАДА</vt:lpstr>
    </vt:vector>
  </TitlesOfParts>
  <Manager>Відділ з питань орендних відносин</Manager>
  <Company>ДЕПАРТАМЕНТ ЗЕМЕЛЬНИХ РЕСУРСІВ</Company>
  <LinksUpToDate>false</LinksUpToDate>
  <CharactersWithSpaces>3390</CharactersWithSpaces>
  <SharedDoc>false</SharedDoc>
  <HyperlinkBase>102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внесення змін</dc:title>
  <dc:subject/>
  <dc:creator>cslc</dc:creator>
  <cp:keywords/>
  <cp:lastModifiedBy>Абреу Олена Миколаївна</cp:lastModifiedBy>
  <cp:revision>18</cp:revision>
  <cp:lastPrinted>2023-10-05T13:43:00Z</cp:lastPrinted>
  <dcterms:created xsi:type="dcterms:W3CDTF">2023-10-05T08:14:00Z</dcterms:created>
  <dcterms:modified xsi:type="dcterms:W3CDTF">2023-10-09T09:56:00Z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2023-10-05T08:14:14Z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94da85cc-2f9d-44e2-b366-7f1e2e3ecdae</vt:lpwstr>
  </property>
  <property fmtid="{D5CDD505-2E9C-101B-9397-08002B2CF9AE}" pid="8" name="MSIP_Label_defa4170-0d19-0005-0004-bc88714345d2_ContentBits">
    <vt:lpwstr>0</vt:lpwstr>
  </property>
</Properties>
</file>