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A04CA5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1D2459B2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proofErr w:type="spellStart"/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proofErr w:type="spellEnd"/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7F01BC">
                              <w:rPr>
                                <w:bCs/>
                              </w:rPr>
                              <w:t>справи</w:t>
                            </w:r>
                            <w:proofErr w:type="spellEnd"/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374438923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8B545D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 filled="f" stroked="f">
                <v:textbox inset="0,0,0,0">
                  <w:txbxContent>
                    <w:p w14:paraId="69DE523D" w14:textId="1D2459B2" w:rsidR="004D1119" w:rsidRPr="007F01BC" w:rsidRDefault="004D1119" w:rsidP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14:paraId="1105D4D1" w14:textId="77777777" w:rsidR="004D1119" w:rsidRPr="007F01BC" w:rsidRDefault="004D1119" w:rsidP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>№ 374438923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A04CA5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A04CA5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A04CA5">
        <w:rPr>
          <w:b/>
          <w:bCs/>
          <w:sz w:val="24"/>
          <w:szCs w:val="24"/>
          <w:lang w:val="ru-RU"/>
        </w:rPr>
        <w:t xml:space="preserve">№ </w:t>
      </w:r>
      <w:r w:rsidR="004D1119" w:rsidRPr="00A04CA5">
        <w:rPr>
          <w:b/>
          <w:bCs/>
          <w:sz w:val="24"/>
          <w:szCs w:val="24"/>
          <w:lang w:val="ru-RU"/>
        </w:rPr>
        <w:t xml:space="preserve">ПЗН-70406 </w:t>
      </w:r>
      <w:proofErr w:type="spellStart"/>
      <w:r w:rsidR="004D1119" w:rsidRPr="00A04CA5">
        <w:rPr>
          <w:b/>
          <w:bCs/>
          <w:sz w:val="24"/>
          <w:szCs w:val="24"/>
          <w:lang w:val="ru-RU"/>
        </w:rPr>
        <w:t>від</w:t>
      </w:r>
      <w:proofErr w:type="spellEnd"/>
      <w:r w:rsidR="004D1119" w:rsidRPr="00A04CA5">
        <w:rPr>
          <w:b/>
          <w:bCs/>
          <w:sz w:val="24"/>
          <w:szCs w:val="24"/>
          <w:lang w:val="ru-RU"/>
        </w:rPr>
        <w:t xml:space="preserve"> 02.09.2024</w:t>
      </w:r>
    </w:p>
    <w:p w14:paraId="781D03CD" w14:textId="77777777" w:rsidR="004D1119" w:rsidRPr="00A04CA5" w:rsidRDefault="004D1119" w:rsidP="002A7F63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A04CA5">
        <w:rPr>
          <w:sz w:val="24"/>
          <w:szCs w:val="24"/>
          <w:lang w:val="ru-RU"/>
        </w:rPr>
        <w:t xml:space="preserve">до </w:t>
      </w:r>
      <w:proofErr w:type="spellStart"/>
      <w:r w:rsidRPr="00A04CA5">
        <w:rPr>
          <w:sz w:val="24"/>
          <w:szCs w:val="24"/>
          <w:lang w:val="ru-RU"/>
        </w:rPr>
        <w:t>проєкту</w:t>
      </w:r>
      <w:proofErr w:type="spellEnd"/>
      <w:r w:rsidRPr="00A04CA5">
        <w:rPr>
          <w:sz w:val="24"/>
          <w:szCs w:val="24"/>
          <w:lang w:val="ru-RU"/>
        </w:rPr>
        <w:t xml:space="preserve"> </w:t>
      </w:r>
      <w:proofErr w:type="spellStart"/>
      <w:r w:rsidRPr="00A04CA5">
        <w:rPr>
          <w:sz w:val="24"/>
          <w:szCs w:val="24"/>
          <w:lang w:val="ru-RU"/>
        </w:rPr>
        <w:t>рішення</w:t>
      </w:r>
      <w:proofErr w:type="spellEnd"/>
      <w:r w:rsidRPr="00A04CA5">
        <w:rPr>
          <w:sz w:val="24"/>
          <w:szCs w:val="24"/>
          <w:lang w:val="ru-RU"/>
        </w:rPr>
        <w:t xml:space="preserve"> </w:t>
      </w:r>
      <w:proofErr w:type="spellStart"/>
      <w:r w:rsidRPr="00A04CA5">
        <w:rPr>
          <w:sz w:val="24"/>
          <w:szCs w:val="24"/>
          <w:lang w:val="ru-RU"/>
        </w:rPr>
        <w:t>Київської</w:t>
      </w:r>
      <w:proofErr w:type="spellEnd"/>
      <w:r w:rsidRPr="00A04CA5">
        <w:rPr>
          <w:sz w:val="24"/>
          <w:szCs w:val="24"/>
          <w:lang w:val="ru-RU"/>
        </w:rPr>
        <w:t xml:space="preserve"> </w:t>
      </w:r>
      <w:proofErr w:type="spellStart"/>
      <w:r w:rsidRPr="00A04CA5">
        <w:rPr>
          <w:sz w:val="24"/>
          <w:szCs w:val="24"/>
          <w:lang w:val="ru-RU"/>
        </w:rPr>
        <w:t>міської</w:t>
      </w:r>
      <w:proofErr w:type="spellEnd"/>
      <w:r w:rsidRPr="00A04CA5">
        <w:rPr>
          <w:sz w:val="24"/>
          <w:szCs w:val="24"/>
          <w:lang w:val="ru-RU"/>
        </w:rPr>
        <w:t xml:space="preserve"> ради:</w:t>
      </w:r>
    </w:p>
    <w:p w14:paraId="69E0EA30" w14:textId="485B59B9" w:rsidR="004D1119" w:rsidRPr="004D1119" w:rsidRDefault="002A7F63" w:rsidP="002A7F63">
      <w:pPr>
        <w:pStyle w:val="1"/>
        <w:shd w:val="clear" w:color="auto" w:fill="auto"/>
        <w:spacing w:after="0"/>
        <w:ind w:right="1806" w:firstLine="0"/>
        <w:jc w:val="center"/>
        <w:rPr>
          <w:b/>
          <w:bCs/>
          <w:sz w:val="24"/>
          <w:szCs w:val="24"/>
          <w:lang w:val="ru-RU"/>
        </w:rPr>
      </w:pPr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Київському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комунальному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об’єднанню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зеленого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експлуатації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зелених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насаджень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«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Київзеленбуд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»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у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постійне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користування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утримання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та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обслуговування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скверу на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. Левка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Мацієвича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, 3 у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Солом'янському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районі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міста</w:t>
      </w:r>
      <w:proofErr w:type="spellEnd"/>
      <w:r w:rsidRPr="002A7F63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2A7F63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Юридична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особа</w:t>
      </w:r>
      <w:proofErr w:type="spellEnd"/>
      <w:r w:rsidRPr="00456FAA">
        <w:rPr>
          <w:b/>
          <w:bCs/>
          <w:sz w:val="24"/>
          <w:szCs w:val="24"/>
        </w:rPr>
        <w:t>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14:paraId="59D7EDE9" w14:textId="77777777" w:rsidTr="00CA00D3">
        <w:trPr>
          <w:cantSplit/>
          <w:trHeight w:hRule="exact" w:val="772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6762" w:type="dxa"/>
            <w:shd w:val="clear" w:color="auto" w:fill="FFFFFF"/>
          </w:tcPr>
          <w:p w14:paraId="2C8733B8" w14:textId="2573E00F" w:rsidR="004D1119" w:rsidRPr="00A43048" w:rsidRDefault="002A7F63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sz w:val="24"/>
                <w:szCs w:val="24"/>
              </w:rPr>
            </w:pPr>
            <w:proofErr w:type="spellStart"/>
            <w:r w:rsidRPr="002A7F63">
              <w:rPr>
                <w:i/>
                <w:iCs/>
                <w:sz w:val="24"/>
                <w:szCs w:val="24"/>
              </w:rPr>
              <w:t>Київське</w:t>
            </w:r>
            <w:proofErr w:type="spellEnd"/>
            <w:r w:rsidRPr="002A7F6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7F63">
              <w:rPr>
                <w:i/>
                <w:iCs/>
                <w:sz w:val="24"/>
                <w:szCs w:val="24"/>
              </w:rPr>
              <w:t>комунальне</w:t>
            </w:r>
            <w:proofErr w:type="spellEnd"/>
            <w:r w:rsidRPr="002A7F6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7F63">
              <w:rPr>
                <w:i/>
                <w:iCs/>
                <w:sz w:val="24"/>
                <w:szCs w:val="24"/>
              </w:rPr>
              <w:t>об’єднання</w:t>
            </w:r>
            <w:proofErr w:type="spellEnd"/>
            <w:r w:rsidRPr="002A7F6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7F63">
              <w:rPr>
                <w:i/>
                <w:iCs/>
                <w:sz w:val="24"/>
                <w:szCs w:val="24"/>
              </w:rPr>
              <w:t>зеленого</w:t>
            </w:r>
            <w:proofErr w:type="spellEnd"/>
            <w:r w:rsidRPr="002A7F6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7F63">
              <w:rPr>
                <w:i/>
                <w:iCs/>
                <w:sz w:val="24"/>
                <w:szCs w:val="24"/>
              </w:rPr>
              <w:t>будівництва</w:t>
            </w:r>
            <w:proofErr w:type="spellEnd"/>
            <w:r w:rsidRPr="002A7F6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7F63">
              <w:rPr>
                <w:i/>
                <w:iCs/>
                <w:sz w:val="24"/>
                <w:szCs w:val="24"/>
              </w:rPr>
              <w:t>та</w:t>
            </w:r>
            <w:proofErr w:type="spellEnd"/>
            <w:r w:rsidRPr="002A7F6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7F63">
              <w:rPr>
                <w:i/>
                <w:iCs/>
                <w:sz w:val="24"/>
                <w:szCs w:val="24"/>
              </w:rPr>
              <w:t>експлуатації</w:t>
            </w:r>
            <w:proofErr w:type="spellEnd"/>
            <w:r w:rsidRPr="002A7F6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7F63">
              <w:rPr>
                <w:i/>
                <w:iCs/>
                <w:sz w:val="24"/>
                <w:szCs w:val="24"/>
              </w:rPr>
              <w:t>зелених</w:t>
            </w:r>
            <w:proofErr w:type="spellEnd"/>
            <w:r w:rsidRPr="002A7F6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7F63">
              <w:rPr>
                <w:i/>
                <w:iCs/>
                <w:sz w:val="24"/>
                <w:szCs w:val="24"/>
              </w:rPr>
              <w:t>насаджень</w:t>
            </w:r>
            <w:proofErr w:type="spellEnd"/>
            <w:r w:rsidRPr="002A7F6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A7F63">
              <w:rPr>
                <w:i/>
                <w:iCs/>
                <w:sz w:val="24"/>
                <w:szCs w:val="24"/>
              </w:rPr>
              <w:t>міста</w:t>
            </w:r>
            <w:proofErr w:type="spellEnd"/>
            <w:r w:rsidRPr="002A7F63">
              <w:rPr>
                <w:i/>
                <w:iCs/>
                <w:sz w:val="24"/>
                <w:szCs w:val="24"/>
              </w:rPr>
              <w:t xml:space="preserve"> «</w:t>
            </w:r>
            <w:proofErr w:type="spellStart"/>
            <w:r w:rsidRPr="002A7F63">
              <w:rPr>
                <w:i/>
                <w:iCs/>
                <w:sz w:val="24"/>
                <w:szCs w:val="24"/>
              </w:rPr>
              <w:t>Київзеленбуд</w:t>
            </w:r>
            <w:proofErr w:type="spellEnd"/>
            <w:r w:rsidRPr="002A7F63">
              <w:rPr>
                <w:i/>
                <w:iCs/>
                <w:sz w:val="24"/>
                <w:szCs w:val="24"/>
              </w:rPr>
              <w:t>»</w:t>
            </w:r>
          </w:p>
        </w:tc>
      </w:tr>
      <w:tr w:rsidR="004D1119" w:rsidRPr="00F063BC" w14:paraId="6A6CF238" w14:textId="77777777" w:rsidTr="00CA00D3">
        <w:trPr>
          <w:cantSplit/>
          <w:trHeight w:hRule="exact" w:val="994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Перелік</w:t>
            </w:r>
            <w:proofErr w:type="spellEnd"/>
            <w:r w:rsidR="004D1119" w:rsidRPr="00456FAA"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56FAA">
              <w:rPr>
                <w:sz w:val="24"/>
                <w:szCs w:val="24"/>
              </w:rPr>
              <w:t>засновників</w:t>
            </w:r>
            <w:proofErr w:type="spellEnd"/>
          </w:p>
          <w:p w14:paraId="5EAE3AB2" w14:textId="62AEE659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</w:t>
            </w:r>
            <w:proofErr w:type="spellStart"/>
            <w:r w:rsidR="004D1119" w:rsidRPr="00456FAA">
              <w:rPr>
                <w:sz w:val="24"/>
                <w:szCs w:val="24"/>
              </w:rPr>
              <w:t>учасників</w:t>
            </w:r>
            <w:proofErr w:type="spellEnd"/>
            <w:r w:rsidR="004D1119" w:rsidRPr="00456FAA">
              <w:rPr>
                <w:sz w:val="24"/>
                <w:szCs w:val="24"/>
              </w:rPr>
              <w:t>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51FC2A5C" w14:textId="77777777" w:rsidR="002A7F63" w:rsidRPr="002A7F63" w:rsidRDefault="002A7F63" w:rsidP="002A7F63">
            <w:pPr>
              <w:pStyle w:val="a7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A7F63">
              <w:rPr>
                <w:i/>
                <w:iCs/>
                <w:sz w:val="24"/>
                <w:szCs w:val="24"/>
                <w:lang w:val="ru-RU"/>
              </w:rPr>
              <w:t>КИЇВСЬКА МІСЬКА ДЕРЖАВНА АДМІНІСТРАЦІЯ</w:t>
            </w:r>
          </w:p>
          <w:p w14:paraId="13ACE229" w14:textId="4D262385" w:rsidR="004D1119" w:rsidRPr="002A7F63" w:rsidRDefault="002A7F63" w:rsidP="002A7F63">
            <w:pPr>
              <w:pStyle w:val="a7"/>
              <w:shd w:val="clear" w:color="auto" w:fill="auto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2A7F63">
              <w:rPr>
                <w:i/>
                <w:iCs/>
                <w:sz w:val="24"/>
                <w:szCs w:val="24"/>
                <w:lang w:val="ru-RU"/>
              </w:rPr>
              <w:t xml:space="preserve">01044, м. </w:t>
            </w:r>
            <w:proofErr w:type="spellStart"/>
            <w:r w:rsidRPr="002A7F63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2A7F63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A7F63">
              <w:rPr>
                <w:i/>
                <w:iCs/>
                <w:sz w:val="24"/>
                <w:szCs w:val="24"/>
                <w:lang w:val="ru-RU"/>
              </w:rPr>
              <w:t>Шевченківський</w:t>
            </w:r>
            <w:proofErr w:type="spellEnd"/>
            <w:r w:rsidRPr="002A7F63">
              <w:rPr>
                <w:i/>
                <w:iCs/>
                <w:sz w:val="24"/>
                <w:szCs w:val="24"/>
                <w:lang w:val="ru-RU"/>
              </w:rPr>
              <w:t xml:space="preserve"> район, ВУЛИЦЯ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            </w:t>
            </w:r>
            <w:r w:rsidRPr="002A7F63">
              <w:rPr>
                <w:i/>
                <w:iCs/>
                <w:sz w:val="24"/>
                <w:szCs w:val="24"/>
                <w:lang w:val="ru-RU"/>
              </w:rPr>
              <w:t xml:space="preserve"> ХРЕЩАТИК, 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7F63">
              <w:rPr>
                <w:i/>
                <w:iCs/>
                <w:sz w:val="24"/>
                <w:szCs w:val="24"/>
                <w:lang w:val="ru-RU"/>
              </w:rPr>
              <w:t>будинок</w:t>
            </w:r>
            <w:proofErr w:type="spellEnd"/>
            <w:r w:rsidRPr="002A7F63">
              <w:rPr>
                <w:i/>
                <w:iCs/>
                <w:sz w:val="24"/>
                <w:szCs w:val="24"/>
                <w:lang w:val="ru-RU"/>
              </w:rPr>
              <w:t xml:space="preserve"> 36</w:t>
            </w:r>
          </w:p>
        </w:tc>
      </w:tr>
      <w:tr w:rsidR="004D1119" w:rsidRPr="00854FAD" w14:paraId="2EEB9864" w14:textId="77777777" w:rsidTr="00CA00D3">
        <w:trPr>
          <w:cantSplit/>
          <w:trHeight w:hRule="exact" w:val="694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2A7F6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Кінцевий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бенефіціарний</w:t>
            </w:r>
            <w:proofErr w:type="spellEnd"/>
          </w:p>
          <w:p w14:paraId="27A328AF" w14:textId="0DC6DF74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D1119" w:rsidRPr="004D1119">
              <w:rPr>
                <w:sz w:val="24"/>
                <w:szCs w:val="24"/>
                <w:lang w:val="ru-RU"/>
              </w:rPr>
              <w:t>власник</w:t>
            </w:r>
            <w:proofErr w:type="spellEnd"/>
            <w:r w:rsidR="004D1119" w:rsidRPr="004D1119">
              <w:rPr>
                <w:sz w:val="24"/>
                <w:szCs w:val="24"/>
                <w:lang w:val="ru-RU"/>
              </w:rPr>
              <w:t xml:space="preserve"> (контролер)</w:t>
            </w:r>
          </w:p>
        </w:tc>
        <w:tc>
          <w:tcPr>
            <w:tcW w:w="6762" w:type="dxa"/>
            <w:shd w:val="clear" w:color="auto" w:fill="FFFFFF"/>
          </w:tcPr>
          <w:p w14:paraId="395C8F20" w14:textId="77777777" w:rsidR="004D1119" w:rsidRPr="00A43048" w:rsidRDefault="00BC5A16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i/>
                <w:iCs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A43048">
              <w:rPr>
                <w:sz w:val="24"/>
                <w:szCs w:val="24"/>
              </w:rPr>
              <w:t>від</w:t>
            </w:r>
            <w:proofErr w:type="spellEnd"/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22.08.2024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374438923</w:t>
            </w:r>
          </w:p>
        </w:tc>
      </w:tr>
    </w:tbl>
    <w:p w14:paraId="24C2D17C" w14:textId="77777777" w:rsidR="004D1119" w:rsidRPr="004D1119" w:rsidRDefault="004D1119" w:rsidP="004D1119">
      <w:pPr>
        <w:spacing w:after="79" w:line="1" w:lineRule="exact"/>
        <w:rPr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proofErr w:type="spellStart"/>
      <w:r w:rsidRPr="004D1119">
        <w:rPr>
          <w:b/>
          <w:bCs/>
          <w:sz w:val="24"/>
          <w:szCs w:val="24"/>
          <w:lang w:val="ru-RU"/>
        </w:rPr>
        <w:t>Відомості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про </w:t>
      </w:r>
      <w:proofErr w:type="spellStart"/>
      <w:r w:rsidRPr="004D1119">
        <w:rPr>
          <w:b/>
          <w:bCs/>
          <w:sz w:val="24"/>
          <w:szCs w:val="24"/>
          <w:lang w:val="ru-RU"/>
        </w:rPr>
        <w:t>земельну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ділянку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(</w:t>
      </w:r>
      <w:proofErr w:type="spellStart"/>
      <w:r w:rsidRPr="004D1119">
        <w:rPr>
          <w:b/>
          <w:bCs/>
          <w:sz w:val="24"/>
          <w:szCs w:val="24"/>
          <w:lang w:val="ru-RU"/>
        </w:rPr>
        <w:t>кадастровий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№ </w:t>
      </w:r>
      <w:r w:rsidRPr="00A04CA5">
        <w:rPr>
          <w:b/>
          <w:bCs/>
          <w:sz w:val="24"/>
          <w:szCs w:val="24"/>
          <w:lang w:val="ru-RU"/>
        </w:rPr>
        <w:t>8000000000:72:118:0020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14:paraId="2D726FA4" w14:textId="77777777" w:rsidTr="00CA00D3">
        <w:trPr>
          <w:trHeight w:val="52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 xml:space="preserve">м. Київ, р-н Солом'янський, вул. Левка </w:t>
            </w:r>
            <w:proofErr w:type="spellStart"/>
            <w:r w:rsidRPr="00A43048">
              <w:rPr>
                <w:i/>
                <w:iCs/>
                <w:sz w:val="24"/>
                <w:szCs w:val="24"/>
              </w:rPr>
              <w:t>Мацієвича</w:t>
            </w:r>
            <w:proofErr w:type="spellEnd"/>
            <w:r w:rsidRPr="00A43048">
              <w:rPr>
                <w:i/>
                <w:iCs/>
                <w:sz w:val="24"/>
                <w:szCs w:val="24"/>
              </w:rPr>
              <w:t xml:space="preserve">, 3 </w:t>
            </w:r>
          </w:p>
        </w:tc>
      </w:tr>
      <w:tr w:rsidR="004D1119" w14:paraId="3D5F4781" w14:textId="77777777" w:rsidTr="00CA00D3">
        <w:trPr>
          <w:trHeight w:val="40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0,4210 га</w:t>
            </w:r>
          </w:p>
        </w:tc>
      </w:tr>
      <w:tr w:rsidR="004D1119" w:rsidRPr="00F063BC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77777777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постійне користування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14:paraId="00AEDE2C" w14:textId="77777777" w:rsidTr="00CA00D3">
        <w:trPr>
          <w:trHeight w:val="507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1BA80C95" w:rsidR="004D1119" w:rsidRPr="00CA00D3" w:rsidRDefault="00EC1B07" w:rsidP="00CA00D3">
            <w:pPr>
              <w:pStyle w:val="ParagraphStyle"/>
              <w:rPr>
                <w:rFonts w:ascii="Times New Roman" w:hAnsi="Times New Roman"/>
                <w:i/>
                <w:lang w:val="uk-UA" w:eastAsia="uk-UA"/>
              </w:rPr>
            </w:pPr>
            <w:r>
              <w:rPr>
                <w:rFonts w:ascii="Times New Roman" w:hAnsi="Times New Roman"/>
                <w:i/>
                <w:lang w:val="uk-UA" w:eastAsia="uk-UA"/>
              </w:rPr>
              <w:t>землі рекреаційного призначення</w:t>
            </w:r>
          </w:p>
        </w:tc>
      </w:tr>
      <w:tr w:rsidR="004D1119" w:rsidRPr="00F063BC" w14:paraId="550A073B" w14:textId="77777777" w:rsidTr="00CA00D3">
        <w:trPr>
          <w:trHeight w:val="88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46BFE350" w:rsidR="00A21758" w:rsidRPr="00CA00D3" w:rsidRDefault="00EC1B07" w:rsidP="00CA00D3">
            <w:pPr>
              <w:pStyle w:val="ParagraphStyle"/>
              <w:rPr>
                <w:rFonts w:ascii="Times New Roman" w:hAnsi="Times New Roman"/>
                <w:i/>
                <w:lang w:val="uk-UA" w:eastAsia="uk-UA"/>
              </w:rPr>
            </w:pPr>
            <w:r>
              <w:rPr>
                <w:rFonts w:ascii="Times New Roman" w:hAnsi="Times New Roman"/>
                <w:i/>
                <w:lang w:val="uk-UA" w:eastAsia="uk-UA"/>
              </w:rPr>
              <w:t>07.08 земельні ділянки загального користування, які використовуються як зелені насадження загального користування (для утримання та обслуговування скверу)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358" w14:textId="03E38F37" w:rsidR="00221619" w:rsidRPr="00221619" w:rsidRDefault="00221619" w:rsidP="00221619">
            <w:pPr>
              <w:pStyle w:val="1"/>
              <w:shd w:val="clear" w:color="auto" w:fill="auto"/>
              <w:spacing w:line="201" w:lineRule="auto"/>
              <w:ind w:firstLine="0"/>
              <w:rPr>
                <w:iCs/>
                <w:sz w:val="24"/>
                <w:szCs w:val="24"/>
                <w:lang w:val="ru-RU"/>
              </w:rPr>
            </w:pPr>
            <w:r w:rsidRPr="00221619">
              <w:rPr>
                <w:iCs/>
                <w:sz w:val="24"/>
                <w:szCs w:val="24"/>
                <w:lang w:val="ru-RU"/>
              </w:rPr>
              <w:t>Нормативна</w:t>
            </w:r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грошова</w:t>
            </w:r>
            <w:proofErr w:type="spellEnd"/>
            <w:r w:rsidRPr="0080577C">
              <w:rPr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21619">
              <w:rPr>
                <w:iCs/>
                <w:sz w:val="24"/>
                <w:szCs w:val="24"/>
                <w:lang w:val="ru-RU"/>
              </w:rPr>
              <w:t>оцінка</w:t>
            </w:r>
            <w:proofErr w:type="spellEnd"/>
          </w:p>
          <w:p w14:paraId="7CC4336D" w14:textId="36D92F77" w:rsidR="00E93A88" w:rsidRPr="00456FAA" w:rsidRDefault="00221619" w:rsidP="00221619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(за попереднім розрахунком*)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28C3E4A2" w:rsidR="00E93A88" w:rsidRPr="00A43048" w:rsidRDefault="00785C4F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7 645 378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грн </w:t>
            </w:r>
            <w:r>
              <w:rPr>
                <w:rStyle w:val="a9"/>
                <w:sz w:val="24"/>
                <w:szCs w:val="24"/>
              </w:rPr>
              <w:t>38</w:t>
            </w:r>
            <w:r w:rsidR="00E93A88"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F063BC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>
        <w:rPr>
          <w:b/>
          <w:bCs/>
          <w:sz w:val="24"/>
          <w:szCs w:val="24"/>
        </w:rPr>
        <w:t>.</w:t>
      </w:r>
    </w:p>
    <w:p w14:paraId="772D4FAE" w14:textId="4379E789" w:rsidR="003C3259" w:rsidRDefault="003C3259" w:rsidP="003C3259">
      <w:pPr>
        <w:pStyle w:val="1"/>
        <w:shd w:val="clear" w:color="auto" w:fill="auto"/>
        <w:tabs>
          <w:tab w:val="left" w:pos="671"/>
        </w:tabs>
        <w:spacing w:after="0"/>
        <w:jc w:val="both"/>
        <w:rPr>
          <w:color w:val="3B010F"/>
          <w:sz w:val="24"/>
          <w:szCs w:val="24"/>
        </w:rPr>
      </w:pPr>
      <w:proofErr w:type="spellStart"/>
      <w:r>
        <w:rPr>
          <w:sz w:val="24"/>
          <w:szCs w:val="24"/>
        </w:rPr>
        <w:t>Відповідно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статей</w:t>
      </w:r>
      <w:proofErr w:type="spellEnd"/>
      <w:r>
        <w:rPr>
          <w:sz w:val="24"/>
          <w:szCs w:val="24"/>
        </w:rPr>
        <w:t xml:space="preserve"> 9, 123 </w:t>
      </w:r>
      <w:proofErr w:type="spellStart"/>
      <w:r>
        <w:rPr>
          <w:sz w:val="24"/>
          <w:szCs w:val="24"/>
        </w:rPr>
        <w:t>Земельного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кодексу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враховуючи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зареєстрована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Державному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кадастрі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Києва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зареєстровано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установленому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порядку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власності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зареєстровано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Державному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реєстрі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речових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нерухоме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майно</w:t>
      </w:r>
      <w:proofErr w:type="spellEnd"/>
      <w:r>
        <w:rPr>
          <w:sz w:val="24"/>
          <w:szCs w:val="24"/>
        </w:rPr>
        <w:t xml:space="preserve"> 14.05.2024, </w:t>
      </w:r>
      <w:proofErr w:type="spellStart"/>
      <w:r>
        <w:rPr>
          <w:sz w:val="24"/>
          <w:szCs w:val="24"/>
        </w:rPr>
        <w:t>номер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відомостей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речове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</w:t>
      </w:r>
      <w:proofErr w:type="spellEnd"/>
      <w:r>
        <w:rPr>
          <w:sz w:val="24"/>
          <w:szCs w:val="24"/>
        </w:rPr>
        <w:t xml:space="preserve"> 55061775), </w:t>
      </w:r>
      <w:proofErr w:type="spellStart"/>
      <w:r>
        <w:rPr>
          <w:sz w:val="24"/>
          <w:szCs w:val="24"/>
        </w:rPr>
        <w:t>Департаментом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ресурсів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виконавчого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Київської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Київської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державної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адміністрації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розроблено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рішення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Київської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міської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щодо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ділянки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постійне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користування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її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меж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цільового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призначення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без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складання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документації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із</w:t>
      </w:r>
      <w:proofErr w:type="spellEnd"/>
      <w:r>
        <w:rPr>
          <w:color w:val="3B010F"/>
          <w:sz w:val="24"/>
          <w:szCs w:val="24"/>
        </w:rPr>
        <w:t xml:space="preserve"> </w:t>
      </w:r>
      <w:proofErr w:type="spellStart"/>
      <w:r>
        <w:rPr>
          <w:color w:val="3B010F"/>
          <w:sz w:val="24"/>
          <w:szCs w:val="24"/>
        </w:rPr>
        <w:t>землеустрою</w:t>
      </w:r>
      <w:proofErr w:type="spellEnd"/>
      <w:r>
        <w:rPr>
          <w:color w:val="3B010F"/>
          <w:sz w:val="24"/>
          <w:szCs w:val="24"/>
        </w:rPr>
        <w:t>.</w:t>
      </w:r>
    </w:p>
    <w:p w14:paraId="77EB12C1" w14:textId="77777777" w:rsidR="005639F6" w:rsidRPr="00456FAA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Мета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прийняття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рішення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5317601B" w14:textId="1F25B8C6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Метою </w:t>
      </w:r>
      <w:proofErr w:type="spellStart"/>
      <w:r w:rsidRPr="004D1119">
        <w:rPr>
          <w:sz w:val="24"/>
          <w:szCs w:val="24"/>
          <w:lang w:val="ru-RU"/>
        </w:rPr>
        <w:t>прийняття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рішення</w:t>
      </w:r>
      <w:proofErr w:type="spellEnd"/>
      <w:r w:rsidRPr="004D1119">
        <w:rPr>
          <w:sz w:val="24"/>
          <w:szCs w:val="24"/>
          <w:lang w:val="ru-RU"/>
        </w:rPr>
        <w:t xml:space="preserve"> є </w:t>
      </w:r>
      <w:proofErr w:type="spellStart"/>
      <w:r w:rsidRPr="004D1119">
        <w:rPr>
          <w:sz w:val="24"/>
          <w:szCs w:val="24"/>
          <w:lang w:val="ru-RU"/>
        </w:rPr>
        <w:t>забезпечення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реалізації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встановленого</w:t>
      </w:r>
      <w:proofErr w:type="spellEnd"/>
      <w:r w:rsidRPr="004D1119">
        <w:rPr>
          <w:sz w:val="24"/>
          <w:szCs w:val="24"/>
          <w:lang w:val="ru-RU"/>
        </w:rPr>
        <w:t xml:space="preserve"> </w:t>
      </w:r>
      <w:proofErr w:type="spellStart"/>
      <w:r w:rsidRPr="004D1119">
        <w:rPr>
          <w:sz w:val="24"/>
          <w:szCs w:val="24"/>
          <w:lang w:val="ru-RU"/>
        </w:rPr>
        <w:t>Земельним</w:t>
      </w:r>
      <w:proofErr w:type="spellEnd"/>
      <w:r w:rsidRPr="004D1119">
        <w:rPr>
          <w:sz w:val="24"/>
          <w:szCs w:val="24"/>
          <w:lang w:val="ru-RU"/>
        </w:rPr>
        <w:t xml:space="preserve"> кодексом </w:t>
      </w:r>
      <w:proofErr w:type="spellStart"/>
      <w:r w:rsidRPr="004D1119">
        <w:rPr>
          <w:sz w:val="24"/>
          <w:szCs w:val="24"/>
          <w:lang w:val="ru-RU"/>
        </w:rPr>
        <w:t>України</w:t>
      </w:r>
      <w:proofErr w:type="spellEnd"/>
      <w:r w:rsidRPr="004D1119">
        <w:rPr>
          <w:sz w:val="24"/>
          <w:szCs w:val="24"/>
          <w:lang w:val="ru-RU"/>
        </w:rPr>
        <w:t xml:space="preserve"> права особи на</w:t>
      </w:r>
      <w:r w:rsidR="00855141">
        <w:rPr>
          <w:sz w:val="24"/>
          <w:szCs w:val="24"/>
          <w:lang w:val="ru-RU"/>
        </w:rPr>
        <w:t xml:space="preserve"> </w:t>
      </w:r>
      <w:proofErr w:type="spellStart"/>
      <w:r w:rsidR="00855141">
        <w:rPr>
          <w:sz w:val="24"/>
          <w:szCs w:val="24"/>
          <w:lang w:val="ru-RU"/>
        </w:rPr>
        <w:t>оформлення</w:t>
      </w:r>
      <w:proofErr w:type="spellEnd"/>
      <w:r w:rsidR="00855141">
        <w:rPr>
          <w:sz w:val="24"/>
          <w:szCs w:val="24"/>
          <w:lang w:val="ru-RU"/>
        </w:rPr>
        <w:t xml:space="preserve"> права </w:t>
      </w:r>
      <w:proofErr w:type="spellStart"/>
      <w:r w:rsidR="00855141">
        <w:rPr>
          <w:sz w:val="24"/>
          <w:szCs w:val="24"/>
          <w:lang w:val="ru-RU"/>
        </w:rPr>
        <w:t>користування</w:t>
      </w:r>
      <w:proofErr w:type="spellEnd"/>
      <w:r w:rsidR="00855141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lastRenderedPageBreak/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Особливі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характеристики</w:t>
      </w:r>
      <w:proofErr w:type="spellEnd"/>
      <w:r w:rsidR="004D1119" w:rsidRPr="00456FAA">
        <w:rPr>
          <w:b/>
          <w:bCs/>
          <w:sz w:val="24"/>
          <w:szCs w:val="24"/>
        </w:rPr>
        <w:t xml:space="preserve"> </w:t>
      </w:r>
      <w:proofErr w:type="spellStart"/>
      <w:r w:rsidR="004D1119" w:rsidRPr="00456FAA">
        <w:rPr>
          <w:b/>
          <w:bCs/>
          <w:sz w:val="24"/>
          <w:szCs w:val="24"/>
        </w:rPr>
        <w:t>ділянки</w:t>
      </w:r>
      <w:proofErr w:type="spellEnd"/>
      <w:r w:rsidR="004D1119" w:rsidRPr="00456FAA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2"/>
        <w:gridCol w:w="6805"/>
      </w:tblGrid>
      <w:tr w:rsidR="004D1119" w:rsidRPr="00F063BC" w14:paraId="713ABCEB" w14:textId="77777777" w:rsidTr="00984177">
        <w:trPr>
          <w:cantSplit/>
          <w:trHeight w:val="672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3FAC" w14:textId="77777777" w:rsidR="00855141" w:rsidRDefault="00855141" w:rsidP="00855141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Земельна ділянка вільна від капітальної забудови.</w:t>
            </w:r>
          </w:p>
          <w:p w14:paraId="5B23387B" w14:textId="23DAABBC" w:rsidR="004D1119" w:rsidRPr="005639F6" w:rsidRDefault="004D1119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A04CA5" w14:paraId="0090C0B3" w14:textId="77777777" w:rsidTr="001F57D1">
        <w:trPr>
          <w:cantSplit/>
          <w:trHeight w:val="502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70E162CD" w:rsidR="004D1119" w:rsidRPr="00855141" w:rsidRDefault="00855141" w:rsidP="00855141">
            <w:pPr>
              <w:pStyle w:val="1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4D1119" w:rsidRPr="00F063BC" w14:paraId="6224F51E" w14:textId="77777777" w:rsidTr="00984177">
        <w:trPr>
          <w:cantSplit/>
          <w:trHeight w:val="1381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7EDB8AD2" w:rsidR="004D1119" w:rsidRPr="00F063BC" w:rsidRDefault="00855141" w:rsidP="00F063BC">
            <w:pPr>
              <w:pStyle w:val="1"/>
              <w:spacing w:after="0"/>
              <w:ind w:firstLine="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від 28.03.2002 № 370/1804, земельна ділянка за функціональним призначенням належить до території бага</w:t>
            </w:r>
            <w:r w:rsidR="00F063BC">
              <w:rPr>
                <w:i/>
                <w:sz w:val="24"/>
                <w:szCs w:val="24"/>
              </w:rPr>
              <w:t>топоверхової житлової забудови.</w:t>
            </w:r>
          </w:p>
        </w:tc>
      </w:tr>
      <w:tr w:rsidR="004D1119" w:rsidRPr="00F063BC" w14:paraId="4307FC21" w14:textId="77777777" w:rsidTr="001F57D1">
        <w:trPr>
          <w:cantSplit/>
          <w:trHeight w:val="69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0731A007" w:rsidR="004D1119" w:rsidRPr="001F57D1" w:rsidRDefault="00855141" w:rsidP="001F57D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F063BC" w14:paraId="7119DCC8" w14:textId="77777777" w:rsidTr="00984177">
        <w:trPr>
          <w:cantSplit/>
          <w:trHeight w:val="33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4F5" w14:textId="77777777" w:rsidR="00855141" w:rsidRDefault="00855141" w:rsidP="00855141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Земельна ділянка не входить до зеленої зони.</w:t>
            </w:r>
          </w:p>
          <w:p w14:paraId="6D159C4B" w14:textId="17D59548" w:rsidR="00DC31BC" w:rsidRDefault="00DC31BC" w:rsidP="00DC31BC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984177" w:rsidRPr="00F063BC" w14:paraId="3DFF5C39" w14:textId="77777777" w:rsidTr="00767194">
        <w:trPr>
          <w:cantSplit/>
          <w:trHeight w:val="9031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37E875" w14:textId="77777777" w:rsidR="00984177" w:rsidRDefault="00984177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3D9B5" w14:textId="6886D753" w:rsidR="00984177" w:rsidRPr="00855141" w:rsidRDefault="00984177" w:rsidP="00855141">
            <w:pPr>
              <w:ind w:firstLine="323"/>
              <w:jc w:val="both"/>
              <w:rPr>
                <w:rFonts w:ascii="Times New Roman" w:hAnsi="Times New Roman" w:cs="Times New Roman"/>
                <w:i/>
              </w:rPr>
            </w:pPr>
            <w:r w:rsidRPr="00855141">
              <w:rPr>
                <w:rFonts w:ascii="Times New Roman" w:hAnsi="Times New Roman" w:cs="Times New Roman"/>
                <w:i/>
              </w:rPr>
              <w:t>Земельна ділянка площею 0,</w:t>
            </w:r>
            <w:r w:rsidRPr="00316CB4">
              <w:rPr>
                <w:rFonts w:ascii="Times New Roman" w:hAnsi="Times New Roman" w:cs="Times New Roman"/>
                <w:i/>
              </w:rPr>
              <w:t>4210</w:t>
            </w:r>
            <w:r w:rsidRPr="00855141">
              <w:rPr>
                <w:rFonts w:ascii="Times New Roman" w:hAnsi="Times New Roman" w:cs="Times New Roman"/>
                <w:i/>
              </w:rPr>
              <w:t xml:space="preserve"> га (кад</w:t>
            </w:r>
            <w:r>
              <w:rPr>
                <w:rFonts w:ascii="Times New Roman" w:hAnsi="Times New Roman" w:cs="Times New Roman"/>
                <w:i/>
              </w:rPr>
              <w:t>астровий номер 8000000000:72:118:00</w:t>
            </w:r>
            <w:r w:rsidRPr="00855141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855141">
              <w:rPr>
                <w:rFonts w:ascii="Times New Roman" w:hAnsi="Times New Roman" w:cs="Times New Roman"/>
                <w:i/>
              </w:rPr>
              <w:t xml:space="preserve">) на </w:t>
            </w:r>
            <w:r>
              <w:rPr>
                <w:rFonts w:ascii="Times New Roman" w:hAnsi="Times New Roman" w:cs="Times New Roman"/>
                <w:i/>
                <w:iCs/>
              </w:rPr>
              <w:t>вул</w:t>
            </w:r>
            <w:r w:rsidRPr="00855141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Левка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Мацієвича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, 3</w:t>
            </w:r>
            <w:r w:rsidRPr="0085514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                          </w:t>
            </w:r>
            <w:r w:rsidRPr="00855141">
              <w:rPr>
                <w:rFonts w:ascii="Times New Roman" w:hAnsi="Times New Roman" w:cs="Times New Roman"/>
                <w:i/>
                <w:iCs/>
              </w:rPr>
              <w:t xml:space="preserve">у Солом’янському </w:t>
            </w:r>
            <w:r w:rsidRPr="00855141">
              <w:rPr>
                <w:rFonts w:ascii="Times New Roman" w:hAnsi="Times New Roman" w:cs="Times New Roman"/>
                <w:i/>
              </w:rPr>
              <w:t>районі м. Києва сформована на виконання Міської цільової програми використання та охорони земель міста Києва на 2022-2025 роки, затвердженої рішенням Київської міської ради від 07.10.2021 № 2727/2768, та зареєстрована у Державному земельному кадастрі з цільовим призначенням: 07.08 земельні ділянки загального користування, які використовуються як зелені насадження загального користування.</w:t>
            </w:r>
          </w:p>
          <w:p w14:paraId="5333BD5C" w14:textId="5689FAD1" w:rsidR="00984177" w:rsidRPr="00855141" w:rsidRDefault="00984177" w:rsidP="00855141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855141">
              <w:rPr>
                <w:rFonts w:ascii="Times New Roman" w:hAnsi="Times New Roman" w:cs="Times New Roman"/>
                <w:i/>
              </w:rPr>
              <w:t>Рішенням Київськ</w:t>
            </w:r>
            <w:r>
              <w:rPr>
                <w:rFonts w:ascii="Times New Roman" w:hAnsi="Times New Roman" w:cs="Times New Roman"/>
                <w:i/>
              </w:rPr>
              <w:t>ої міської ради від 02.11.2023 № 7272/7313</w:t>
            </w:r>
            <w:r w:rsidRPr="00855141">
              <w:rPr>
                <w:rFonts w:ascii="Times New Roman" w:hAnsi="Times New Roman" w:cs="Times New Roman"/>
                <w:i/>
              </w:rPr>
              <w:t xml:space="preserve"> «Про затвердження технічних документацій із землеустрою щодо інвентаризації земель» затверджено технічну документацію  із  землеустрою щодо інвентаризації  земель на</w:t>
            </w:r>
            <w:r w:rsidRPr="00855141">
              <w:rPr>
                <w:i/>
              </w:rPr>
              <w:t xml:space="preserve"> </w:t>
            </w:r>
            <w:r w:rsidRPr="00855141">
              <w:rPr>
                <w:rFonts w:ascii="Times New Roman" w:hAnsi="Times New Roman" w:cs="Times New Roman"/>
                <w:i/>
              </w:rPr>
              <w:t>території кадаст</w:t>
            </w:r>
            <w:r>
              <w:rPr>
                <w:rFonts w:ascii="Times New Roman" w:hAnsi="Times New Roman" w:cs="Times New Roman"/>
                <w:i/>
              </w:rPr>
              <w:t>рового кварталу 72:118</w:t>
            </w:r>
            <w:r w:rsidRPr="00855141">
              <w:rPr>
                <w:rFonts w:ascii="Times New Roman" w:hAnsi="Times New Roman" w:cs="Times New Roman"/>
                <w:i/>
              </w:rPr>
              <w:t xml:space="preserve"> (в тому числі щодо земельної ділянки з кадастровим номером</w:t>
            </w:r>
            <w:r w:rsidRPr="00855141">
              <w:rPr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8000000000:72:118:00</w:t>
            </w:r>
            <w:r w:rsidRPr="00855141">
              <w:rPr>
                <w:rFonts w:ascii="Times New Roman" w:hAnsi="Times New Roman" w:cs="Times New Roman"/>
                <w:i/>
              </w:rPr>
              <w:t>2</w:t>
            </w:r>
            <w:r>
              <w:rPr>
                <w:rFonts w:ascii="Times New Roman" w:hAnsi="Times New Roman" w:cs="Times New Roman"/>
                <w:i/>
              </w:rPr>
              <w:t>0</w:t>
            </w:r>
            <w:r w:rsidRPr="00855141">
              <w:rPr>
                <w:rFonts w:ascii="Times New Roman" w:hAnsi="Times New Roman" w:cs="Times New Roman"/>
                <w:i/>
              </w:rPr>
              <w:t>).</w:t>
            </w:r>
          </w:p>
          <w:p w14:paraId="103A5AAE" w14:textId="77777777" w:rsidR="00984177" w:rsidRDefault="00984177" w:rsidP="00855141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855141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або відмову в наданні у постійне користування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27599370" w14:textId="77777777" w:rsidR="00984177" w:rsidRPr="00855141" w:rsidRDefault="00984177" w:rsidP="00186F42">
            <w:pPr>
              <w:ind w:firstLine="380"/>
              <w:jc w:val="both"/>
              <w:rPr>
                <w:rFonts w:ascii="Times New Roman" w:hAnsi="Times New Roman" w:cs="Times New Roman"/>
                <w:i/>
              </w:rPr>
            </w:pPr>
            <w:r w:rsidRPr="00855141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 від 17.04.2018 у справі № 826/8107/16, від 16.09.2021 у справі      № 826/8847/16. </w:t>
            </w:r>
          </w:p>
          <w:p w14:paraId="27FA0786" w14:textId="327A0050" w:rsidR="00984177" w:rsidRPr="00855141" w:rsidRDefault="00984177" w:rsidP="00186F42">
            <w:pPr>
              <w:pStyle w:val="a5"/>
              <w:jc w:val="both"/>
              <w:rPr>
                <w:bCs/>
                <w:i/>
              </w:rPr>
            </w:pPr>
            <w:r w:rsidRPr="00855141">
              <w:rPr>
                <w:i/>
                <w:sz w:val="24"/>
                <w:szCs w:val="24"/>
              </w:rPr>
              <w:t xml:space="preserve">Зважаючи на вказане, цей </w:t>
            </w:r>
            <w:proofErr w:type="spellStart"/>
            <w:r w:rsidRPr="00855141">
              <w:rPr>
                <w:i/>
                <w:sz w:val="24"/>
                <w:szCs w:val="24"/>
              </w:rPr>
              <w:t>проєкт</w:t>
            </w:r>
            <w:proofErr w:type="spellEnd"/>
            <w:r w:rsidRPr="00855141">
              <w:rPr>
                <w:i/>
                <w:sz w:val="24"/>
                <w:szCs w:val="24"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lastRenderedPageBreak/>
        <w:t>Стан нормативно-</w:t>
      </w:r>
      <w:proofErr w:type="spellStart"/>
      <w:r w:rsidRPr="004D1119">
        <w:rPr>
          <w:b/>
          <w:bCs/>
          <w:sz w:val="24"/>
          <w:szCs w:val="24"/>
          <w:lang w:val="ru-RU"/>
        </w:rPr>
        <w:t>правової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бази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у </w:t>
      </w:r>
      <w:proofErr w:type="spellStart"/>
      <w:r w:rsidRPr="004D1119">
        <w:rPr>
          <w:b/>
          <w:bCs/>
          <w:sz w:val="24"/>
          <w:szCs w:val="24"/>
          <w:lang w:val="ru-RU"/>
        </w:rPr>
        <w:t>даній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4D1119">
        <w:rPr>
          <w:b/>
          <w:bCs/>
          <w:sz w:val="24"/>
          <w:szCs w:val="24"/>
          <w:lang w:val="ru-RU"/>
        </w:rPr>
        <w:t>сфері</w:t>
      </w:r>
      <w:proofErr w:type="spellEnd"/>
      <w:r w:rsidRPr="004D1119">
        <w:rPr>
          <w:b/>
          <w:bCs/>
          <w:sz w:val="24"/>
          <w:szCs w:val="24"/>
          <w:lang w:val="ru-RU"/>
        </w:rPr>
        <w:t xml:space="preserve"> правового </w:t>
      </w:r>
      <w:proofErr w:type="spellStart"/>
      <w:r w:rsidRPr="004D1119">
        <w:rPr>
          <w:b/>
          <w:bCs/>
          <w:sz w:val="24"/>
          <w:szCs w:val="24"/>
          <w:lang w:val="ru-RU"/>
        </w:rPr>
        <w:t>регулювання</w:t>
      </w:r>
      <w:proofErr w:type="spellEnd"/>
      <w:r w:rsidRPr="004D1119">
        <w:rPr>
          <w:b/>
          <w:bCs/>
          <w:sz w:val="24"/>
          <w:szCs w:val="24"/>
          <w:lang w:val="ru-RU"/>
        </w:rPr>
        <w:t>.</w:t>
      </w:r>
    </w:p>
    <w:p w14:paraId="24364C8D" w14:textId="77777777" w:rsidR="00855141" w:rsidRPr="00855141" w:rsidRDefault="00855141" w:rsidP="0085514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855141">
        <w:rPr>
          <w:sz w:val="24"/>
          <w:szCs w:val="24"/>
          <w:lang w:val="ru-RU"/>
        </w:rPr>
        <w:t>Загальні</w:t>
      </w:r>
      <w:proofErr w:type="spellEnd"/>
      <w:r w:rsidRPr="00855141">
        <w:rPr>
          <w:sz w:val="24"/>
          <w:szCs w:val="24"/>
          <w:lang w:val="ru-RU"/>
        </w:rPr>
        <w:t xml:space="preserve"> засади та порядок </w:t>
      </w:r>
      <w:proofErr w:type="spellStart"/>
      <w:r w:rsidRPr="00855141">
        <w:rPr>
          <w:sz w:val="24"/>
          <w:szCs w:val="24"/>
          <w:lang w:val="ru-RU"/>
        </w:rPr>
        <w:t>надання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земельних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ділянок</w:t>
      </w:r>
      <w:proofErr w:type="spellEnd"/>
      <w:r w:rsidRPr="00855141">
        <w:rPr>
          <w:sz w:val="24"/>
          <w:szCs w:val="24"/>
          <w:lang w:val="ru-RU"/>
        </w:rPr>
        <w:t xml:space="preserve"> у </w:t>
      </w:r>
      <w:proofErr w:type="spellStart"/>
      <w:r w:rsidRPr="00855141">
        <w:rPr>
          <w:sz w:val="24"/>
          <w:szCs w:val="24"/>
          <w:lang w:val="ru-RU"/>
        </w:rPr>
        <w:t>користування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зацікавленим</w:t>
      </w:r>
      <w:proofErr w:type="spellEnd"/>
      <w:r w:rsidRPr="00855141">
        <w:rPr>
          <w:sz w:val="24"/>
          <w:szCs w:val="24"/>
          <w:lang w:val="ru-RU"/>
        </w:rPr>
        <w:t xml:space="preserve"> особам </w:t>
      </w:r>
      <w:proofErr w:type="spellStart"/>
      <w:r w:rsidRPr="00855141">
        <w:rPr>
          <w:sz w:val="24"/>
          <w:szCs w:val="24"/>
          <w:lang w:val="ru-RU"/>
        </w:rPr>
        <w:t>визначено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Земельним</w:t>
      </w:r>
      <w:proofErr w:type="spellEnd"/>
      <w:r w:rsidRPr="00855141">
        <w:rPr>
          <w:sz w:val="24"/>
          <w:szCs w:val="24"/>
          <w:lang w:val="ru-RU"/>
        </w:rPr>
        <w:t xml:space="preserve"> кодексом </w:t>
      </w:r>
      <w:proofErr w:type="spellStart"/>
      <w:r w:rsidRPr="00855141">
        <w:rPr>
          <w:sz w:val="24"/>
          <w:szCs w:val="24"/>
          <w:lang w:val="ru-RU"/>
        </w:rPr>
        <w:t>України</w:t>
      </w:r>
      <w:proofErr w:type="spellEnd"/>
      <w:r w:rsidRPr="00855141">
        <w:rPr>
          <w:sz w:val="24"/>
          <w:szCs w:val="24"/>
          <w:lang w:val="ru-RU"/>
        </w:rPr>
        <w:t xml:space="preserve"> та Порядком </w:t>
      </w:r>
      <w:proofErr w:type="spellStart"/>
      <w:r w:rsidRPr="00855141">
        <w:rPr>
          <w:sz w:val="24"/>
          <w:szCs w:val="24"/>
          <w:lang w:val="ru-RU"/>
        </w:rPr>
        <w:t>набуття</w:t>
      </w:r>
      <w:proofErr w:type="spellEnd"/>
      <w:r w:rsidRPr="00855141">
        <w:rPr>
          <w:sz w:val="24"/>
          <w:szCs w:val="24"/>
          <w:lang w:val="ru-RU"/>
        </w:rPr>
        <w:t xml:space="preserve"> прав на землю </w:t>
      </w:r>
      <w:proofErr w:type="spellStart"/>
      <w:r w:rsidRPr="00855141">
        <w:rPr>
          <w:sz w:val="24"/>
          <w:szCs w:val="24"/>
          <w:lang w:val="ru-RU"/>
        </w:rPr>
        <w:t>із</w:t>
      </w:r>
      <w:proofErr w:type="spellEnd"/>
      <w:r w:rsidRPr="00855141">
        <w:rPr>
          <w:sz w:val="24"/>
          <w:szCs w:val="24"/>
          <w:lang w:val="ru-RU"/>
        </w:rPr>
        <w:t xml:space="preserve"> земель </w:t>
      </w:r>
      <w:proofErr w:type="spellStart"/>
      <w:r w:rsidRPr="00855141">
        <w:rPr>
          <w:sz w:val="24"/>
          <w:szCs w:val="24"/>
          <w:lang w:val="ru-RU"/>
        </w:rPr>
        <w:t>комунальної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власності</w:t>
      </w:r>
      <w:proofErr w:type="spellEnd"/>
      <w:r w:rsidRPr="00855141">
        <w:rPr>
          <w:sz w:val="24"/>
          <w:szCs w:val="24"/>
          <w:lang w:val="ru-RU"/>
        </w:rPr>
        <w:t xml:space="preserve"> у </w:t>
      </w:r>
      <w:proofErr w:type="spellStart"/>
      <w:r w:rsidRPr="00855141">
        <w:rPr>
          <w:sz w:val="24"/>
          <w:szCs w:val="24"/>
          <w:lang w:val="ru-RU"/>
        </w:rPr>
        <w:t>місті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Києві</w:t>
      </w:r>
      <w:proofErr w:type="spellEnd"/>
      <w:r w:rsidRPr="00855141">
        <w:rPr>
          <w:sz w:val="24"/>
          <w:szCs w:val="24"/>
          <w:lang w:val="ru-RU"/>
        </w:rPr>
        <w:t xml:space="preserve">, </w:t>
      </w:r>
      <w:proofErr w:type="spellStart"/>
      <w:r w:rsidRPr="00855141">
        <w:rPr>
          <w:sz w:val="24"/>
          <w:szCs w:val="24"/>
          <w:lang w:val="ru-RU"/>
        </w:rPr>
        <w:t>затвердженим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рішенням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Київської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міської</w:t>
      </w:r>
      <w:proofErr w:type="spellEnd"/>
      <w:r w:rsidRPr="00855141">
        <w:rPr>
          <w:sz w:val="24"/>
          <w:szCs w:val="24"/>
          <w:lang w:val="ru-RU"/>
        </w:rPr>
        <w:t xml:space="preserve"> ради </w:t>
      </w:r>
      <w:proofErr w:type="spellStart"/>
      <w:r w:rsidRPr="00855141">
        <w:rPr>
          <w:sz w:val="24"/>
          <w:szCs w:val="24"/>
          <w:lang w:val="ru-RU"/>
        </w:rPr>
        <w:t>від</w:t>
      </w:r>
      <w:proofErr w:type="spellEnd"/>
      <w:r w:rsidRPr="00855141">
        <w:rPr>
          <w:sz w:val="24"/>
          <w:szCs w:val="24"/>
          <w:lang w:val="ru-RU"/>
        </w:rPr>
        <w:t xml:space="preserve"> 20.04.2017 № 241/2463.</w:t>
      </w:r>
    </w:p>
    <w:p w14:paraId="79CC349F" w14:textId="77777777" w:rsidR="009028DE" w:rsidRDefault="009028DE" w:rsidP="0085514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</w:p>
    <w:p w14:paraId="522394F7" w14:textId="59F3D200" w:rsidR="00855141" w:rsidRPr="00855141" w:rsidRDefault="00855141" w:rsidP="0085514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bookmarkStart w:id="0" w:name="_GoBack"/>
      <w:bookmarkEnd w:id="0"/>
      <w:proofErr w:type="spellStart"/>
      <w:r w:rsidRPr="00855141">
        <w:rPr>
          <w:sz w:val="24"/>
          <w:szCs w:val="24"/>
          <w:lang w:val="ru-RU"/>
        </w:rPr>
        <w:t>Проєкт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рішення</w:t>
      </w:r>
      <w:proofErr w:type="spellEnd"/>
      <w:r w:rsidRPr="00855141">
        <w:rPr>
          <w:sz w:val="24"/>
          <w:szCs w:val="24"/>
          <w:lang w:val="ru-RU"/>
        </w:rPr>
        <w:t xml:space="preserve"> не </w:t>
      </w:r>
      <w:proofErr w:type="spellStart"/>
      <w:r w:rsidRPr="00855141">
        <w:rPr>
          <w:sz w:val="24"/>
          <w:szCs w:val="24"/>
          <w:lang w:val="ru-RU"/>
        </w:rPr>
        <w:t>стосується</w:t>
      </w:r>
      <w:proofErr w:type="spellEnd"/>
      <w:r w:rsidRPr="00855141">
        <w:rPr>
          <w:sz w:val="24"/>
          <w:szCs w:val="24"/>
          <w:lang w:val="ru-RU"/>
        </w:rPr>
        <w:t xml:space="preserve"> прав і </w:t>
      </w:r>
      <w:proofErr w:type="spellStart"/>
      <w:r w:rsidRPr="00855141">
        <w:rPr>
          <w:sz w:val="24"/>
          <w:szCs w:val="24"/>
          <w:lang w:val="ru-RU"/>
        </w:rPr>
        <w:t>соціальної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захищеності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осіб</w:t>
      </w:r>
      <w:proofErr w:type="spellEnd"/>
      <w:r w:rsidRPr="00855141">
        <w:rPr>
          <w:sz w:val="24"/>
          <w:szCs w:val="24"/>
          <w:lang w:val="ru-RU"/>
        </w:rPr>
        <w:t xml:space="preserve"> з </w:t>
      </w:r>
      <w:proofErr w:type="spellStart"/>
      <w:r w:rsidRPr="00855141">
        <w:rPr>
          <w:sz w:val="24"/>
          <w:szCs w:val="24"/>
          <w:lang w:val="ru-RU"/>
        </w:rPr>
        <w:t>інвалідністю</w:t>
      </w:r>
      <w:proofErr w:type="spellEnd"/>
      <w:r w:rsidRPr="00855141">
        <w:rPr>
          <w:sz w:val="24"/>
          <w:szCs w:val="24"/>
          <w:lang w:val="ru-RU"/>
        </w:rPr>
        <w:t xml:space="preserve"> та                    не </w:t>
      </w:r>
      <w:proofErr w:type="spellStart"/>
      <w:r w:rsidRPr="00855141">
        <w:rPr>
          <w:sz w:val="24"/>
          <w:szCs w:val="24"/>
          <w:lang w:val="ru-RU"/>
        </w:rPr>
        <w:t>матиме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впливу</w:t>
      </w:r>
      <w:proofErr w:type="spellEnd"/>
      <w:r w:rsidRPr="00855141">
        <w:rPr>
          <w:sz w:val="24"/>
          <w:szCs w:val="24"/>
          <w:lang w:val="ru-RU"/>
        </w:rPr>
        <w:t xml:space="preserve"> на </w:t>
      </w:r>
      <w:proofErr w:type="spellStart"/>
      <w:r w:rsidRPr="00855141">
        <w:rPr>
          <w:sz w:val="24"/>
          <w:szCs w:val="24"/>
          <w:lang w:val="ru-RU"/>
        </w:rPr>
        <w:t>життєдіяльність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цієї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категорії</w:t>
      </w:r>
      <w:proofErr w:type="spellEnd"/>
      <w:r w:rsidRPr="00855141">
        <w:rPr>
          <w:sz w:val="24"/>
          <w:szCs w:val="24"/>
          <w:lang w:val="ru-RU"/>
        </w:rPr>
        <w:t>.</w:t>
      </w:r>
    </w:p>
    <w:p w14:paraId="3A16A19C" w14:textId="77777777" w:rsidR="00855141" w:rsidRPr="00855141" w:rsidRDefault="00855141" w:rsidP="0085514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 w:rsidRPr="00855141">
        <w:rPr>
          <w:sz w:val="24"/>
          <w:szCs w:val="24"/>
          <w:lang w:val="ru-RU"/>
        </w:rPr>
        <w:t>Проєкт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рішення</w:t>
      </w:r>
      <w:proofErr w:type="spellEnd"/>
      <w:r w:rsidRPr="00855141">
        <w:rPr>
          <w:sz w:val="24"/>
          <w:szCs w:val="24"/>
          <w:lang w:val="ru-RU"/>
        </w:rPr>
        <w:t xml:space="preserve"> не </w:t>
      </w:r>
      <w:proofErr w:type="spellStart"/>
      <w:r w:rsidRPr="00855141">
        <w:rPr>
          <w:sz w:val="24"/>
          <w:szCs w:val="24"/>
          <w:lang w:val="ru-RU"/>
        </w:rPr>
        <w:t>містить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службової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інформації</w:t>
      </w:r>
      <w:proofErr w:type="spellEnd"/>
      <w:r w:rsidRPr="00855141">
        <w:rPr>
          <w:sz w:val="24"/>
          <w:szCs w:val="24"/>
          <w:lang w:val="ru-RU"/>
        </w:rPr>
        <w:t xml:space="preserve"> у </w:t>
      </w:r>
      <w:proofErr w:type="spellStart"/>
      <w:r w:rsidRPr="00855141">
        <w:rPr>
          <w:sz w:val="24"/>
          <w:szCs w:val="24"/>
          <w:lang w:val="ru-RU"/>
        </w:rPr>
        <w:t>розумінні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статті</w:t>
      </w:r>
      <w:proofErr w:type="spellEnd"/>
      <w:r w:rsidRPr="00855141">
        <w:rPr>
          <w:sz w:val="24"/>
          <w:szCs w:val="24"/>
          <w:lang w:val="ru-RU"/>
        </w:rPr>
        <w:t xml:space="preserve"> 6 Закону </w:t>
      </w:r>
      <w:proofErr w:type="spellStart"/>
      <w:r w:rsidRPr="00855141">
        <w:rPr>
          <w:sz w:val="24"/>
          <w:szCs w:val="24"/>
          <w:lang w:val="ru-RU"/>
        </w:rPr>
        <w:t>України</w:t>
      </w:r>
      <w:proofErr w:type="spellEnd"/>
      <w:r w:rsidRPr="00855141">
        <w:rPr>
          <w:sz w:val="24"/>
          <w:szCs w:val="24"/>
          <w:lang w:val="ru-RU"/>
        </w:rPr>
        <w:t xml:space="preserve"> «Про доступ до </w:t>
      </w:r>
      <w:proofErr w:type="spellStart"/>
      <w:r w:rsidRPr="00855141">
        <w:rPr>
          <w:sz w:val="24"/>
          <w:szCs w:val="24"/>
          <w:lang w:val="ru-RU"/>
        </w:rPr>
        <w:t>публічної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інформації</w:t>
      </w:r>
      <w:proofErr w:type="spellEnd"/>
      <w:r w:rsidRPr="00855141">
        <w:rPr>
          <w:sz w:val="24"/>
          <w:szCs w:val="24"/>
          <w:lang w:val="ru-RU"/>
        </w:rPr>
        <w:t>».</w:t>
      </w:r>
    </w:p>
    <w:p w14:paraId="11429F9D" w14:textId="77777777" w:rsidR="00855141" w:rsidRPr="00855141" w:rsidRDefault="00855141" w:rsidP="00855141">
      <w:pPr>
        <w:pStyle w:val="1"/>
        <w:shd w:val="clear" w:color="auto" w:fill="auto"/>
        <w:spacing w:after="120"/>
        <w:ind w:firstLine="426"/>
        <w:jc w:val="both"/>
        <w:rPr>
          <w:sz w:val="24"/>
          <w:szCs w:val="24"/>
          <w:lang w:val="ru-RU"/>
        </w:rPr>
      </w:pPr>
      <w:proofErr w:type="spellStart"/>
      <w:r w:rsidRPr="00855141">
        <w:rPr>
          <w:sz w:val="24"/>
          <w:szCs w:val="24"/>
          <w:lang w:val="ru-RU"/>
        </w:rPr>
        <w:t>Проєкт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рішення</w:t>
      </w:r>
      <w:proofErr w:type="spellEnd"/>
      <w:r w:rsidRPr="00855141">
        <w:rPr>
          <w:sz w:val="24"/>
          <w:szCs w:val="24"/>
          <w:lang w:val="ru-RU"/>
        </w:rPr>
        <w:t xml:space="preserve"> не </w:t>
      </w:r>
      <w:proofErr w:type="spellStart"/>
      <w:r w:rsidRPr="00855141">
        <w:rPr>
          <w:sz w:val="24"/>
          <w:szCs w:val="24"/>
          <w:lang w:val="ru-RU"/>
        </w:rPr>
        <w:t>містить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інформації</w:t>
      </w:r>
      <w:proofErr w:type="spellEnd"/>
      <w:r w:rsidRPr="00855141">
        <w:rPr>
          <w:sz w:val="24"/>
          <w:szCs w:val="24"/>
          <w:lang w:val="ru-RU"/>
        </w:rPr>
        <w:t xml:space="preserve"> про </w:t>
      </w:r>
      <w:proofErr w:type="spellStart"/>
      <w:r w:rsidRPr="00855141">
        <w:rPr>
          <w:sz w:val="24"/>
          <w:szCs w:val="24"/>
          <w:lang w:val="ru-RU"/>
        </w:rPr>
        <w:t>фізичну</w:t>
      </w:r>
      <w:proofErr w:type="spellEnd"/>
      <w:r w:rsidRPr="00855141">
        <w:rPr>
          <w:sz w:val="24"/>
          <w:szCs w:val="24"/>
          <w:lang w:val="ru-RU"/>
        </w:rPr>
        <w:t xml:space="preserve"> особу (</w:t>
      </w:r>
      <w:proofErr w:type="spellStart"/>
      <w:r w:rsidRPr="00855141">
        <w:rPr>
          <w:sz w:val="24"/>
          <w:szCs w:val="24"/>
          <w:lang w:val="ru-RU"/>
        </w:rPr>
        <w:t>персональні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дані</w:t>
      </w:r>
      <w:proofErr w:type="spellEnd"/>
      <w:r w:rsidRPr="00855141">
        <w:rPr>
          <w:sz w:val="24"/>
          <w:szCs w:val="24"/>
          <w:lang w:val="ru-RU"/>
        </w:rPr>
        <w:t xml:space="preserve">) у </w:t>
      </w:r>
      <w:proofErr w:type="spellStart"/>
      <w:r w:rsidRPr="00855141">
        <w:rPr>
          <w:sz w:val="24"/>
          <w:szCs w:val="24"/>
          <w:lang w:val="ru-RU"/>
        </w:rPr>
        <w:t>розумінні</w:t>
      </w:r>
      <w:proofErr w:type="spellEnd"/>
      <w:r w:rsidRPr="00855141">
        <w:rPr>
          <w:sz w:val="24"/>
          <w:szCs w:val="24"/>
          <w:lang w:val="ru-RU"/>
        </w:rPr>
        <w:t xml:space="preserve"> статей 11 та 21 Закону </w:t>
      </w:r>
      <w:proofErr w:type="spellStart"/>
      <w:r w:rsidRPr="00855141">
        <w:rPr>
          <w:sz w:val="24"/>
          <w:szCs w:val="24"/>
          <w:lang w:val="ru-RU"/>
        </w:rPr>
        <w:t>України</w:t>
      </w:r>
      <w:proofErr w:type="spellEnd"/>
      <w:r w:rsidRPr="00855141">
        <w:rPr>
          <w:sz w:val="24"/>
          <w:szCs w:val="24"/>
          <w:lang w:val="ru-RU"/>
        </w:rPr>
        <w:t xml:space="preserve"> «Про </w:t>
      </w:r>
      <w:proofErr w:type="spellStart"/>
      <w:r w:rsidRPr="00855141">
        <w:rPr>
          <w:sz w:val="24"/>
          <w:szCs w:val="24"/>
          <w:lang w:val="ru-RU"/>
        </w:rPr>
        <w:t>інформацію</w:t>
      </w:r>
      <w:proofErr w:type="spellEnd"/>
      <w:r w:rsidRPr="00855141">
        <w:rPr>
          <w:sz w:val="24"/>
          <w:szCs w:val="24"/>
          <w:lang w:val="ru-RU"/>
        </w:rPr>
        <w:t xml:space="preserve">» та </w:t>
      </w:r>
      <w:proofErr w:type="spellStart"/>
      <w:r w:rsidRPr="00855141">
        <w:rPr>
          <w:sz w:val="24"/>
          <w:szCs w:val="24"/>
          <w:lang w:val="ru-RU"/>
        </w:rPr>
        <w:t>статті</w:t>
      </w:r>
      <w:proofErr w:type="spellEnd"/>
      <w:r w:rsidRPr="00855141">
        <w:rPr>
          <w:sz w:val="24"/>
          <w:szCs w:val="24"/>
          <w:lang w:val="ru-RU"/>
        </w:rPr>
        <w:t xml:space="preserve"> 2 Закону </w:t>
      </w:r>
      <w:proofErr w:type="spellStart"/>
      <w:r w:rsidRPr="00855141">
        <w:rPr>
          <w:sz w:val="24"/>
          <w:szCs w:val="24"/>
          <w:lang w:val="ru-RU"/>
        </w:rPr>
        <w:t>України</w:t>
      </w:r>
      <w:proofErr w:type="spellEnd"/>
      <w:r w:rsidRPr="00855141">
        <w:rPr>
          <w:sz w:val="24"/>
          <w:szCs w:val="24"/>
          <w:lang w:val="ru-RU"/>
        </w:rPr>
        <w:t xml:space="preserve"> «Про </w:t>
      </w:r>
      <w:proofErr w:type="spellStart"/>
      <w:r w:rsidRPr="00855141">
        <w:rPr>
          <w:sz w:val="24"/>
          <w:szCs w:val="24"/>
          <w:lang w:val="ru-RU"/>
        </w:rPr>
        <w:t>захист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персональних</w:t>
      </w:r>
      <w:proofErr w:type="spellEnd"/>
      <w:r w:rsidRPr="00855141">
        <w:rPr>
          <w:sz w:val="24"/>
          <w:szCs w:val="24"/>
          <w:lang w:val="ru-RU"/>
        </w:rPr>
        <w:t xml:space="preserve"> </w:t>
      </w:r>
      <w:proofErr w:type="spellStart"/>
      <w:r w:rsidRPr="00855141">
        <w:rPr>
          <w:sz w:val="24"/>
          <w:szCs w:val="24"/>
          <w:lang w:val="ru-RU"/>
        </w:rPr>
        <w:t>даних</w:t>
      </w:r>
      <w:proofErr w:type="spellEnd"/>
      <w:r w:rsidRPr="00855141">
        <w:rPr>
          <w:sz w:val="24"/>
          <w:szCs w:val="24"/>
          <w:lang w:val="ru-RU"/>
        </w:rPr>
        <w:t>».</w:t>
      </w:r>
    </w:p>
    <w:p w14:paraId="53421614" w14:textId="77777777" w:rsidR="005639F6" w:rsidRPr="00855141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proofErr w:type="spellStart"/>
      <w:r w:rsidRPr="00456FAA">
        <w:rPr>
          <w:b/>
          <w:bCs/>
          <w:sz w:val="24"/>
          <w:szCs w:val="24"/>
        </w:rPr>
        <w:t>Фінансово-економічне</w:t>
      </w:r>
      <w:proofErr w:type="spellEnd"/>
      <w:r w:rsidRPr="00456FAA">
        <w:rPr>
          <w:b/>
          <w:bCs/>
          <w:sz w:val="24"/>
          <w:szCs w:val="24"/>
        </w:rPr>
        <w:t xml:space="preserve"> </w:t>
      </w:r>
      <w:proofErr w:type="spellStart"/>
      <w:r w:rsidRPr="00456FAA">
        <w:rPr>
          <w:b/>
          <w:bCs/>
          <w:sz w:val="24"/>
          <w:szCs w:val="24"/>
        </w:rPr>
        <w:t>обґрунтування</w:t>
      </w:r>
      <w:proofErr w:type="spellEnd"/>
      <w:r w:rsidRPr="00456FAA">
        <w:rPr>
          <w:b/>
          <w:bCs/>
          <w:sz w:val="24"/>
          <w:szCs w:val="24"/>
        </w:rPr>
        <w:t>.</w:t>
      </w:r>
    </w:p>
    <w:p w14:paraId="21874070" w14:textId="77777777" w:rsidR="00855141" w:rsidRDefault="00855141" w:rsidP="00855141">
      <w:pPr>
        <w:pStyle w:val="1"/>
        <w:shd w:val="clear" w:color="auto" w:fill="auto"/>
        <w:spacing w:after="0"/>
        <w:ind w:firstLine="426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Реалізація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</w:t>
      </w:r>
      <w:proofErr w:type="spellEnd"/>
      <w:r>
        <w:rPr>
          <w:sz w:val="24"/>
          <w:szCs w:val="24"/>
          <w:lang w:val="ru-RU"/>
        </w:rPr>
        <w:t xml:space="preserve"> не </w:t>
      </w:r>
      <w:proofErr w:type="spellStart"/>
      <w:r>
        <w:rPr>
          <w:sz w:val="24"/>
          <w:szCs w:val="24"/>
          <w:lang w:val="ru-RU"/>
        </w:rPr>
        <w:t>потребує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додаткових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витрат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міського</w:t>
      </w:r>
      <w:proofErr w:type="spellEnd"/>
      <w:r>
        <w:rPr>
          <w:sz w:val="24"/>
          <w:szCs w:val="24"/>
          <w:lang w:val="ru-RU"/>
        </w:rPr>
        <w:t xml:space="preserve"> бюджету.</w:t>
      </w:r>
    </w:p>
    <w:p w14:paraId="5CBFC9F3" w14:textId="301A3C23" w:rsidR="00855141" w:rsidRDefault="00855141" w:rsidP="00855141">
      <w:pPr>
        <w:pStyle w:val="1"/>
        <w:shd w:val="clear" w:color="auto" w:fill="auto"/>
        <w:spacing w:after="0"/>
        <w:ind w:firstLine="426"/>
        <w:jc w:val="both"/>
        <w:rPr>
          <w:b/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Податкового</w:t>
      </w:r>
      <w:proofErr w:type="spellEnd"/>
      <w:r>
        <w:rPr>
          <w:sz w:val="24"/>
          <w:szCs w:val="24"/>
          <w:lang w:val="ru-RU"/>
        </w:rPr>
        <w:t xml:space="preserve"> кодексу </w:t>
      </w:r>
      <w:proofErr w:type="spellStart"/>
      <w:r>
        <w:rPr>
          <w:sz w:val="24"/>
          <w:szCs w:val="24"/>
          <w:lang w:val="ru-RU"/>
        </w:rPr>
        <w:t>України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Положення</w:t>
      </w:r>
      <w:proofErr w:type="spellEnd"/>
      <w:r>
        <w:rPr>
          <w:sz w:val="24"/>
          <w:szCs w:val="24"/>
          <w:lang w:val="ru-RU"/>
        </w:rPr>
        <w:t xml:space="preserve"> про плату за землю в </w:t>
      </w:r>
      <w:proofErr w:type="spellStart"/>
      <w:r>
        <w:rPr>
          <w:sz w:val="24"/>
          <w:szCs w:val="24"/>
          <w:lang w:val="ru-RU"/>
        </w:rPr>
        <w:t>місті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затвердженого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рішенням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Київської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міської</w:t>
      </w:r>
      <w:proofErr w:type="spellEnd"/>
      <w:r>
        <w:rPr>
          <w:sz w:val="24"/>
          <w:szCs w:val="24"/>
          <w:lang w:val="ru-RU"/>
        </w:rPr>
        <w:t xml:space="preserve"> ради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23.06.2011 № 242/5629 «Про </w:t>
      </w:r>
      <w:proofErr w:type="spellStart"/>
      <w:r>
        <w:rPr>
          <w:sz w:val="24"/>
          <w:szCs w:val="24"/>
          <w:lang w:val="ru-RU"/>
        </w:rPr>
        <w:t>встановлення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місцевих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податків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>
        <w:rPr>
          <w:sz w:val="24"/>
          <w:szCs w:val="24"/>
          <w:lang w:val="ru-RU"/>
        </w:rPr>
        <w:t>зборів</w:t>
      </w:r>
      <w:proofErr w:type="spellEnd"/>
      <w:r>
        <w:rPr>
          <w:sz w:val="24"/>
          <w:szCs w:val="24"/>
          <w:lang w:val="ru-RU"/>
        </w:rPr>
        <w:t xml:space="preserve"> у м. </w:t>
      </w:r>
      <w:proofErr w:type="spellStart"/>
      <w:r>
        <w:rPr>
          <w:sz w:val="24"/>
          <w:szCs w:val="24"/>
          <w:lang w:val="ru-RU"/>
        </w:rPr>
        <w:t>Києві</w:t>
      </w:r>
      <w:proofErr w:type="spellEnd"/>
      <w:r>
        <w:rPr>
          <w:sz w:val="24"/>
          <w:szCs w:val="24"/>
          <w:lang w:val="ru-RU"/>
        </w:rPr>
        <w:t>» (</w:t>
      </w:r>
      <w:proofErr w:type="spellStart"/>
      <w:r>
        <w:rPr>
          <w:sz w:val="24"/>
          <w:szCs w:val="24"/>
          <w:lang w:val="ru-RU"/>
        </w:rPr>
        <w:t>зі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змінами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доповненнями</w:t>
      </w:r>
      <w:proofErr w:type="spellEnd"/>
      <w:r>
        <w:rPr>
          <w:sz w:val="24"/>
          <w:szCs w:val="24"/>
          <w:lang w:val="ru-RU"/>
        </w:rPr>
        <w:t xml:space="preserve">) </w:t>
      </w:r>
      <w:proofErr w:type="spellStart"/>
      <w:r>
        <w:rPr>
          <w:sz w:val="24"/>
          <w:szCs w:val="24"/>
          <w:lang w:val="ru-RU"/>
        </w:rPr>
        <w:t>розрахунковий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розмір</w:t>
      </w:r>
      <w:proofErr w:type="spellEnd"/>
      <w:r>
        <w:rPr>
          <w:sz w:val="24"/>
          <w:szCs w:val="24"/>
          <w:lang w:val="ru-RU"/>
        </w:rPr>
        <w:t xml:space="preserve"> земельного </w:t>
      </w:r>
      <w:proofErr w:type="spellStart"/>
      <w:r>
        <w:rPr>
          <w:sz w:val="24"/>
          <w:szCs w:val="24"/>
          <w:lang w:val="ru-RU"/>
        </w:rPr>
        <w:t>податку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складатиме</w:t>
      </w:r>
      <w:proofErr w:type="spellEnd"/>
      <w:r>
        <w:rPr>
          <w:sz w:val="24"/>
          <w:szCs w:val="24"/>
          <w:lang w:val="ru-RU"/>
        </w:rPr>
        <w:t>:</w:t>
      </w:r>
      <w:r>
        <w:rPr>
          <w:rFonts w:ascii="Courier New" w:eastAsia="Courier New" w:hAnsi="Courier New" w:cs="Courier New"/>
          <w:b/>
          <w:bCs/>
          <w:sz w:val="24"/>
          <w:szCs w:val="24"/>
          <w:lang w:val="ru-RU"/>
        </w:rPr>
        <w:t xml:space="preserve"> </w:t>
      </w:r>
      <w:r w:rsidR="00785C4F">
        <w:rPr>
          <w:b/>
          <w:bCs/>
          <w:sz w:val="24"/>
          <w:szCs w:val="24"/>
          <w:lang w:val="ru-RU"/>
        </w:rPr>
        <w:t>76</w:t>
      </w:r>
      <w:r>
        <w:rPr>
          <w:b/>
          <w:bCs/>
          <w:sz w:val="24"/>
          <w:szCs w:val="24"/>
        </w:rPr>
        <w:t> </w:t>
      </w:r>
      <w:r w:rsidR="00785C4F">
        <w:rPr>
          <w:b/>
          <w:bCs/>
          <w:sz w:val="24"/>
          <w:szCs w:val="24"/>
          <w:lang w:val="ru-RU"/>
        </w:rPr>
        <w:t>453</w:t>
      </w:r>
      <w:r w:rsidRPr="00855141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855141">
        <w:rPr>
          <w:b/>
          <w:sz w:val="24"/>
          <w:szCs w:val="24"/>
          <w:lang w:val="ru-RU"/>
        </w:rPr>
        <w:t>грн</w:t>
      </w:r>
      <w:proofErr w:type="spellEnd"/>
      <w:r w:rsidR="00785C4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7</w:t>
      </w:r>
      <w:r w:rsidR="00785C4F">
        <w:rPr>
          <w:b/>
          <w:bCs/>
          <w:sz w:val="24"/>
          <w:szCs w:val="24"/>
          <w:lang w:val="ru-RU"/>
        </w:rPr>
        <w:t>8</w:t>
      </w:r>
      <w:r w:rsidRPr="0085514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коп. (1%).</w:t>
      </w:r>
    </w:p>
    <w:p w14:paraId="44B35122" w14:textId="77777777" w:rsidR="00855141" w:rsidRDefault="00855141" w:rsidP="00855141">
      <w:pPr>
        <w:pStyle w:val="1"/>
        <w:shd w:val="clear" w:color="auto" w:fill="auto"/>
        <w:tabs>
          <w:tab w:val="left" w:pos="0"/>
        </w:tabs>
        <w:spacing w:after="0"/>
        <w:jc w:val="both"/>
        <w:rPr>
          <w:sz w:val="24"/>
          <w:szCs w:val="24"/>
          <w:lang w:val="uk-UA"/>
        </w:rPr>
      </w:pPr>
    </w:p>
    <w:p w14:paraId="6498103B" w14:textId="77777777" w:rsidR="004D1119" w:rsidRPr="001F57D1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uk-UA"/>
        </w:rPr>
      </w:pPr>
      <w:r w:rsidRPr="001F57D1">
        <w:rPr>
          <w:b/>
          <w:bCs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24A9B131" w14:textId="77777777" w:rsidR="00855141" w:rsidRPr="00F063BC" w:rsidRDefault="00855141" w:rsidP="00855141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sz w:val="24"/>
          <w:szCs w:val="24"/>
          <w:lang w:val="uk-UA"/>
        </w:rPr>
      </w:pPr>
      <w:r w:rsidRPr="00F063BC">
        <w:rPr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F063BC">
        <w:rPr>
          <w:sz w:val="24"/>
          <w:szCs w:val="24"/>
          <w:lang w:val="uk-UA"/>
        </w:rPr>
        <w:t>проєкту</w:t>
      </w:r>
      <w:proofErr w:type="spellEnd"/>
      <w:r w:rsidRPr="00F063BC">
        <w:rPr>
          <w:sz w:val="24"/>
          <w:szCs w:val="24"/>
          <w:lang w:val="uk-UA"/>
        </w:rPr>
        <w:t xml:space="preserve"> рішення стане реалізація зацікавленою особою своїх прав щодо користування земельною ділянкою.</w:t>
      </w:r>
    </w:p>
    <w:p w14:paraId="7FA55B6B" w14:textId="77777777" w:rsidR="00DE2073" w:rsidRPr="00F063BC" w:rsidRDefault="00DE2073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uk-UA"/>
        </w:rPr>
      </w:pPr>
    </w:p>
    <w:p w14:paraId="25CF3F62" w14:textId="77777777" w:rsidR="004D1119" w:rsidRPr="00F063BC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uk-UA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Доповідач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: директор Департаменту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земельних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proofErr w:type="spellStart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>ресурсів</w:t>
      </w:r>
      <w:proofErr w:type="spellEnd"/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 </w:t>
      </w:r>
      <w:r w:rsidRPr="002A7F63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Департаменту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земельних</w:t>
            </w:r>
            <w:proofErr w:type="spellEnd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ресурсів</w:t>
            </w:r>
            <w:proofErr w:type="spellEnd"/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80577C">
      <w:headerReference w:type="default" r:id="rId11"/>
      <w:pgSz w:w="11906" w:h="16838" w:code="9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EE686" w14:textId="77777777" w:rsidR="003B497B" w:rsidRDefault="003B497B" w:rsidP="004D1119">
      <w:pPr>
        <w:spacing w:after="0" w:line="240" w:lineRule="auto"/>
      </w:pPr>
      <w:r>
        <w:separator/>
      </w:r>
    </w:p>
  </w:endnote>
  <w:endnote w:type="continuationSeparator" w:id="0">
    <w:p w14:paraId="23698FC2" w14:textId="77777777" w:rsidR="003B497B" w:rsidRDefault="003B497B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D1CD0" w14:textId="77777777" w:rsidR="003B497B" w:rsidRDefault="003B497B" w:rsidP="004D1119">
      <w:pPr>
        <w:spacing w:after="0" w:line="240" w:lineRule="auto"/>
      </w:pPr>
      <w:r>
        <w:separator/>
      </w:r>
    </w:p>
  </w:footnote>
  <w:footnote w:type="continuationSeparator" w:id="0">
    <w:p w14:paraId="092F651D" w14:textId="77777777" w:rsidR="003B497B" w:rsidRDefault="003B497B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4114890C">
              <wp:simplePos x="0" y="0"/>
              <wp:positionH relativeFrom="column">
                <wp:posOffset>875528</wp:posOffset>
              </wp:positionH>
              <wp:positionV relativeFrom="paragraph">
                <wp:posOffset>-355382</wp:posOffset>
              </wp:positionV>
              <wp:extent cx="5410200" cy="447675"/>
              <wp:effectExtent l="0" t="0" r="0" b="9525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B83B646" w14:textId="7FBC8E74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Пояснювальна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записка № </w:t>
                              </w:r>
                              <w:r w:rsidR="00854FAD" w:rsidRPr="002A7F6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ПЗН-70406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spellStart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від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02.09.2024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</w:t>
                              </w:r>
                              <w:proofErr w:type="spellStart"/>
                              <w:r w:rsidR="008551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справи</w:t>
                              </w:r>
                              <w:proofErr w:type="spellEnd"/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2A7F63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374438923</w:t>
                              </w:r>
                            </w:p>
                            <w:p w14:paraId="46F472CC" w14:textId="548CC345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proofErr w:type="spellStart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proofErr w:type="spellEnd"/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9028DE" w:rsidRPr="009028DE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68.95pt;margin-top:-28pt;width:426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0HAPQIAAE4EAAAOAAAAZHJzL2Uyb0RvYy54bWysVMGO2jAQvVfqP1i+lwCCpY0IK7orqkpo&#10;dyW22rNxbBIp9ri2IaG33vsL/Yceeuitv8D+UcdOYOm2p6oXM54ZxjPvvcn0slEV2QnrStAZHfT6&#10;lAjNIS/1JqMf7hevXlPiPNM5q0CLjO6Fo5ezly+mtUnFEAqocmEJFtEurU1GC+9NmiSOF0Ix1wMj&#10;NAYlWMU8Xu0myS2rsbqqkmG/f5HUYHNjgQvn0HvdBuks1pdScH8rpROeVBnF3nw8bTzX4UxmU5Zu&#10;LDNFybs22D90oVip8dFTqWvmGdna8o9SquQWHEjf46ASkLLkIs6A0wz6z6ZZFcyIOAuC48wJJvf/&#10;yvKb3Z0lZZ7RISWaKaTo8PXw7fD98PPw4/Hz4xcyDBjVxqWYujKY7Ju30CDXR79DZxi9kVaFXxyK&#10;YBzR3p8QFo0nHJ3j0aCPtFHCMTYaTS4m41Amefq3sc6/E6BIMDJqkcEILNstnW9TjynhMQ2Lsqoi&#10;i5X+zYE1gycJrbctBss366abZw35Hsex0IrCGb4o8c0lc/6OWVQBtonK9rd4yArqjEJnUVKA/fQ3&#10;f8hHcjBKSY2qyqj7uGVWUFK910jbm8FoFGQYL6PxZIgXex5Zn0f0Vl0BCneAO2R4NEO+r46mtKAe&#10;cAHm4VUMMc3x7Yz6o3nlW63jAnExn8ckFJ5hfqlXhofSAbSA6H3zwKzpYPdI2A0c9cfSZ+i3uS3c&#10;860HWUZqAsAtqh3uKNpIbrdgYSvO7zHr6TMw+wUAAP//AwBQSwMEFAAGAAgAAAAhAL0hPETdAAAA&#10;CgEAAA8AAABkcnMvZG93bnJldi54bWxMj8FOwzAQRO9I/IO1lbi1dqEpTYhTIRBXUAutxM2Nt0lE&#10;vI5itwl/3+VUjrMzmn2Tr0fXijP2ofGkYT5TIJBKbxuqNHx9vk1XIEI0ZE3rCTX8YoB1cXuTm8z6&#10;gTZ43sZKcAmFzGioY+wyKUNZozNh5jsk9o6+dyay7CtpezNwuWvlvVJL6UxD/KE2Hb7UWP5sT07D&#10;7v34vV+oj+rVJd3gRyXJpVLru8n4/AQi4hivYfjDZ3QomOngT2SDaFk/PKYc1TBNljyKE+kq5cuB&#10;rUUCssjl/wnFBQAA//8DAFBLAQItABQABgAIAAAAIQC2gziS/gAAAOEBAAATAAAAAAAAAAAAAAAA&#10;AAAAAABbQ29udGVudF9UeXBlc10ueG1sUEsBAi0AFAAGAAgAAAAhADj9If/WAAAAlAEAAAsAAAAA&#10;AAAAAAAAAAAALwEAAF9yZWxzLy5yZWxzUEsBAi0AFAAGAAgAAAAhAEuzQcA9AgAATgQAAA4AAAAA&#10;AAAAAAAAAAAALgIAAGRycy9lMm9Eb2MueG1sUEsBAi0AFAAGAAgAAAAhAL0hPETdAAAACgEAAA8A&#10;AAAAAAAAAAAAAAAAlwQAAGRycy9kb3ducmV2LnhtbFBLBQYAAAAABAAEAPMAAACh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B83B646" w14:textId="7FBC8E74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Пояснювальна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записка № </w:t>
                        </w:r>
                        <w:r w:rsidR="00854FAD" w:rsidRPr="002A7F6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ПЗН-70406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від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02.09.2024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</w:t>
                        </w:r>
                        <w:proofErr w:type="spellStart"/>
                        <w:r w:rsidR="008551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справи</w:t>
                        </w:r>
                        <w:proofErr w:type="spellEnd"/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2A7F63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374438923</w:t>
                        </w:r>
                      </w:p>
                      <w:p w14:paraId="46F472CC" w14:textId="548CC345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proofErr w:type="spellEnd"/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9028DE" w:rsidRPr="009028DE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45D76"/>
    <w:rsid w:val="00065154"/>
    <w:rsid w:val="00067FBC"/>
    <w:rsid w:val="00072A72"/>
    <w:rsid w:val="000C7B40"/>
    <w:rsid w:val="000E32C6"/>
    <w:rsid w:val="00124E84"/>
    <w:rsid w:val="00186F42"/>
    <w:rsid w:val="001C3C63"/>
    <w:rsid w:val="001F57D1"/>
    <w:rsid w:val="002050D1"/>
    <w:rsid w:val="00221619"/>
    <w:rsid w:val="00225E17"/>
    <w:rsid w:val="00256BA4"/>
    <w:rsid w:val="002620EA"/>
    <w:rsid w:val="00271BF9"/>
    <w:rsid w:val="00297849"/>
    <w:rsid w:val="002A7F63"/>
    <w:rsid w:val="002C67E9"/>
    <w:rsid w:val="00316CB4"/>
    <w:rsid w:val="0032082A"/>
    <w:rsid w:val="003756E5"/>
    <w:rsid w:val="003B497B"/>
    <w:rsid w:val="003C3259"/>
    <w:rsid w:val="003C4464"/>
    <w:rsid w:val="003C48D1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50254F"/>
    <w:rsid w:val="00511117"/>
    <w:rsid w:val="005639F6"/>
    <w:rsid w:val="005644E3"/>
    <w:rsid w:val="005659FB"/>
    <w:rsid w:val="00582A2E"/>
    <w:rsid w:val="0059390C"/>
    <w:rsid w:val="005D30F5"/>
    <w:rsid w:val="005F2210"/>
    <w:rsid w:val="005F7F74"/>
    <w:rsid w:val="0061027B"/>
    <w:rsid w:val="00632F40"/>
    <w:rsid w:val="00640A95"/>
    <w:rsid w:val="00643941"/>
    <w:rsid w:val="006449EB"/>
    <w:rsid w:val="00663205"/>
    <w:rsid w:val="0066447F"/>
    <w:rsid w:val="00677C54"/>
    <w:rsid w:val="00683654"/>
    <w:rsid w:val="006C7FB9"/>
    <w:rsid w:val="006E106A"/>
    <w:rsid w:val="006E10B3"/>
    <w:rsid w:val="006F2E3B"/>
    <w:rsid w:val="00756E4A"/>
    <w:rsid w:val="007778A0"/>
    <w:rsid w:val="0078503B"/>
    <w:rsid w:val="00785C4F"/>
    <w:rsid w:val="007C400B"/>
    <w:rsid w:val="007F2BBB"/>
    <w:rsid w:val="007F5918"/>
    <w:rsid w:val="007F7C2C"/>
    <w:rsid w:val="0080577C"/>
    <w:rsid w:val="008117D2"/>
    <w:rsid w:val="00814D60"/>
    <w:rsid w:val="00854FAD"/>
    <w:rsid w:val="0085512A"/>
    <w:rsid w:val="00855141"/>
    <w:rsid w:val="008710BD"/>
    <w:rsid w:val="00886B09"/>
    <w:rsid w:val="008F193F"/>
    <w:rsid w:val="009028DE"/>
    <w:rsid w:val="00920863"/>
    <w:rsid w:val="00984177"/>
    <w:rsid w:val="009946E5"/>
    <w:rsid w:val="009D6F39"/>
    <w:rsid w:val="009E5D57"/>
    <w:rsid w:val="00A04CA5"/>
    <w:rsid w:val="00A21758"/>
    <w:rsid w:val="00A21F0E"/>
    <w:rsid w:val="00A43048"/>
    <w:rsid w:val="00A62E96"/>
    <w:rsid w:val="00A83DF0"/>
    <w:rsid w:val="00AD1EEC"/>
    <w:rsid w:val="00B12087"/>
    <w:rsid w:val="00B3699E"/>
    <w:rsid w:val="00B4075F"/>
    <w:rsid w:val="00B9251E"/>
    <w:rsid w:val="00BA1207"/>
    <w:rsid w:val="00BC39D6"/>
    <w:rsid w:val="00BC5A16"/>
    <w:rsid w:val="00BE6672"/>
    <w:rsid w:val="00C074E5"/>
    <w:rsid w:val="00C15B54"/>
    <w:rsid w:val="00C23F8D"/>
    <w:rsid w:val="00C314F1"/>
    <w:rsid w:val="00C4570C"/>
    <w:rsid w:val="00C53778"/>
    <w:rsid w:val="00C675D8"/>
    <w:rsid w:val="00C837C6"/>
    <w:rsid w:val="00CA00D3"/>
    <w:rsid w:val="00CA36E6"/>
    <w:rsid w:val="00CD0A63"/>
    <w:rsid w:val="00D75A6C"/>
    <w:rsid w:val="00DC31BC"/>
    <w:rsid w:val="00DC4060"/>
    <w:rsid w:val="00DE2073"/>
    <w:rsid w:val="00DE2B79"/>
    <w:rsid w:val="00E41057"/>
    <w:rsid w:val="00E43047"/>
    <w:rsid w:val="00E754A8"/>
    <w:rsid w:val="00E93A88"/>
    <w:rsid w:val="00EA1843"/>
    <w:rsid w:val="00EC1B07"/>
    <w:rsid w:val="00ED4D52"/>
    <w:rsid w:val="00F063BC"/>
    <w:rsid w:val="00F72F9E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EC1B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DFE74-E3FB-4385-AEA1-394B8B7D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6367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>{"doc_type_id":134,"doc_type_name":"Пояснювальна записка ЮР особа","doc_type_file":"Пояснювальна_Записка_заява_юр_особа_передача_ДЦ_без_док.docx"}</cp:keywords>
  <dc:description/>
  <cp:lastModifiedBy>Василига Жанна Леонідівна</cp:lastModifiedBy>
  <cp:revision>16</cp:revision>
  <cp:lastPrinted>2021-11-24T14:31:00Z</cp:lastPrinted>
  <dcterms:created xsi:type="dcterms:W3CDTF">2024-09-02T06:13:00Z</dcterms:created>
  <dcterms:modified xsi:type="dcterms:W3CDTF">2024-09-03T07:34:00Z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2024-01-07T21:15:36Z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d89b227c-671f-40a3-b6a9-6d61e74f8796</vt:lpwstr>
  </property>
  <property fmtid="{D5CDD505-2E9C-101B-9397-08002B2CF9AE}" pid="8" name="MSIP_Label_defa4170-0d19-0005-0004-bc88714345d2_ContentBits">
    <vt:lpwstr>0</vt:lpwstr>
  </property>
</Properties>
</file>