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365391508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365391508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ПЗН-62207</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06.02.2024</w:t>
      </w:r>
    </w:p>
    <w:p w:rsidR="00F815AA" w:rsidRDefault="00F815AA" w:rsidP="00F815AA">
      <w:pPr>
        <w:pStyle w:val="a4"/>
        <w:shd w:val="clear" w:color="auto" w:fill="auto"/>
        <w:spacing w:line="264" w:lineRule="auto"/>
        <w:ind w:right="2739"/>
        <w:jc w:val="center"/>
        <w:rPr>
          <w:b/>
          <w:i/>
          <w:color w:val="000000" w:themeColor="text1"/>
          <w:sz w:val="24"/>
          <w:szCs w:val="24"/>
          <w:lang w:val="uk-UA"/>
        </w:rPr>
      </w:pPr>
      <w:r>
        <w:rPr>
          <w:sz w:val="24"/>
          <w:szCs w:val="24"/>
          <w:lang w:val="uk-UA"/>
        </w:rPr>
        <w:t xml:space="preserve">до </w:t>
      </w:r>
      <w:proofErr w:type="spellStart"/>
      <w:r>
        <w:rPr>
          <w:sz w:val="24"/>
          <w:szCs w:val="24"/>
          <w:lang w:val="uk-UA"/>
        </w:rPr>
        <w:t>проєкту</w:t>
      </w:r>
      <w:proofErr w:type="spellEnd"/>
      <w:r>
        <w:rPr>
          <w:sz w:val="24"/>
          <w:szCs w:val="24"/>
          <w:lang w:val="uk-UA"/>
        </w:rPr>
        <w:t xml:space="preserve"> рішення Київської міської ради:</w:t>
      </w:r>
      <w:r>
        <w:rPr>
          <w:b/>
          <w:i/>
          <w:sz w:val="24"/>
          <w:szCs w:val="24"/>
          <w:lang w:val="uk-UA"/>
        </w:rPr>
        <w:t xml:space="preserve"> </w:t>
      </w:r>
      <w:r w:rsidR="00A75601">
        <w:rPr>
          <w:b/>
          <w:i/>
          <w:sz w:val="24"/>
          <w:szCs w:val="24"/>
          <w:lang w:val="uk-UA"/>
        </w:rPr>
        <w:t xml:space="preserve">                                 </w:t>
      </w:r>
      <w:r>
        <w:rPr>
          <w:b/>
          <w:i/>
          <w:sz w:val="24"/>
          <w:szCs w:val="24"/>
          <w:lang w:val="uk-UA"/>
        </w:rPr>
        <w:t xml:space="preserve">Про затвердження технічних </w:t>
      </w:r>
      <w:r>
        <w:rPr>
          <w:b/>
          <w:i/>
          <w:color w:val="000000" w:themeColor="text1"/>
          <w:sz w:val="24"/>
          <w:szCs w:val="24"/>
          <w:lang w:val="uk-UA"/>
        </w:rPr>
        <w:t>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F815AA">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F815AA">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06.10.2023</w:t>
            </w:r>
            <w:r w:rsidRPr="00C27AA7">
              <w:rPr>
                <w:b w:val="0"/>
                <w:sz w:val="24"/>
                <w:szCs w:val="24"/>
              </w:rPr>
              <w:t xml:space="preserve"> </w:t>
            </w:r>
            <w:r w:rsidRPr="00C27AA7">
              <w:rPr>
                <w:i/>
                <w:sz w:val="24"/>
                <w:szCs w:val="24"/>
              </w:rPr>
              <w:t>№ 365391508</w:t>
            </w:r>
          </w:p>
        </w:tc>
      </w:tr>
    </w:tbl>
    <w:p w:rsidR="00C75A99" w:rsidRPr="00A677AE" w:rsidRDefault="00C75A99" w:rsidP="00C75A99">
      <w:pPr>
        <w:spacing w:line="1" w:lineRule="exact"/>
      </w:pPr>
    </w:p>
    <w:p w:rsidR="00F815AA" w:rsidRDefault="00F815AA" w:rsidP="00F815AA">
      <w:pPr>
        <w:pStyle w:val="a7"/>
        <w:shd w:val="clear" w:color="auto" w:fill="auto"/>
        <w:tabs>
          <w:tab w:val="left" w:pos="851"/>
        </w:tabs>
        <w:ind w:firstLine="567"/>
        <w:jc w:val="both"/>
        <w:rPr>
          <w:sz w:val="24"/>
          <w:szCs w:val="24"/>
          <w:lang w:val="uk-UA"/>
        </w:rPr>
      </w:pPr>
    </w:p>
    <w:p w:rsidR="00F815AA" w:rsidRDefault="00F815AA" w:rsidP="00F815AA">
      <w:pPr>
        <w:pStyle w:val="a7"/>
        <w:shd w:val="clear" w:color="auto" w:fill="auto"/>
        <w:tabs>
          <w:tab w:val="left" w:pos="851"/>
        </w:tabs>
        <w:ind w:firstLine="567"/>
        <w:jc w:val="both"/>
        <w:rPr>
          <w:sz w:val="24"/>
          <w:szCs w:val="24"/>
          <w:lang w:val="uk-UA"/>
        </w:rPr>
      </w:pPr>
      <w:r>
        <w:rPr>
          <w:sz w:val="24"/>
          <w:szCs w:val="24"/>
          <w:lang w:val="uk-UA"/>
        </w:rPr>
        <w:t>2. 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F815AA" w:rsidRDefault="00F815AA" w:rsidP="00F815AA">
      <w:pPr>
        <w:pStyle w:val="1"/>
        <w:shd w:val="clear" w:color="auto" w:fill="auto"/>
        <w:ind w:firstLine="567"/>
        <w:jc w:val="both"/>
        <w:rPr>
          <w:b/>
          <w:bCs/>
          <w:i w:val="0"/>
          <w:iCs w:val="0"/>
          <w:sz w:val="24"/>
          <w:szCs w:val="24"/>
          <w:lang w:val="uk-UA"/>
        </w:rPr>
      </w:pPr>
    </w:p>
    <w:p w:rsidR="00F815AA" w:rsidRDefault="00F815AA" w:rsidP="00F815AA">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AE6FC3" w:rsidRDefault="00AE6FC3" w:rsidP="00AE6FC3">
      <w:pPr>
        <w:pStyle w:val="1"/>
        <w:spacing w:after="40" w:line="228"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AE6FC3" w:rsidRDefault="00AE6FC3" w:rsidP="00AE6FC3">
      <w:pPr>
        <w:pStyle w:val="1"/>
        <w:spacing w:line="228"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AE6FC3" w:rsidRDefault="00AE6FC3" w:rsidP="00AE6FC3">
      <w:pPr>
        <w:pStyle w:val="1"/>
        <w:spacing w:line="228" w:lineRule="auto"/>
        <w:ind w:firstLine="567"/>
        <w:jc w:val="both"/>
        <w:rPr>
          <w:i w:val="0"/>
          <w:sz w:val="24"/>
          <w:szCs w:val="24"/>
          <w:lang w:val="uk-UA"/>
        </w:rPr>
      </w:pPr>
    </w:p>
    <w:p w:rsidR="00AE6FC3" w:rsidRDefault="00AE6FC3" w:rsidP="00AE6FC3">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AE6FC3" w:rsidRDefault="00AE6FC3" w:rsidP="00AE6FC3">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AE6FC3" w:rsidRDefault="00AE6FC3" w:rsidP="00AE6FC3">
      <w:pPr>
        <w:pStyle w:val="1"/>
        <w:ind w:firstLine="567"/>
        <w:jc w:val="both"/>
        <w:rPr>
          <w:i w:val="0"/>
          <w:sz w:val="24"/>
          <w:szCs w:val="24"/>
          <w:lang w:val="uk-UA"/>
        </w:rPr>
      </w:pPr>
    </w:p>
    <w:p w:rsidR="00AE6FC3" w:rsidRDefault="00AE6FC3" w:rsidP="00AE6FC3">
      <w:pPr>
        <w:pStyle w:val="1"/>
        <w:ind w:firstLine="567"/>
        <w:jc w:val="both"/>
        <w:rPr>
          <w:i w:val="0"/>
          <w:sz w:val="24"/>
          <w:szCs w:val="24"/>
          <w:lang w:val="uk-UA"/>
        </w:rPr>
      </w:pPr>
    </w:p>
    <w:p w:rsidR="00AE6FC3" w:rsidRDefault="00AE6FC3" w:rsidP="00AE6FC3">
      <w:pPr>
        <w:pStyle w:val="1"/>
        <w:ind w:firstLine="567"/>
        <w:jc w:val="both"/>
        <w:rPr>
          <w:i w:val="0"/>
          <w:sz w:val="24"/>
          <w:szCs w:val="24"/>
          <w:lang w:val="uk-UA"/>
        </w:rPr>
      </w:pPr>
    </w:p>
    <w:p w:rsidR="00F815AA" w:rsidRDefault="00F815AA" w:rsidP="00F815AA">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додатках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F815AA" w:rsidRDefault="00F815AA" w:rsidP="00F815AA">
      <w:pPr>
        <w:pStyle w:val="a7"/>
        <w:shd w:val="clear" w:color="auto" w:fill="auto"/>
        <w:ind w:firstLine="567"/>
        <w:jc w:val="both"/>
        <w:rPr>
          <w:b w:val="0"/>
          <w:sz w:val="24"/>
          <w:szCs w:val="24"/>
          <w:lang w:val="uk-UA"/>
        </w:rPr>
      </w:pPr>
      <w:r>
        <w:rPr>
          <w:b w:val="0"/>
          <w:sz w:val="24"/>
          <w:szCs w:val="24"/>
          <w:lang w:val="uk-UA"/>
        </w:rPr>
        <w:t>Технічні документації із землеустрою щодо інвентаризації земель містять інформацію та відомості 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w:t>
      </w:r>
      <w:r w:rsidR="00FF4CAD">
        <w:rPr>
          <w:b w:val="0"/>
          <w:sz w:val="24"/>
          <w:szCs w:val="24"/>
          <w:lang w:val="uk-UA"/>
        </w:rPr>
        <w:t>і</w:t>
      </w:r>
      <w:r>
        <w:rPr>
          <w:b w:val="0"/>
          <w:sz w:val="24"/>
          <w:szCs w:val="24"/>
          <w:lang w:val="uk-UA"/>
        </w:rPr>
        <w:t xml:space="preserve"> квартал</w:t>
      </w:r>
      <w:r w:rsidR="00FF4CAD">
        <w:rPr>
          <w:b w:val="0"/>
          <w:sz w:val="24"/>
          <w:szCs w:val="24"/>
          <w:lang w:val="uk-UA"/>
        </w:rPr>
        <w:t>и</w:t>
      </w:r>
      <w:r>
        <w:rPr>
          <w:b w:val="0"/>
          <w:sz w:val="24"/>
          <w:szCs w:val="24"/>
          <w:lang w:val="uk-UA"/>
        </w:rPr>
        <w:t xml:space="preserve"> 82:186, 72:146, 90:728, 72:258, 90:187, 82:095),</w:t>
      </w:r>
      <w:r w:rsidRPr="00F815AA">
        <w:rPr>
          <w:lang w:val="uk-UA"/>
        </w:rPr>
        <w:t xml:space="preserve"> </w:t>
      </w:r>
      <w:r w:rsidRPr="00F815AA">
        <w:rPr>
          <w:b w:val="0"/>
          <w:sz w:val="24"/>
          <w:szCs w:val="24"/>
          <w:lang w:val="uk-UA"/>
        </w:rPr>
        <w:t>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w:t>
      </w:r>
      <w:r>
        <w:rPr>
          <w:b w:val="0"/>
          <w:sz w:val="24"/>
          <w:szCs w:val="24"/>
          <w:lang w:val="uk-UA"/>
        </w:rPr>
        <w:t xml:space="preserve"> 82:186, 72:146, 90:728, 90:258, 90:187, 72:089, 72:212, 82:095, 72:031, 84:240</w:t>
      </w:r>
      <w:r w:rsidRPr="00F815AA">
        <w:rPr>
          <w:b w:val="0"/>
          <w:sz w:val="24"/>
          <w:szCs w:val="24"/>
          <w:lang w:val="uk-UA"/>
        </w:rPr>
        <w:t>)</w:t>
      </w:r>
      <w:r>
        <w:rPr>
          <w:b w:val="0"/>
          <w:sz w:val="24"/>
          <w:szCs w:val="24"/>
          <w:lang w:val="uk-UA"/>
        </w:rPr>
        <w:t>,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w:t>
      </w:r>
      <w:r w:rsidR="00FF4CAD">
        <w:rPr>
          <w:b w:val="0"/>
          <w:sz w:val="24"/>
          <w:szCs w:val="24"/>
          <w:lang w:val="uk-UA"/>
        </w:rPr>
        <w:t>і</w:t>
      </w:r>
      <w:r>
        <w:rPr>
          <w:b w:val="0"/>
          <w:sz w:val="24"/>
          <w:szCs w:val="24"/>
          <w:lang w:val="uk-UA"/>
        </w:rPr>
        <w:t xml:space="preserve"> квартал</w:t>
      </w:r>
      <w:r w:rsidR="00FF4CAD">
        <w:rPr>
          <w:b w:val="0"/>
          <w:sz w:val="24"/>
          <w:szCs w:val="24"/>
          <w:lang w:val="uk-UA"/>
        </w:rPr>
        <w:t>и</w:t>
      </w:r>
      <w:r>
        <w:rPr>
          <w:b w:val="0"/>
          <w:sz w:val="24"/>
          <w:szCs w:val="24"/>
          <w:lang w:val="uk-UA"/>
        </w:rPr>
        <w:t xml:space="preserve"> 82:186, 72:146, 90:728, 90:187, 72:089, 72:212, 82:095, 72:031, 84:240). </w:t>
      </w:r>
    </w:p>
    <w:p w:rsidR="00F815AA" w:rsidRPr="00F815AA" w:rsidRDefault="00F815AA" w:rsidP="00F815AA">
      <w:pPr>
        <w:pStyle w:val="a7"/>
        <w:shd w:val="clear" w:color="auto" w:fill="auto"/>
        <w:ind w:firstLine="567"/>
        <w:rPr>
          <w:sz w:val="20"/>
          <w:szCs w:val="20"/>
          <w:lang w:val="uk-UA"/>
        </w:rPr>
      </w:pPr>
    </w:p>
    <w:p w:rsidR="00F815AA" w:rsidRDefault="00F815AA" w:rsidP="00F815AA">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AE6FC3" w:rsidRDefault="00AE6FC3" w:rsidP="00AE6FC3">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AE6FC3" w:rsidRDefault="00AE6FC3" w:rsidP="00AE6FC3">
      <w:pPr>
        <w:pStyle w:val="1"/>
        <w:ind w:firstLine="567"/>
        <w:jc w:val="both"/>
        <w:rPr>
          <w:bCs/>
          <w:i w:val="0"/>
          <w:sz w:val="24"/>
          <w:szCs w:val="24"/>
          <w:lang w:val="uk-UA"/>
        </w:rPr>
      </w:pPr>
      <w:proofErr w:type="spellStart"/>
      <w:r>
        <w:rPr>
          <w:bCs/>
          <w:i w:val="0"/>
          <w:sz w:val="24"/>
          <w:szCs w:val="24"/>
          <w:lang w:val="uk-UA"/>
        </w:rPr>
        <w:t>Проєкт</w:t>
      </w:r>
      <w:proofErr w:type="spellEnd"/>
      <w:r>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AE6FC3" w:rsidRDefault="00AE6FC3" w:rsidP="00AE6FC3">
      <w:pPr>
        <w:pStyle w:val="1"/>
        <w:shd w:val="clear" w:color="auto" w:fill="auto"/>
        <w:ind w:firstLine="567"/>
        <w:jc w:val="both"/>
        <w:rPr>
          <w:i w:val="0"/>
          <w:color w:val="000000"/>
          <w:sz w:val="24"/>
          <w:szCs w:val="24"/>
          <w:lang w:val="uk-UA"/>
        </w:rPr>
      </w:pPr>
      <w:proofErr w:type="spellStart"/>
      <w:r>
        <w:rPr>
          <w:i w:val="0"/>
          <w:color w:val="000000"/>
          <w:sz w:val="24"/>
          <w:szCs w:val="24"/>
          <w:lang w:val="uk-UA"/>
        </w:rPr>
        <w:t>Проєкт</w:t>
      </w:r>
      <w:proofErr w:type="spellEnd"/>
      <w:r>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AE6FC3" w:rsidRDefault="00AE6FC3" w:rsidP="00AE6FC3">
      <w:pPr>
        <w:pStyle w:val="1"/>
        <w:ind w:firstLine="567"/>
        <w:jc w:val="both"/>
        <w:rPr>
          <w:i w:val="0"/>
          <w:sz w:val="24"/>
          <w:szCs w:val="24"/>
          <w:lang w:val="uk-UA"/>
        </w:rPr>
      </w:pPr>
    </w:p>
    <w:p w:rsidR="00AE6FC3" w:rsidRDefault="00AE6FC3" w:rsidP="00AE6FC3">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AE6FC3" w:rsidRDefault="00AE6FC3" w:rsidP="00AE6FC3">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AE6FC3" w:rsidRDefault="00AE6FC3" w:rsidP="00AE6FC3">
      <w:pPr>
        <w:pStyle w:val="1"/>
        <w:tabs>
          <w:tab w:val="left" w:pos="426"/>
        </w:tabs>
        <w:ind w:firstLine="567"/>
        <w:rPr>
          <w:i w:val="0"/>
          <w:sz w:val="24"/>
          <w:szCs w:val="24"/>
          <w:lang w:val="uk-UA"/>
        </w:rPr>
      </w:pPr>
    </w:p>
    <w:p w:rsidR="00AE6FC3" w:rsidRDefault="00AE6FC3" w:rsidP="00AE6FC3">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w:t>
      </w:r>
      <w:bookmarkStart w:id="0" w:name="_GoBack"/>
      <w:bookmarkEnd w:id="0"/>
      <w:r>
        <w:rPr>
          <w:b/>
          <w:bCs/>
          <w:i w:val="0"/>
          <w:sz w:val="24"/>
          <w:szCs w:val="24"/>
          <w:lang w:val="uk-UA"/>
        </w:rPr>
        <w:t>них та інших наслідків прийняття рішення.</w:t>
      </w:r>
    </w:p>
    <w:p w:rsidR="00AE6FC3" w:rsidRDefault="00AE6FC3" w:rsidP="00AE6FC3">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AE6FC3" w:rsidRDefault="00AE6FC3" w:rsidP="00AE6FC3">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AE6FC3" w:rsidRDefault="00AE6FC3" w:rsidP="00AE6FC3">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AE6FC3" w:rsidRDefault="00AE6FC3" w:rsidP="00AE6FC3">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AE6FC3" w:rsidRDefault="00AE6FC3" w:rsidP="00AE6FC3">
      <w:pPr>
        <w:pStyle w:val="22"/>
        <w:shd w:val="clear" w:color="auto" w:fill="auto"/>
        <w:spacing w:after="0"/>
        <w:ind w:firstLine="0"/>
        <w:jc w:val="left"/>
        <w:rPr>
          <w:i w:val="0"/>
          <w:iCs w:val="0"/>
          <w:sz w:val="20"/>
          <w:szCs w:val="20"/>
          <w:lang w:val="uk-UA"/>
        </w:rPr>
      </w:pPr>
    </w:p>
    <w:p w:rsidR="00AE6FC3" w:rsidRDefault="00AE6FC3" w:rsidP="00AE6FC3">
      <w:pPr>
        <w:pStyle w:val="22"/>
        <w:shd w:val="clear" w:color="auto" w:fill="auto"/>
        <w:spacing w:after="360"/>
        <w:ind w:firstLine="42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AE6FC3" w:rsidRDefault="00AE6FC3" w:rsidP="00AE6FC3">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AE6FC3" w:rsidTr="009016A8">
        <w:trPr>
          <w:trHeight w:val="446"/>
        </w:trPr>
        <w:tc>
          <w:tcPr>
            <w:tcW w:w="4962" w:type="dxa"/>
            <w:hideMark/>
          </w:tcPr>
          <w:p w:rsidR="00AE6FC3" w:rsidRPr="00DF2DCD" w:rsidRDefault="00AE6FC3" w:rsidP="009016A8">
            <w:pPr>
              <w:pStyle w:val="30"/>
              <w:ind w:hanging="120"/>
              <w:jc w:val="both"/>
              <w:rPr>
                <w:rStyle w:val="ab"/>
                <w:rFonts w:eastAsia="Courier New"/>
                <w:b w:val="0"/>
                <w:sz w:val="24"/>
                <w:szCs w:val="24"/>
                <w:lang w:bidi="uk-UA"/>
              </w:rPr>
            </w:pPr>
            <w:r w:rsidRPr="00DF2DCD">
              <w:rPr>
                <w:rStyle w:val="ab"/>
                <w:rFonts w:eastAsia="Courier New"/>
                <w:sz w:val="24"/>
                <w:szCs w:val="24"/>
                <w:lang w:val="ru-RU"/>
              </w:rPr>
              <w:t xml:space="preserve">Директор Департаменту </w:t>
            </w:r>
            <w:proofErr w:type="spellStart"/>
            <w:r w:rsidRPr="00DF2DCD">
              <w:rPr>
                <w:rStyle w:val="ab"/>
                <w:rFonts w:eastAsia="Courier New"/>
                <w:sz w:val="24"/>
                <w:szCs w:val="24"/>
                <w:lang w:val="ru-RU"/>
              </w:rPr>
              <w:t>земельних</w:t>
            </w:r>
            <w:proofErr w:type="spellEnd"/>
            <w:r w:rsidRPr="00DF2DCD">
              <w:rPr>
                <w:rStyle w:val="ab"/>
                <w:rFonts w:eastAsia="Courier New"/>
                <w:sz w:val="24"/>
                <w:szCs w:val="24"/>
              </w:rPr>
              <w:t xml:space="preserve"> </w:t>
            </w:r>
            <w:proofErr w:type="spellStart"/>
            <w:r w:rsidRPr="00DF2DCD">
              <w:rPr>
                <w:rStyle w:val="ab"/>
                <w:rFonts w:eastAsia="Courier New"/>
                <w:sz w:val="24"/>
                <w:szCs w:val="24"/>
                <w:lang w:val="ru-RU"/>
              </w:rPr>
              <w:t>ресурсів</w:t>
            </w:r>
            <w:proofErr w:type="spellEnd"/>
          </w:p>
        </w:tc>
        <w:tc>
          <w:tcPr>
            <w:tcW w:w="4535" w:type="dxa"/>
            <w:hideMark/>
          </w:tcPr>
          <w:p w:rsidR="00AE6FC3" w:rsidRPr="00DF2DCD" w:rsidRDefault="00AE6FC3" w:rsidP="009016A8">
            <w:pPr>
              <w:pStyle w:val="30"/>
              <w:shd w:val="clear" w:color="auto" w:fill="auto"/>
              <w:rPr>
                <w:rStyle w:val="ab"/>
                <w:rFonts w:eastAsia="Courier New"/>
                <w:b w:val="0"/>
                <w:sz w:val="24"/>
                <w:szCs w:val="24"/>
              </w:rPr>
            </w:pPr>
            <w:r w:rsidRPr="00DF2DCD">
              <w:rPr>
                <w:rStyle w:val="ab"/>
                <w:rFonts w:eastAsia="Courier New"/>
                <w:sz w:val="24"/>
                <w:szCs w:val="24"/>
              </w:rPr>
              <w:t xml:space="preserve">                                    </w:t>
            </w:r>
            <w:proofErr w:type="spellStart"/>
            <w:r w:rsidRPr="00DF2DCD">
              <w:rPr>
                <w:rStyle w:val="ab"/>
                <w:rFonts w:eastAsia="Courier New"/>
                <w:sz w:val="24"/>
                <w:szCs w:val="24"/>
              </w:rPr>
              <w:t>Валентина</w:t>
            </w:r>
            <w:proofErr w:type="spellEnd"/>
            <w:r w:rsidRPr="00DF2DCD">
              <w:rPr>
                <w:rStyle w:val="ab"/>
                <w:rFonts w:eastAsia="Courier New"/>
                <w:sz w:val="24"/>
                <w:szCs w:val="24"/>
              </w:rPr>
              <w:t xml:space="preserve"> ПЕЛИХ</w:t>
            </w:r>
          </w:p>
        </w:tc>
      </w:tr>
    </w:tbl>
    <w:p w:rsidR="00AE6FC3" w:rsidRPr="00C75A99" w:rsidRDefault="00AE6FC3" w:rsidP="00AE6FC3">
      <w:pPr>
        <w:pStyle w:val="a7"/>
        <w:shd w:val="clear" w:color="auto" w:fill="auto"/>
        <w:ind w:left="704"/>
      </w:pPr>
    </w:p>
    <w:p w:rsidR="009121EC" w:rsidRPr="009121EC" w:rsidRDefault="009121EC" w:rsidP="00AE6FC3">
      <w:pPr>
        <w:pStyle w:val="1"/>
        <w:ind w:firstLine="567"/>
        <w:jc w:val="both"/>
        <w:rPr>
          <w:lang w:val="uk-UA"/>
        </w:rPr>
      </w:pPr>
    </w:p>
    <w:sectPr w:rsidR="009121EC" w:rsidRPr="009121EC" w:rsidSect="00270501">
      <w:headerReference w:type="default" r:id="rId10"/>
      <w:footerReference w:type="default" r:id="rId11"/>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9C" w:rsidRDefault="00EF1F9C" w:rsidP="00C75A99">
      <w:r>
        <w:separator/>
      </w:r>
    </w:p>
  </w:endnote>
  <w:endnote w:type="continuationSeparator" w:id="0">
    <w:p w:rsidR="00EF1F9C" w:rsidRDefault="00EF1F9C"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9C" w:rsidRDefault="00EF1F9C" w:rsidP="00C75A99">
      <w:r>
        <w:separator/>
      </w:r>
    </w:p>
  </w:footnote>
  <w:footnote w:type="continuationSeparator" w:id="0">
    <w:p w:rsidR="00EF1F9C" w:rsidRDefault="00EF1F9C"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F815AA">
          <w:rPr>
            <w:i w:val="0"/>
            <w:sz w:val="12"/>
            <w:szCs w:val="12"/>
            <w:lang w:val="ru-RU"/>
          </w:rPr>
          <w:t>ПЗН-62207</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F815AA">
          <w:rPr>
            <w:i w:val="0"/>
            <w:sz w:val="12"/>
            <w:szCs w:val="12"/>
            <w:lang w:val="ru-RU"/>
          </w:rPr>
          <w:t>06.02.2024</w:t>
        </w:r>
        <w:r w:rsidR="007145EF" w:rsidRPr="00C27AA7">
          <w:rPr>
            <w:i w:val="0"/>
            <w:sz w:val="12"/>
            <w:szCs w:val="12"/>
            <w:lang w:val="ru-RU"/>
          </w:rPr>
          <w:t xml:space="preserve"> </w:t>
        </w:r>
        <w:r w:rsidR="00F85E85" w:rsidRPr="00C27AA7">
          <w:rPr>
            <w:i w:val="0"/>
            <w:sz w:val="12"/>
            <w:szCs w:val="12"/>
            <w:lang w:val="ru-RU"/>
          </w:rPr>
          <w:t>до</w:t>
        </w:r>
        <w:r w:rsidR="00F815AA">
          <w:rPr>
            <w:i w:val="0"/>
            <w:sz w:val="12"/>
            <w:szCs w:val="12"/>
            <w:lang w:val="ru-RU"/>
          </w:rPr>
          <w:t xml:space="preserve"> </w:t>
        </w:r>
        <w:proofErr w:type="spellStart"/>
        <w:r w:rsidR="00F815AA">
          <w:rPr>
            <w:i w:val="0"/>
            <w:sz w:val="12"/>
            <w:szCs w:val="12"/>
            <w:lang w:val="ru-RU"/>
          </w:rPr>
          <w:t>справи</w:t>
        </w:r>
        <w:proofErr w:type="spellEnd"/>
        <w:r w:rsidR="00F815AA">
          <w:rPr>
            <w:i w:val="0"/>
            <w:sz w:val="12"/>
            <w:szCs w:val="12"/>
            <w:lang w:val="ru-RU"/>
          </w:rPr>
          <w:t xml:space="preserve"> </w:t>
        </w:r>
        <w:r w:rsidR="007145EF" w:rsidRPr="00F815AA">
          <w:rPr>
            <w:i w:val="0"/>
            <w:sz w:val="12"/>
            <w:szCs w:val="12"/>
            <w:lang w:val="ru-RU"/>
          </w:rPr>
          <w:t>365391508</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182187" w:rsidRPr="00182187">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182187"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82187"/>
    <w:rsid w:val="001A7BD9"/>
    <w:rsid w:val="0022306E"/>
    <w:rsid w:val="00270501"/>
    <w:rsid w:val="002B0321"/>
    <w:rsid w:val="002D7178"/>
    <w:rsid w:val="002F18D4"/>
    <w:rsid w:val="00345592"/>
    <w:rsid w:val="00354373"/>
    <w:rsid w:val="003C2207"/>
    <w:rsid w:val="00420097"/>
    <w:rsid w:val="004346D0"/>
    <w:rsid w:val="0052269E"/>
    <w:rsid w:val="005745FA"/>
    <w:rsid w:val="006B7724"/>
    <w:rsid w:val="006C2CC2"/>
    <w:rsid w:val="007145EF"/>
    <w:rsid w:val="007622A5"/>
    <w:rsid w:val="00782C95"/>
    <w:rsid w:val="007924A0"/>
    <w:rsid w:val="007D7EE1"/>
    <w:rsid w:val="007F07C2"/>
    <w:rsid w:val="00835312"/>
    <w:rsid w:val="008370CA"/>
    <w:rsid w:val="008A06BD"/>
    <w:rsid w:val="008D3148"/>
    <w:rsid w:val="009121EC"/>
    <w:rsid w:val="00976673"/>
    <w:rsid w:val="00985E97"/>
    <w:rsid w:val="009A39CE"/>
    <w:rsid w:val="009C5855"/>
    <w:rsid w:val="00A21BAE"/>
    <w:rsid w:val="00A670A8"/>
    <w:rsid w:val="00A75601"/>
    <w:rsid w:val="00A80CF5"/>
    <w:rsid w:val="00A87894"/>
    <w:rsid w:val="00AB6301"/>
    <w:rsid w:val="00AE6FC3"/>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EF1F9C"/>
    <w:rsid w:val="00F25D65"/>
    <w:rsid w:val="00F37B41"/>
    <w:rsid w:val="00F41D0A"/>
    <w:rsid w:val="00F815AA"/>
    <w:rsid w:val="00F85E85"/>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1244">
      <w:bodyDiv w:val="1"/>
      <w:marLeft w:val="0"/>
      <w:marRight w:val="0"/>
      <w:marTop w:val="0"/>
      <w:marBottom w:val="0"/>
      <w:divBdr>
        <w:top w:val="none" w:sz="0" w:space="0" w:color="auto"/>
        <w:left w:val="none" w:sz="0" w:space="0" w:color="auto"/>
        <w:bottom w:val="none" w:sz="0" w:space="0" w:color="auto"/>
        <w:right w:val="none" w:sz="0" w:space="0" w:color="auto"/>
      </w:divBdr>
    </w:div>
    <w:div w:id="374235818">
      <w:bodyDiv w:val="1"/>
      <w:marLeft w:val="0"/>
      <w:marRight w:val="0"/>
      <w:marTop w:val="0"/>
      <w:marBottom w:val="0"/>
      <w:divBdr>
        <w:top w:val="none" w:sz="0" w:space="0" w:color="auto"/>
        <w:left w:val="none" w:sz="0" w:space="0" w:color="auto"/>
        <w:bottom w:val="none" w:sz="0" w:space="0" w:color="auto"/>
        <w:right w:val="none" w:sz="0" w:space="0" w:color="auto"/>
      </w:divBdr>
    </w:div>
    <w:div w:id="540551855">
      <w:bodyDiv w:val="1"/>
      <w:marLeft w:val="0"/>
      <w:marRight w:val="0"/>
      <w:marTop w:val="0"/>
      <w:marBottom w:val="0"/>
      <w:divBdr>
        <w:top w:val="none" w:sz="0" w:space="0" w:color="auto"/>
        <w:left w:val="none" w:sz="0" w:space="0" w:color="auto"/>
        <w:bottom w:val="none" w:sz="0" w:space="0" w:color="auto"/>
        <w:right w:val="none" w:sz="0" w:space="0" w:color="auto"/>
      </w:divBdr>
    </w:div>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 w:id="10464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736</Words>
  <Characters>4198</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4925</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Цибульський Михайло Григорович</cp:lastModifiedBy>
  <cp:revision>37</cp:revision>
  <cp:lastPrinted>2024-02-15T13:18:00Z</cp:lastPrinted>
  <dcterms:created xsi:type="dcterms:W3CDTF">2020-12-18T14:55:00Z</dcterms:created>
  <dcterms:modified xsi:type="dcterms:W3CDTF">2024-02-15T13:18:00Z</dcterms:modified>
</cp:coreProperties>
</file>