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7" w:rsidRDefault="00672AE7" w:rsidP="00672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610EE0BF" wp14:editId="12D0FC38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E7" w:rsidRDefault="00672AE7" w:rsidP="00672AE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672AE7" w:rsidRDefault="00672AE7" w:rsidP="00672AE7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672AE7" w:rsidRDefault="00672AE7" w:rsidP="00672AE7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672AE7" w:rsidRDefault="00672AE7" w:rsidP="00672AE7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672AE7" w:rsidRDefault="00672AE7" w:rsidP="00960E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672AE7" w:rsidRDefault="00672AE7" w:rsidP="00960EC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09.02.2023 </w:t>
      </w:r>
    </w:p>
    <w:p w:rsidR="00672AE7" w:rsidRDefault="00672AE7" w:rsidP="00960EC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5929/5970 «Про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Дарницького районного  суду </w:t>
      </w:r>
    </w:p>
    <w:p w:rsidR="00672AE7" w:rsidRDefault="00672AE7" w:rsidP="00960ECC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672AE7" w:rsidRDefault="00672AE7" w:rsidP="00960EC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672AE7" w:rsidRDefault="00672AE7" w:rsidP="00960ECC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19.09.2022 № 1-1508/22, Київська міська рада</w:t>
      </w:r>
    </w:p>
    <w:p w:rsidR="00672AE7" w:rsidRDefault="00672AE7" w:rsidP="00960EC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672AE7" w:rsidRPr="006D523D" w:rsidRDefault="00672AE7" w:rsidP="00960ECC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09.02.2023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5929/5970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Дарниц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336E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672AE7" w:rsidRDefault="00672AE7" w:rsidP="00960EC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18. </w:t>
      </w:r>
      <w:proofErr w:type="spellStart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Камінська</w:t>
      </w:r>
      <w:proofErr w:type="spellEnd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Жанна Олегівна</w:t>
      </w:r>
      <w:r w:rsidR="00F50F5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672AE7" w:rsidRDefault="00672AE7" w:rsidP="00960EC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19. Кравченко Ігор Володимирович</w:t>
      </w:r>
      <w:r w:rsidR="00F50F5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672AE7" w:rsidRDefault="00672AE7" w:rsidP="00960EC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20. Мальцева Олена Олександрівна</w:t>
      </w:r>
      <w:r w:rsidR="00F50F5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:rsidR="00672AE7" w:rsidRDefault="00672AE7" w:rsidP="00960EC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21. </w:t>
      </w:r>
      <w:proofErr w:type="spellStart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Шкурба</w:t>
      </w:r>
      <w:proofErr w:type="spellEnd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Світлана Петрівна</w:t>
      </w:r>
      <w:r w:rsidR="00F50F5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.»</w:t>
      </w:r>
    </w:p>
    <w:p w:rsidR="00672AE7" w:rsidRPr="00672AE7" w:rsidRDefault="00672AE7" w:rsidP="00960ECC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672AE7" w:rsidRDefault="00672AE7" w:rsidP="00960EC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960ECC" w:rsidRPr="00722678" w:rsidRDefault="00960ECC" w:rsidP="00960EC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72AE7" w:rsidRPr="00960ECC" w:rsidRDefault="00960ECC" w:rsidP="00960EC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672AE7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 w:rsidR="00672AE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72AE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72AE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72AE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72AE7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672AE7"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672AE7"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   Олександр ПЛУЖНИК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Віктор КОНОНЕНКО</w:t>
      </w:r>
    </w:p>
    <w:p w:rsidR="00672AE7" w:rsidRDefault="00672AE7" w:rsidP="00672AE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начальника управління правового</w:t>
      </w:r>
    </w:p>
    <w:p w:rsidR="00672AE7" w:rsidRDefault="00672AE7" w:rsidP="00672AE7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672AE7" w:rsidRDefault="00672AE7" w:rsidP="00672AE7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672AE7" w:rsidRDefault="00672AE7" w:rsidP="00672AE7">
      <w:pPr>
        <w:spacing w:line="276" w:lineRule="auto"/>
      </w:pPr>
    </w:p>
    <w:p w:rsidR="00672AE7" w:rsidRDefault="00672AE7" w:rsidP="00672AE7">
      <w:pPr>
        <w:spacing w:line="276" w:lineRule="auto"/>
      </w:pPr>
    </w:p>
    <w:p w:rsidR="00672AE7" w:rsidRDefault="00672AE7" w:rsidP="00672AE7">
      <w:pPr>
        <w:spacing w:line="276" w:lineRule="auto"/>
      </w:pPr>
    </w:p>
    <w:p w:rsidR="00672AE7" w:rsidRDefault="00672AE7" w:rsidP="00672AE7">
      <w:pPr>
        <w:spacing w:line="276" w:lineRule="auto"/>
      </w:pPr>
    </w:p>
    <w:p w:rsidR="00960ECC" w:rsidRDefault="00960ECC" w:rsidP="00672AE7">
      <w:pPr>
        <w:spacing w:line="276" w:lineRule="auto"/>
      </w:pPr>
    </w:p>
    <w:p w:rsidR="00960ECC" w:rsidRDefault="00960ECC" w:rsidP="00672AE7">
      <w:pPr>
        <w:spacing w:line="276" w:lineRule="auto"/>
      </w:pPr>
    </w:p>
    <w:p w:rsidR="00960ECC" w:rsidRDefault="00960ECC" w:rsidP="00672AE7">
      <w:pPr>
        <w:spacing w:line="276" w:lineRule="auto"/>
      </w:pPr>
    </w:p>
    <w:p w:rsidR="00960ECC" w:rsidRDefault="00960ECC" w:rsidP="00672AE7">
      <w:pPr>
        <w:spacing w:line="276" w:lineRule="auto"/>
      </w:pPr>
    </w:p>
    <w:p w:rsidR="00960ECC" w:rsidRDefault="00960ECC" w:rsidP="00672AE7">
      <w:pPr>
        <w:spacing w:line="276" w:lineRule="auto"/>
      </w:pPr>
    </w:p>
    <w:p w:rsidR="00960ECC" w:rsidRDefault="00960ECC" w:rsidP="00672AE7">
      <w:pPr>
        <w:spacing w:line="276" w:lineRule="auto"/>
      </w:pPr>
    </w:p>
    <w:p w:rsidR="00960ECC" w:rsidRDefault="00960ECC" w:rsidP="00672AE7">
      <w:pPr>
        <w:spacing w:line="276" w:lineRule="auto"/>
      </w:pPr>
    </w:p>
    <w:p w:rsidR="00960ECC" w:rsidRDefault="00960ECC" w:rsidP="00672AE7">
      <w:pPr>
        <w:spacing w:line="276" w:lineRule="auto"/>
      </w:pPr>
    </w:p>
    <w:p w:rsidR="00672AE7" w:rsidRDefault="00672AE7" w:rsidP="00672AE7">
      <w:pPr>
        <w:spacing w:line="276" w:lineRule="auto"/>
      </w:pPr>
    </w:p>
    <w:p w:rsidR="00672AE7" w:rsidRDefault="00672AE7" w:rsidP="00672A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60ECC" w:rsidRPr="00B521E7" w:rsidRDefault="00960ECC" w:rsidP="00960E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960ECC" w:rsidRPr="00B521E7" w:rsidRDefault="00960ECC" w:rsidP="00960E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960ECC" w:rsidRPr="00B521E7" w:rsidRDefault="00960ECC" w:rsidP="00960EC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960ECC" w:rsidRDefault="00960ECC" w:rsidP="00960EC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від 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09.02.2023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№ 5929/5970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proofErr w:type="gram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Дарниц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960ECC" w:rsidRDefault="00960ECC" w:rsidP="00960EC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60ECC" w:rsidTr="000C47EF">
        <w:trPr>
          <w:trHeight w:val="795"/>
        </w:trPr>
        <w:tc>
          <w:tcPr>
            <w:tcW w:w="4962" w:type="dxa"/>
          </w:tcPr>
          <w:p w:rsidR="00960ECC" w:rsidRPr="00B678E2" w:rsidRDefault="00960ECC" w:rsidP="00632198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960ECC" w:rsidRPr="00B678E2" w:rsidRDefault="00960ECC" w:rsidP="00632198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960ECC" w:rsidRDefault="00960ECC" w:rsidP="0063219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1" w:type="dxa"/>
          </w:tcPr>
          <w:p w:rsidR="00960ECC" w:rsidRPr="00B678E2" w:rsidRDefault="00960ECC" w:rsidP="00632198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960ECC" w:rsidRPr="00D067CD" w:rsidRDefault="00960ECC" w:rsidP="0063219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lang w:bidi="en-US"/>
              </w:rPr>
            </w:pPr>
            <w:r w:rsidRPr="00D067CD">
              <w:rPr>
                <w:rFonts w:ascii="Times New Roman" w:hAnsi="Times New Roman"/>
                <w:sz w:val="28"/>
                <w:szCs w:val="28"/>
              </w:rPr>
              <w:t>до рішення Київської міської ради</w:t>
            </w:r>
          </w:p>
        </w:tc>
      </w:tr>
      <w:tr w:rsidR="00960ECC" w:rsidTr="000C47EF">
        <w:tc>
          <w:tcPr>
            <w:tcW w:w="4962" w:type="dxa"/>
          </w:tcPr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Ванєєва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Олена Борисівна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Григорець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 Заєць Євген Якович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Кензір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Миколайович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  Кулик Юрій Миколайович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  Кухарчук Ірина Іванівна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</w:t>
            </w:r>
            <w:proofErr w:type="spellStart"/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Кущенко</w:t>
            </w:r>
            <w:proofErr w:type="spellEnd"/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Галина Володимирівна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 </w:t>
            </w:r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Малишев Петро Петрович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 </w:t>
            </w:r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Малишева </w:t>
            </w:r>
            <w:proofErr w:type="spellStart"/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Інесса</w:t>
            </w:r>
            <w:proofErr w:type="spellEnd"/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Анатолійович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Мелешко Юрій Романович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Ободовський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 Борисович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 Павленко Людмила Григорівна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Сіваш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Вікторія Петрівна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Тхорик Ігор Євгенович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Шевченко Юлія Євгеніївна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proofErr w:type="spellStart"/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Широков</w:t>
            </w:r>
            <w:proofErr w:type="spellEnd"/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Ростиславович.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Ванєєва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Олена Борисівна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Григорець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 Заєць Євген Якович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Кензір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Миколайович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  Кулик Юрій Миколайович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  Кухарчук Ірина Іванівна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</w:t>
            </w:r>
            <w:proofErr w:type="spellStart"/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Кущенко</w:t>
            </w:r>
            <w:proofErr w:type="spellEnd"/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Галина Володимирівна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 </w:t>
            </w:r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Малишев Петро Петрович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 </w:t>
            </w:r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Малишева </w:t>
            </w:r>
            <w:proofErr w:type="spellStart"/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Інесса</w:t>
            </w:r>
            <w:proofErr w:type="spellEnd"/>
            <w:r w:rsidRPr="00546B8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Анатолійович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Мелешко Юрій Романович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Ободовський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 Борисович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2198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 Павленко Людмила Григорівна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632198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 w:rsidR="00960EC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Сіваш</w:t>
            </w:r>
            <w:proofErr w:type="spellEnd"/>
            <w:r w:rsidR="00960EC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Вікторія Петрівна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Тхорик Ігор Євгенович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Шевченко Юлія Євгеніївна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60ECC" w:rsidRDefault="00960ECC" w:rsidP="00632198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proofErr w:type="spellStart"/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Широков</w:t>
            </w:r>
            <w:proofErr w:type="spellEnd"/>
            <w:r w:rsidR="00F50F5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Ростиславович.</w:t>
            </w:r>
          </w:p>
          <w:p w:rsidR="00960ECC" w:rsidRPr="00632198" w:rsidRDefault="00960ECC" w:rsidP="00632198">
            <w:pPr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632198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18. </w:t>
            </w:r>
            <w:proofErr w:type="spellStart"/>
            <w:r w:rsidRPr="00632198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Камінська</w:t>
            </w:r>
            <w:proofErr w:type="spellEnd"/>
            <w:r w:rsidRPr="00632198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Жанна Олегівна</w:t>
            </w:r>
            <w:r w:rsidR="00F50F52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  <w:p w:rsidR="00960ECC" w:rsidRPr="00632198" w:rsidRDefault="00960ECC" w:rsidP="00632198">
            <w:pPr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632198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19. Кравченко Ігор Володимирович</w:t>
            </w:r>
            <w:r w:rsidR="00F50F52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  <w:p w:rsidR="00960ECC" w:rsidRPr="00632198" w:rsidRDefault="00960ECC" w:rsidP="00632198">
            <w:pPr>
              <w:pStyle w:val="a3"/>
              <w:widowControl w:val="0"/>
              <w:tabs>
                <w:tab w:val="left" w:pos="851"/>
              </w:tabs>
              <w:suppressAutoHyphens/>
              <w:autoSpaceDN w:val="0"/>
              <w:spacing w:line="240" w:lineRule="auto"/>
              <w:ind w:left="0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632198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20. Мальцева Олена Олександрівна</w:t>
            </w:r>
            <w:r w:rsidR="00F50F52">
              <w:rPr>
                <w:rFonts w:ascii="Times New Roman" w:eastAsia="Andale Sans UI" w:hAnsi="Times New Roman"/>
                <w:b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  <w:p w:rsidR="00960ECC" w:rsidRPr="00F50F52" w:rsidRDefault="00F50F52" w:rsidP="00F50F52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21. </w:t>
            </w:r>
            <w:proofErr w:type="spellStart"/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Шкурба</w:t>
            </w:r>
            <w:proofErr w:type="spellEnd"/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Світлана</w:t>
            </w:r>
            <w:proofErr w:type="spellEnd"/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Петрівна</w:t>
            </w:r>
            <w:proofErr w:type="spellEnd"/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60ECC" w:rsidRDefault="00960ECC" w:rsidP="00632198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60ECC" w:rsidRDefault="00960ECC" w:rsidP="00632198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60ECC" w:rsidRDefault="00960ECC" w:rsidP="00632198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126EA" w:rsidRDefault="000126EA" w:rsidP="000126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0126EA" w:rsidRDefault="000126EA" w:rsidP="000126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126EA" w:rsidRDefault="000126EA" w:rsidP="000126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0126EA" w:rsidRDefault="000126EA" w:rsidP="000126E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 Олександр ПЛУЖНИК</w:t>
      </w:r>
    </w:p>
    <w:p w:rsidR="000126EA" w:rsidRDefault="000126EA" w:rsidP="000126EA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</w:pPr>
    </w:p>
    <w:p w:rsidR="000126EA" w:rsidRDefault="000126EA" w:rsidP="000126EA"/>
    <w:p w:rsidR="00672AE7" w:rsidRDefault="00672AE7" w:rsidP="0063219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bookmarkStart w:id="0" w:name="_GoBack"/>
      <w:bookmarkEnd w:id="0"/>
    </w:p>
    <w:p w:rsidR="00672AE7" w:rsidRDefault="00672AE7" w:rsidP="0063219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72AE7" w:rsidRDefault="00672AE7" w:rsidP="0063219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50F52" w:rsidRDefault="00F50F52" w:rsidP="0063219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72AE7" w:rsidRDefault="00672AE7" w:rsidP="0063219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32198" w:rsidRDefault="00632198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960ECC" w:rsidRPr="00B521E7" w:rsidRDefault="00960ECC" w:rsidP="00960E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960ECC" w:rsidRPr="00B521E7" w:rsidRDefault="00960ECC" w:rsidP="00960ECC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960ECC" w:rsidRDefault="00960ECC" w:rsidP="00960EC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 xml:space="preserve">від 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09.02.2023 </w:t>
      </w:r>
      <w:r w:rsidRPr="00336E7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336E7F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sz w:val="28"/>
          <w:szCs w:val="28"/>
          <w:lang w:val="ru-RU"/>
        </w:rPr>
        <w:t>5929/5970</w:t>
      </w:r>
      <w:r w:rsidRPr="00336E7F">
        <w:rPr>
          <w:b/>
          <w:sz w:val="28"/>
          <w:szCs w:val="28"/>
          <w:lang w:val="ru-RU"/>
        </w:rPr>
        <w:t xml:space="preserve"> </w:t>
      </w:r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«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затвердження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 xml:space="preserve"> списку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val="ru-RU" w:bidi="en-US"/>
        </w:rPr>
        <w:t>присяжних</w:t>
      </w:r>
      <w:proofErr w:type="spellEnd"/>
      <w:r w:rsidR="0063219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proofErr w:type="gramStart"/>
      <w:r w:rsidR="00632198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Дарниц</w:t>
      </w:r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ького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районного</w:t>
      </w:r>
      <w:proofErr w:type="gram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 суду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міста</w:t>
      </w:r>
      <w:proofErr w:type="spellEnd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36E7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Києва</w:t>
      </w:r>
      <w:proofErr w:type="spellEnd"/>
      <w:r w:rsidRPr="00336E7F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  <w:t>»</w:t>
      </w:r>
    </w:p>
    <w:p w:rsidR="00960ECC" w:rsidRDefault="00960ECC" w:rsidP="00960ECC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val="ru-RU"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672AE7" w:rsidRDefault="00672AE7" w:rsidP="00672A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672AE7" w:rsidRDefault="00672AE7" w:rsidP="00672AE7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672AE7" w:rsidRDefault="00672AE7" w:rsidP="00672AE7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960ECC" w:rsidRDefault="00960ECC" w:rsidP="00960ECC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>
        <w:rPr>
          <w:sz w:val="28"/>
          <w:szCs w:val="28"/>
          <w:lang w:val="uk-UA"/>
        </w:rPr>
        <w:t>від 19.09.2022 №  1- 1508/22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від 26.09.2022 №  08/15402) про затвердження списків присяжних Дарницького районного суду міста Києва в кількості 30 осіб. </w:t>
      </w:r>
    </w:p>
    <w:p w:rsidR="00960ECC" w:rsidRPr="00DC0FE1" w:rsidRDefault="00F50F52" w:rsidP="00960ECC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 w:rsidR="00960ECC">
        <w:rPr>
          <w:sz w:val="28"/>
          <w:szCs w:val="28"/>
          <w:lang w:val="ru-RU"/>
        </w:rPr>
        <w:t xml:space="preserve"> </w:t>
      </w:r>
      <w:proofErr w:type="spellStart"/>
      <w:r w:rsidR="00960ECC" w:rsidRPr="00DC0FE1">
        <w:rPr>
          <w:sz w:val="28"/>
          <w:szCs w:val="28"/>
          <w:lang w:val="ru-RU"/>
        </w:rPr>
        <w:t>Київська</w:t>
      </w:r>
      <w:proofErr w:type="spellEnd"/>
      <w:r w:rsidR="00960ECC" w:rsidRPr="00DC0FE1">
        <w:rPr>
          <w:sz w:val="28"/>
          <w:szCs w:val="28"/>
          <w:lang w:val="ru-RU"/>
        </w:rPr>
        <w:t xml:space="preserve"> </w:t>
      </w:r>
      <w:proofErr w:type="spellStart"/>
      <w:r w:rsidR="00960ECC" w:rsidRPr="00DC0FE1">
        <w:rPr>
          <w:sz w:val="28"/>
          <w:szCs w:val="28"/>
          <w:lang w:val="ru-RU"/>
        </w:rPr>
        <w:t>міська</w:t>
      </w:r>
      <w:proofErr w:type="spellEnd"/>
      <w:r w:rsidR="00960ECC" w:rsidRPr="00DC0FE1">
        <w:rPr>
          <w:sz w:val="28"/>
          <w:szCs w:val="28"/>
          <w:lang w:val="ru-RU"/>
        </w:rPr>
        <w:t xml:space="preserve"> рада затв</w:t>
      </w:r>
      <w:r w:rsidR="00960ECC">
        <w:rPr>
          <w:sz w:val="28"/>
          <w:szCs w:val="28"/>
          <w:lang w:val="ru-RU"/>
        </w:rPr>
        <w:t>е</w:t>
      </w:r>
      <w:r w:rsidR="00632198">
        <w:rPr>
          <w:sz w:val="28"/>
          <w:szCs w:val="28"/>
          <w:lang w:val="ru-RU"/>
        </w:rPr>
        <w:t xml:space="preserve">рдила список </w:t>
      </w:r>
      <w:proofErr w:type="spellStart"/>
      <w:r w:rsidR="00632198">
        <w:rPr>
          <w:sz w:val="28"/>
          <w:szCs w:val="28"/>
          <w:lang w:val="ru-RU"/>
        </w:rPr>
        <w:t>присяжних</w:t>
      </w:r>
      <w:proofErr w:type="spellEnd"/>
      <w:r w:rsidR="00632198">
        <w:rPr>
          <w:sz w:val="28"/>
          <w:szCs w:val="28"/>
          <w:lang w:val="ru-RU"/>
        </w:rPr>
        <w:t xml:space="preserve"> </w:t>
      </w:r>
      <w:proofErr w:type="spellStart"/>
      <w:r w:rsidR="00632198">
        <w:rPr>
          <w:sz w:val="28"/>
          <w:szCs w:val="28"/>
          <w:lang w:val="ru-RU"/>
        </w:rPr>
        <w:t>Дарниц</w:t>
      </w:r>
      <w:r w:rsidR="00960ECC" w:rsidRPr="00DC0FE1">
        <w:rPr>
          <w:sz w:val="28"/>
          <w:szCs w:val="28"/>
          <w:lang w:val="ru-RU"/>
        </w:rPr>
        <w:t>ького</w:t>
      </w:r>
      <w:proofErr w:type="spellEnd"/>
      <w:r w:rsidR="00960ECC"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 w:rsidR="00632198">
        <w:rPr>
          <w:sz w:val="28"/>
          <w:szCs w:val="28"/>
          <w:lang w:val="ru-RU"/>
        </w:rPr>
        <w:t>міста</w:t>
      </w:r>
      <w:proofErr w:type="spellEnd"/>
      <w:r w:rsidR="00632198">
        <w:rPr>
          <w:sz w:val="28"/>
          <w:szCs w:val="28"/>
          <w:lang w:val="ru-RU"/>
        </w:rPr>
        <w:t xml:space="preserve"> </w:t>
      </w:r>
      <w:proofErr w:type="spellStart"/>
      <w:r w:rsidR="00632198">
        <w:rPr>
          <w:sz w:val="28"/>
          <w:szCs w:val="28"/>
          <w:lang w:val="ru-RU"/>
        </w:rPr>
        <w:t>Києва</w:t>
      </w:r>
      <w:proofErr w:type="spellEnd"/>
      <w:r w:rsidR="00632198">
        <w:rPr>
          <w:sz w:val="28"/>
          <w:szCs w:val="28"/>
          <w:lang w:val="ru-RU"/>
        </w:rPr>
        <w:t xml:space="preserve"> у </w:t>
      </w:r>
      <w:proofErr w:type="spellStart"/>
      <w:r w:rsidR="00632198">
        <w:rPr>
          <w:sz w:val="28"/>
          <w:szCs w:val="28"/>
          <w:lang w:val="ru-RU"/>
        </w:rPr>
        <w:t>кількості</w:t>
      </w:r>
      <w:proofErr w:type="spellEnd"/>
      <w:r w:rsidR="00632198">
        <w:rPr>
          <w:sz w:val="28"/>
          <w:szCs w:val="28"/>
          <w:lang w:val="ru-RU"/>
        </w:rPr>
        <w:t xml:space="preserve"> 17</w:t>
      </w:r>
      <w:r w:rsidR="00960ECC" w:rsidRPr="00DC0FE1">
        <w:rPr>
          <w:sz w:val="28"/>
          <w:szCs w:val="28"/>
          <w:lang w:val="ru-RU"/>
        </w:rPr>
        <w:t xml:space="preserve"> </w:t>
      </w:r>
      <w:proofErr w:type="spellStart"/>
      <w:r w:rsidR="00960ECC" w:rsidRPr="00DC0FE1">
        <w:rPr>
          <w:sz w:val="28"/>
          <w:szCs w:val="28"/>
          <w:lang w:val="ru-RU"/>
        </w:rPr>
        <w:t>осіб</w:t>
      </w:r>
      <w:proofErr w:type="spellEnd"/>
      <w:r w:rsidR="00960ECC" w:rsidRPr="00DC0FE1">
        <w:rPr>
          <w:sz w:val="28"/>
          <w:szCs w:val="28"/>
          <w:lang w:val="ru-RU"/>
        </w:rPr>
        <w:t xml:space="preserve">. </w:t>
      </w:r>
      <w:proofErr w:type="spellStart"/>
      <w:r w:rsidR="00960ECC" w:rsidRPr="00DC0FE1">
        <w:rPr>
          <w:sz w:val="28"/>
          <w:szCs w:val="28"/>
          <w:lang w:val="ru-RU"/>
        </w:rPr>
        <w:t>Така</w:t>
      </w:r>
      <w:proofErr w:type="spellEnd"/>
      <w:r w:rsidR="00960ECC" w:rsidRPr="00DC0FE1">
        <w:rPr>
          <w:sz w:val="28"/>
          <w:szCs w:val="28"/>
          <w:lang w:val="ru-RU"/>
        </w:rPr>
        <w:t xml:space="preserve"> </w:t>
      </w:r>
      <w:proofErr w:type="spellStart"/>
      <w:r w:rsidR="00960ECC" w:rsidRPr="00DC0FE1">
        <w:rPr>
          <w:sz w:val="28"/>
          <w:szCs w:val="28"/>
          <w:lang w:val="ru-RU"/>
        </w:rPr>
        <w:t>кількість</w:t>
      </w:r>
      <w:proofErr w:type="spellEnd"/>
      <w:r w:rsidR="00960ECC" w:rsidRPr="00DC0FE1">
        <w:rPr>
          <w:sz w:val="28"/>
          <w:szCs w:val="28"/>
          <w:lang w:val="ru-RU"/>
        </w:rPr>
        <w:t xml:space="preserve"> </w:t>
      </w:r>
      <w:proofErr w:type="spellStart"/>
      <w:r w:rsidR="00960ECC" w:rsidRPr="00DC0FE1">
        <w:rPr>
          <w:sz w:val="28"/>
          <w:szCs w:val="28"/>
          <w:lang w:val="ru-RU"/>
        </w:rPr>
        <w:t>присяжних</w:t>
      </w:r>
      <w:proofErr w:type="spellEnd"/>
      <w:r w:rsidR="00960ECC" w:rsidRPr="00DC0FE1">
        <w:rPr>
          <w:sz w:val="28"/>
          <w:szCs w:val="28"/>
          <w:lang w:val="ru-RU"/>
        </w:rPr>
        <w:t xml:space="preserve"> є </w:t>
      </w:r>
      <w:proofErr w:type="spellStart"/>
      <w:r w:rsidR="00960ECC" w:rsidRPr="00DC0FE1">
        <w:rPr>
          <w:sz w:val="28"/>
          <w:szCs w:val="28"/>
          <w:lang w:val="ru-RU"/>
        </w:rPr>
        <w:t>недостатньою</w:t>
      </w:r>
      <w:proofErr w:type="spellEnd"/>
      <w:r w:rsidR="00960ECC" w:rsidRPr="00DC0FE1">
        <w:rPr>
          <w:sz w:val="28"/>
          <w:szCs w:val="28"/>
          <w:lang w:val="ru-RU"/>
        </w:rPr>
        <w:t xml:space="preserve"> для </w:t>
      </w:r>
      <w:proofErr w:type="spellStart"/>
      <w:r w:rsidR="00960ECC" w:rsidRPr="00DC0FE1">
        <w:rPr>
          <w:sz w:val="28"/>
          <w:szCs w:val="28"/>
          <w:lang w:val="ru-RU"/>
        </w:rPr>
        <w:t>належного</w:t>
      </w:r>
      <w:proofErr w:type="spellEnd"/>
      <w:r w:rsidR="00960ECC" w:rsidRPr="00DC0FE1">
        <w:rPr>
          <w:sz w:val="28"/>
          <w:szCs w:val="28"/>
          <w:lang w:val="ru-RU"/>
        </w:rPr>
        <w:t xml:space="preserve"> </w:t>
      </w:r>
      <w:proofErr w:type="spellStart"/>
      <w:r w:rsidR="00960ECC" w:rsidRPr="00DC0FE1">
        <w:rPr>
          <w:sz w:val="28"/>
          <w:szCs w:val="28"/>
          <w:lang w:val="ru-RU"/>
        </w:rPr>
        <w:t>розгляду</w:t>
      </w:r>
      <w:proofErr w:type="spellEnd"/>
      <w:r w:rsidR="00960ECC" w:rsidRPr="00DC0FE1">
        <w:rPr>
          <w:sz w:val="28"/>
          <w:szCs w:val="28"/>
          <w:lang w:val="ru-RU"/>
        </w:rPr>
        <w:t xml:space="preserve"> </w:t>
      </w:r>
      <w:proofErr w:type="spellStart"/>
      <w:r w:rsidR="00960ECC" w:rsidRPr="00DC0FE1">
        <w:rPr>
          <w:sz w:val="28"/>
          <w:szCs w:val="28"/>
          <w:lang w:val="ru-RU"/>
        </w:rPr>
        <w:t>судових</w:t>
      </w:r>
      <w:proofErr w:type="spellEnd"/>
      <w:r w:rsidR="00960ECC" w:rsidRPr="00DC0FE1">
        <w:rPr>
          <w:sz w:val="28"/>
          <w:szCs w:val="28"/>
          <w:lang w:val="ru-RU"/>
        </w:rPr>
        <w:t xml:space="preserve"> справ.</w:t>
      </w:r>
    </w:p>
    <w:p w:rsidR="00960ECC" w:rsidRDefault="00960ECC" w:rsidP="0096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 w:rsidR="00632198"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Дарниц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Києва.</w:t>
      </w:r>
    </w:p>
    <w:p w:rsidR="00960ECC" w:rsidRDefault="00960ECC" w:rsidP="00960E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Pr="006A59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далі </w:t>
      </w:r>
      <w:r w:rsidR="00F50F52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постійна </w:t>
      </w:r>
      <w:r w:rsidR="00632198">
        <w:rPr>
          <w:rFonts w:ascii="Times New Roman" w:hAnsi="Times New Roman"/>
          <w:sz w:val="28"/>
          <w:szCs w:val="28"/>
        </w:rPr>
        <w:t xml:space="preserve">комісія) надійшли заяви </w:t>
      </w:r>
      <w:proofErr w:type="spellStart"/>
      <w:r w:rsidR="00F50F52">
        <w:rPr>
          <w:rFonts w:ascii="Times New Roman" w:hAnsi="Times New Roman"/>
          <w:sz w:val="28"/>
          <w:szCs w:val="28"/>
        </w:rPr>
        <w:t>Камінської</w:t>
      </w:r>
      <w:proofErr w:type="spellEnd"/>
      <w:r w:rsidR="00F50F52">
        <w:rPr>
          <w:rFonts w:ascii="Times New Roman" w:hAnsi="Times New Roman"/>
          <w:sz w:val="28"/>
          <w:szCs w:val="28"/>
        </w:rPr>
        <w:t xml:space="preserve"> Жанни Олегівни</w:t>
      </w:r>
      <w:r w:rsidR="00632198">
        <w:rPr>
          <w:rFonts w:ascii="Times New Roman" w:hAnsi="Times New Roman"/>
          <w:sz w:val="28"/>
          <w:szCs w:val="28"/>
        </w:rPr>
        <w:t>(</w:t>
      </w:r>
      <w:proofErr w:type="spellStart"/>
      <w:r w:rsidR="00632198">
        <w:rPr>
          <w:rFonts w:ascii="Times New Roman" w:hAnsi="Times New Roman"/>
          <w:sz w:val="28"/>
          <w:szCs w:val="28"/>
        </w:rPr>
        <w:t>вх</w:t>
      </w:r>
      <w:proofErr w:type="spellEnd"/>
      <w:r w:rsidR="00632198">
        <w:rPr>
          <w:rFonts w:ascii="Times New Roman" w:hAnsi="Times New Roman"/>
          <w:sz w:val="28"/>
          <w:szCs w:val="28"/>
        </w:rPr>
        <w:t>.  від  23.02.2023 № 08/К-400</w:t>
      </w:r>
      <w:r>
        <w:rPr>
          <w:rFonts w:ascii="Times New Roman" w:hAnsi="Times New Roman"/>
          <w:sz w:val="28"/>
          <w:szCs w:val="28"/>
        </w:rPr>
        <w:t>)</w:t>
      </w:r>
      <w:r w:rsidR="006321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50F52">
        <w:rPr>
          <w:rFonts w:ascii="Times New Roman" w:hAnsi="Times New Roman"/>
          <w:sz w:val="28"/>
          <w:szCs w:val="28"/>
          <w:shd w:val="clear" w:color="auto" w:fill="FFFFFF"/>
        </w:rPr>
        <w:t xml:space="preserve">Кравченка </w:t>
      </w:r>
      <w:r w:rsidR="00632198" w:rsidRPr="008B0CE3">
        <w:rPr>
          <w:rFonts w:ascii="Times New Roman" w:hAnsi="Times New Roman"/>
          <w:sz w:val="28"/>
          <w:szCs w:val="28"/>
          <w:shd w:val="clear" w:color="auto" w:fill="FFFFFF"/>
        </w:rPr>
        <w:t>Ігоря Володимировича (</w:t>
      </w:r>
      <w:proofErr w:type="spellStart"/>
      <w:r w:rsidR="00632198" w:rsidRPr="008B0CE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32198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spellEnd"/>
      <w:r w:rsidR="00632198">
        <w:rPr>
          <w:rFonts w:ascii="Times New Roman" w:hAnsi="Times New Roman"/>
          <w:sz w:val="28"/>
          <w:szCs w:val="28"/>
          <w:shd w:val="clear" w:color="auto" w:fill="FFFFFF"/>
        </w:rPr>
        <w:t>.  від  09.02.2023 №  08/К-302</w:t>
      </w:r>
      <w:r>
        <w:rPr>
          <w:rFonts w:ascii="Times New Roman" w:hAnsi="Times New Roman"/>
          <w:sz w:val="28"/>
          <w:szCs w:val="28"/>
        </w:rPr>
        <w:t>)</w:t>
      </w:r>
      <w:r w:rsidR="006321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0F52">
        <w:rPr>
          <w:rFonts w:ascii="Times New Roman" w:hAnsi="Times New Roman"/>
          <w:sz w:val="28"/>
          <w:szCs w:val="28"/>
          <w:shd w:val="clear" w:color="auto" w:fill="FFFFFF"/>
        </w:rPr>
        <w:t>Мальцевої</w:t>
      </w:r>
      <w:proofErr w:type="spellEnd"/>
      <w:r w:rsidR="00F50F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2198">
        <w:rPr>
          <w:rFonts w:ascii="Times New Roman" w:hAnsi="Times New Roman"/>
          <w:sz w:val="28"/>
          <w:szCs w:val="28"/>
          <w:shd w:val="clear" w:color="auto" w:fill="FFFFFF"/>
        </w:rPr>
        <w:t>Олени Олександрівни (</w:t>
      </w:r>
      <w:proofErr w:type="spellStart"/>
      <w:r w:rsidR="00632198">
        <w:rPr>
          <w:rFonts w:ascii="Times New Roman" w:hAnsi="Times New Roman"/>
          <w:sz w:val="28"/>
          <w:szCs w:val="28"/>
          <w:shd w:val="clear" w:color="auto" w:fill="FFFFFF"/>
        </w:rPr>
        <w:t>вх</w:t>
      </w:r>
      <w:proofErr w:type="spellEnd"/>
      <w:r w:rsidR="00632198">
        <w:rPr>
          <w:rFonts w:ascii="Times New Roman" w:hAnsi="Times New Roman"/>
          <w:sz w:val="28"/>
          <w:szCs w:val="28"/>
          <w:shd w:val="clear" w:color="auto" w:fill="FFFFFF"/>
        </w:rPr>
        <w:t>.  від  13.02.2023 №  08/М-321</w:t>
      </w:r>
      <w:r w:rsidR="00632198" w:rsidRPr="008B0CE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32198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F50F52">
        <w:rPr>
          <w:rFonts w:ascii="Times New Roman" w:hAnsi="Times New Roman"/>
          <w:sz w:val="28"/>
          <w:szCs w:val="28"/>
          <w:shd w:val="clear" w:color="auto" w:fill="FFFFFF"/>
        </w:rPr>
        <w:t>Шкурби</w:t>
      </w:r>
      <w:proofErr w:type="spellEnd"/>
      <w:r w:rsidR="00F50F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2198">
        <w:rPr>
          <w:rFonts w:ascii="Times New Roman" w:hAnsi="Times New Roman"/>
          <w:sz w:val="28"/>
          <w:szCs w:val="28"/>
          <w:shd w:val="clear" w:color="auto" w:fill="FFFFFF"/>
        </w:rPr>
        <w:t>Світлани Петрівни (</w:t>
      </w:r>
      <w:proofErr w:type="spellStart"/>
      <w:r w:rsidR="00632198">
        <w:rPr>
          <w:rFonts w:ascii="Times New Roman" w:hAnsi="Times New Roman"/>
          <w:sz w:val="28"/>
          <w:szCs w:val="28"/>
          <w:shd w:val="clear" w:color="auto" w:fill="FFFFFF"/>
        </w:rPr>
        <w:t>вх</w:t>
      </w:r>
      <w:proofErr w:type="spellEnd"/>
      <w:r w:rsidR="00632198">
        <w:rPr>
          <w:rFonts w:ascii="Times New Roman" w:hAnsi="Times New Roman"/>
          <w:sz w:val="28"/>
          <w:szCs w:val="28"/>
          <w:shd w:val="clear" w:color="auto" w:fill="FFFFFF"/>
        </w:rPr>
        <w:t>.  від  23.02.2023 № 08/Ш-401)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 w:rsidR="00632198">
        <w:rPr>
          <w:rFonts w:ascii="Times New Roman" w:eastAsia="Andale Sans UI" w:hAnsi="Times New Roman"/>
          <w:sz w:val="28"/>
          <w:szCs w:val="28"/>
          <w:lang w:bidi="en-US"/>
        </w:rPr>
        <w:t>списку присяжних Дарниц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960ECC" w:rsidRDefault="00960ECC" w:rsidP="00632198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зазначених вище заяв та доданих до них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09.02.2023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632198"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 w:rsidR="00632198" w:rsidRPr="00632198">
        <w:rPr>
          <w:rFonts w:ascii="Times New Roman" w:hAnsi="Times New Roman"/>
          <w:sz w:val="28"/>
          <w:szCs w:val="28"/>
        </w:rPr>
        <w:t>5929/5970</w:t>
      </w:r>
      <w:r w:rsidR="00632198"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Дарниц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ького  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>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632198" w:rsidRPr="00960ECC" w:rsidRDefault="00632198" w:rsidP="00632198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« </w:t>
      </w:r>
      <w:r w:rsidRPr="00960EC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18. </w:t>
      </w:r>
      <w:proofErr w:type="spellStart"/>
      <w:r w:rsidRPr="00960EC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Камінська</w:t>
      </w:r>
      <w:proofErr w:type="spellEnd"/>
      <w:r w:rsidRPr="00960EC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Жанна Олегівна</w:t>
      </w:r>
    </w:p>
    <w:p w:rsidR="00632198" w:rsidRPr="00960ECC" w:rsidRDefault="00632198" w:rsidP="00632198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   </w:t>
      </w:r>
      <w:r w:rsidRPr="00960ECC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19. Кравченко Ігор Володимирович</w:t>
      </w:r>
    </w:p>
    <w:p w:rsidR="00632198" w:rsidRDefault="00632198" w:rsidP="00632198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   20. Мальцева Олена Олександрівна</w:t>
      </w:r>
    </w:p>
    <w:p w:rsidR="00632198" w:rsidRDefault="00632198" w:rsidP="00632198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 w:rsidRPr="00632198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21. </w:t>
      </w:r>
      <w:proofErr w:type="spellStart"/>
      <w:r w:rsidRPr="00632198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Шкурба</w:t>
      </w:r>
      <w:proofErr w:type="spellEnd"/>
      <w:r w:rsidRPr="00632198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2198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Світлана</w:t>
      </w:r>
      <w:proofErr w:type="spellEnd"/>
      <w:r w:rsidRPr="00632198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32198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Петрівна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672AE7" w:rsidRPr="00D06F33" w:rsidRDefault="00672AE7" w:rsidP="00672AE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632198" w:rsidRPr="0000569F" w:rsidRDefault="00632198" w:rsidP="00632198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Дарницького районного суду міста Києва </w:t>
      </w:r>
      <w:r>
        <w:rPr>
          <w:rFonts w:ascii="Times New Roman" w:hAnsi="Times New Roman"/>
          <w:sz w:val="28"/>
          <w:szCs w:val="28"/>
        </w:rPr>
        <w:t xml:space="preserve">КАМІНСЬКУ Жанну Олегівну,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КРАВЧЕНКА</w:t>
      </w:r>
      <w:r w:rsidRPr="008B0CE3">
        <w:rPr>
          <w:rFonts w:ascii="Times New Roman" w:hAnsi="Times New Roman"/>
          <w:sz w:val="28"/>
          <w:szCs w:val="28"/>
          <w:shd w:val="clear" w:color="auto" w:fill="FFFFFF"/>
        </w:rPr>
        <w:t xml:space="preserve"> Ігор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Володимировича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МАЛЬЦЕВУ Олену Олександрівну та ШКУРБУ Світлану Петрівну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632198" w:rsidRDefault="00632198" w:rsidP="0063219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09.02.2023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 w:rsidRPr="00632198">
        <w:rPr>
          <w:rFonts w:ascii="Times New Roman" w:hAnsi="Times New Roman"/>
          <w:sz w:val="28"/>
          <w:szCs w:val="28"/>
        </w:rPr>
        <w:t>5929/5970</w:t>
      </w:r>
      <w:r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Дарниц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 w:rsidR="00F50F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Дарницькому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 Олександр</w:t>
      </w:r>
      <w:r w:rsidR="00F50F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ПЛУЖНИК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672AE7" w:rsidRDefault="00672AE7" w:rsidP="00672AE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 Олександр ПЛУЖНИК</w:t>
      </w:r>
    </w:p>
    <w:p w:rsidR="00672AE7" w:rsidRDefault="00672AE7" w:rsidP="00672AE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</w:pPr>
    </w:p>
    <w:p w:rsidR="00672AE7" w:rsidRDefault="00672AE7" w:rsidP="00672AE7"/>
    <w:p w:rsidR="00672AE7" w:rsidRDefault="00672AE7" w:rsidP="00672AE7"/>
    <w:p w:rsidR="00F823D3" w:rsidRDefault="00F823D3"/>
    <w:sectPr w:rsidR="00F823D3" w:rsidSect="00672A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C4F"/>
    <w:multiLevelType w:val="hybridMultilevel"/>
    <w:tmpl w:val="FAA4E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82A"/>
    <w:multiLevelType w:val="hybridMultilevel"/>
    <w:tmpl w:val="74926E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7"/>
    <w:rsid w:val="000126EA"/>
    <w:rsid w:val="00632198"/>
    <w:rsid w:val="00672AE7"/>
    <w:rsid w:val="00960ECC"/>
    <w:rsid w:val="00F50F52"/>
    <w:rsid w:val="00F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63F3-212C-4F05-9EE4-BA7D088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2A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72A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72AE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96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0F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5366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3</cp:revision>
  <cp:lastPrinted>2023-03-01T10:12:00Z</cp:lastPrinted>
  <dcterms:created xsi:type="dcterms:W3CDTF">2023-02-23T13:25:00Z</dcterms:created>
  <dcterms:modified xsi:type="dcterms:W3CDTF">2023-03-01T10:13:00Z</dcterms:modified>
</cp:coreProperties>
</file>