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A1C" w:rsidRDefault="005D0900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71A1C" w:rsidRDefault="005D0900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:rsidR="00471A1C" w:rsidRPr="002B51A1" w:rsidRDefault="005D0900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Default="005D0900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8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013ECF" w:rsidRDefault="00013EC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Default="005D0900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:rsidR="00F43F8E" w:rsidRDefault="00F43F8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                                                          </w:t>
      </w:r>
      <w:r w:rsidRPr="00013EC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="0043577D" w:rsidRPr="00B70FE0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   </w:t>
      </w:r>
      <w:r w:rsidRPr="00013EC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t>ПРОЄКТ</w:t>
      </w:r>
    </w:p>
    <w:p w:rsidR="0043577D" w:rsidRDefault="0043577D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Про зміну типу та найменування 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Гімназії-інтернату № 13 м. Києва 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  <w:bookmarkStart w:id="0" w:name="6"/>
      <w:bookmarkEnd w:id="0"/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t>Відповідно до статті 90 Цивільного кодексу України, пунктів 30, 31 частини першої статті 26 Закону України «Про місцеве самоврядування в Україні», законів України «Про освіту», «Про повну загальну середню освіту», рішення Київської міської ради від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з метою забезпечення потреб мешканців Солом’янського району міста Києва у здобутті загальної середньої освіти та приведення типів і найменувань закладів освіти у відповідність до вимог законодавства України, Київська міська рада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ВИРІШИЛА</w:t>
      </w:r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t>: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1" w:name="7"/>
      <w:bookmarkEnd w:id="1"/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t>1. Змінити тип та найменування Гімназії-інтернату № 13 м. Києва (ідентифікаційний код 22939255) на Гімназію № 13 м. Києва.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t>2. Утворити та забезпечити функціонування структурного підрозділу початкова школа у складі Гімназії № 13 м. Києва.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t>3. Віднести Гімназію № 13 м. Києва до сфери управління Солом’янської районної в місті Києві державної адміністрації.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t>4. Солом’янській районній в місті Києві державній адміністрації здійснити організаційно-правові заходи, пов’язані з виконанням цього рішення, та затвердити зміни до статуту Гімназії-інтернату № 13 м. Києва.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t>5. Офіційно оприлюднити це рішення в установленому порядку.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6. Це рішення набирає чинності з дня його офіційного оприлюднення.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13ECF">
        <w:rPr>
          <w:rFonts w:ascii="Times New Roman" w:hAnsi="Times New Roman" w:cs="Times New Roman"/>
          <w:color w:val="000000" w:themeColor="text1"/>
          <w:sz w:val="28"/>
          <w:szCs w:val="24"/>
        </w:rPr>
        <w:t>7. Контроль за виконанням цього рішення покласти на постійну комісію Київської міської ради з питань освіти і науки, молоді та спорту.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534F89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534F89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Київський міський голова                 </w:t>
      </w:r>
      <w:r w:rsidRPr="00534F89">
        <w:rPr>
          <w:rFonts w:ascii="Times New Roman" w:hAnsi="Times New Roman" w:cs="Times New Roman"/>
          <w:b/>
          <w:color w:val="000000" w:themeColor="text1"/>
          <w:sz w:val="28"/>
          <w:szCs w:val="24"/>
          <w:lang w:val="en-US"/>
        </w:rPr>
        <w:t xml:space="preserve">  </w:t>
      </w:r>
      <w:r w:rsidRPr="00534F89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                                           Віталій КЛИЧКО</w:t>
      </w: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bookmarkStart w:id="2" w:name="8"/>
      <w:bookmarkEnd w:id="2"/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bookmarkStart w:id="3" w:name="_GoBack"/>
      <w:bookmarkEnd w:id="3"/>
    </w:p>
    <w:p w:rsidR="0043577D" w:rsidRDefault="0043577D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lastRenderedPageBreak/>
              <w:t>ПОДАННЯ:</w:t>
            </w: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Директор 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Олена ФІДАНЯН</w:t>
            </w:r>
          </w:p>
        </w:tc>
      </w:tr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Начальник управління персоналу </w:t>
            </w: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Лариса БІБА</w:t>
            </w:r>
          </w:p>
        </w:tc>
      </w:tr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ПОГОДЖЕНО: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Заступник голови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Валентин МОНДРИЇВСЬКИЙ</w:t>
            </w:r>
          </w:p>
        </w:tc>
      </w:tr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Голова п</w:t>
            </w:r>
            <w:r w:rsidR="00013ECF"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остійн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ої</w:t>
            </w:r>
            <w:r w:rsidR="00013ECF"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комісі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ї</w:t>
            </w:r>
            <w:r w:rsidR="00013ECF"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Київської міської ради з питань освіти і науки, молоді та спорту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43577D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43577D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43577D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43577D" w:rsidRPr="0043577D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43577D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Вадим ВАСИЛЬЧУК</w:t>
            </w: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Голова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п</w:t>
            </w:r>
            <w:r w:rsidR="00013ECF"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остійн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ої</w:t>
            </w:r>
            <w:r w:rsidR="00013ECF"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комісі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ї</w:t>
            </w:r>
            <w:r w:rsidR="00013ECF"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Київської міської ради з питань власності та регуляторної політики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43577D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43577D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43577D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43577D" w:rsidRPr="0043577D" w:rsidRDefault="0043577D" w:rsidP="0043577D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43577D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Михайло ПРИСЯЖНЮК </w:t>
            </w: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Начальник управління правового забезпечення діяльності Київської міської ради 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Валентина ПОЛОЖИШНИК</w:t>
            </w:r>
          </w:p>
        </w:tc>
      </w:tr>
    </w:tbl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3577D" w:rsidRDefault="0043577D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3577D" w:rsidRDefault="0043577D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3577D" w:rsidRDefault="0043577D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3577D" w:rsidRDefault="0043577D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3577D" w:rsidRDefault="0043577D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3577D" w:rsidRPr="00013ECF" w:rsidRDefault="0043577D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lastRenderedPageBreak/>
              <w:t>ПОДАННЯ:</w:t>
            </w: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Директор 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             Олена ФІДАНЯН</w:t>
            </w:r>
          </w:p>
        </w:tc>
      </w:tr>
      <w:tr w:rsidR="00013ECF" w:rsidRPr="00013ECF" w:rsidTr="00620D9C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Начальник управління персоналу </w:t>
            </w: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  <w:p w:rsidR="00013ECF" w:rsidRPr="00013ECF" w:rsidRDefault="00013ECF" w:rsidP="00013ECF">
            <w:pPr>
              <w:tabs>
                <w:tab w:val="left" w:pos="4395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013ECF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             Лариса БІБА</w:t>
            </w:r>
          </w:p>
        </w:tc>
      </w:tr>
    </w:tbl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013ECF" w:rsidRDefault="00013ECF" w:rsidP="00013ECF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013ECF" w:rsidRPr="00F43F8E" w:rsidRDefault="00013ECF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71A1C" w:rsidRPr="00471A1C" w:rsidRDefault="00471A1C">
      <w:pPr>
        <w:rPr>
          <w:color w:val="FFFFFF" w:themeColor="background1"/>
        </w:rPr>
      </w:pPr>
    </w:p>
    <w:sectPr w:rsidR="00471A1C" w:rsidRPr="00471A1C" w:rsidSect="00471A1C">
      <w:type w:val="continuous"/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E71" w:rsidRDefault="00D87E71">
      <w:pPr>
        <w:spacing w:after="0" w:line="240" w:lineRule="auto"/>
      </w:pPr>
      <w:r>
        <w:separator/>
      </w:r>
    </w:p>
  </w:endnote>
  <w:endnote w:type="continuationSeparator" w:id="0">
    <w:p w:rsidR="00D87E71" w:rsidRDefault="00D8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E71" w:rsidRDefault="00D87E71">
      <w:pPr>
        <w:spacing w:after="0" w:line="240" w:lineRule="auto"/>
      </w:pPr>
      <w:r>
        <w:separator/>
      </w:r>
    </w:p>
  </w:footnote>
  <w:footnote w:type="continuationSeparator" w:id="0">
    <w:p w:rsidR="00D87E71" w:rsidRDefault="00D87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D16" w:rsidRDefault="00314D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qGxLlvNKsjq2d/VZA1boDZcP1YPjrMv8PiLFN6CcXv6p72dUDOkehDxFsyWQcmLDwaiUBbOsmB5iHHFMbzDqg==" w:salt="dwQOEFy3vL9o44+tKoMG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31"/>
    <w:rsid w:val="00013ECF"/>
    <w:rsid w:val="000252E7"/>
    <w:rsid w:val="0010041F"/>
    <w:rsid w:val="00135003"/>
    <w:rsid w:val="00264212"/>
    <w:rsid w:val="002B51A1"/>
    <w:rsid w:val="00314D16"/>
    <w:rsid w:val="004079A8"/>
    <w:rsid w:val="0043577D"/>
    <w:rsid w:val="00471A1C"/>
    <w:rsid w:val="00483731"/>
    <w:rsid w:val="004B7372"/>
    <w:rsid w:val="005250F2"/>
    <w:rsid w:val="00534F89"/>
    <w:rsid w:val="005D0900"/>
    <w:rsid w:val="006373BA"/>
    <w:rsid w:val="00A27000"/>
    <w:rsid w:val="00B70FE0"/>
    <w:rsid w:val="00C216F9"/>
    <w:rsid w:val="00CF6102"/>
    <w:rsid w:val="00D87E71"/>
    <w:rsid w:val="00D93395"/>
    <w:rsid w:val="00F4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1424E-1A82-4ED6-83B7-082ABDD5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B70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70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B725B-70B8-4626-A155-017B219E4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1828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Куліуш Єгор Вікторович</dc:creator>
  <cp:lastModifiedBy>Булаш Світлана Василівна</cp:lastModifiedBy>
  <cp:revision>4</cp:revision>
  <cp:lastPrinted>2024-10-29T12:02:00Z</cp:lastPrinted>
  <dcterms:created xsi:type="dcterms:W3CDTF">2024-10-29T09:43:00Z</dcterms:created>
  <dcterms:modified xsi:type="dcterms:W3CDTF">2024-10-29T12:03:00Z</dcterms:modified>
</cp:coreProperties>
</file>