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286497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8477F5" w:rsidRPr="00714D61">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076C2C">
                            <w:pPr>
                              <w:jc w:val="center"/>
                              <w:rPr>
                                <w:i/>
                              </w:rPr>
                            </w:pPr>
                            <w:r w:rsidRPr="00273DDF">
                              <w:rPr>
                                <w:rStyle w:val="af2"/>
                                <w:i w:val="0"/>
                              </w:rPr>
                              <w:t>243236639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076C2C">
                      <w:pPr>
                        <w:jc w:val="center"/>
                        <w:rPr>
                          <w:i/>
                        </w:rPr>
                      </w:pPr>
                      <w:r w:rsidRPr="00273DDF">
                        <w:rPr>
                          <w:rStyle w:val="af2"/>
                          <w:i w:val="0"/>
                        </w:rPr>
                        <w:t>243236639</w:t>
                      </w:r>
                    </w:p>
                  </w:txbxContent>
                </v:textbox>
              </v:shape>
            </w:pict>
          </mc:Fallback>
        </mc:AlternateContent>
      </w:r>
    </w:p>
    <w:tbl>
      <w:tblPr>
        <w:tblW w:w="0" w:type="auto"/>
        <w:tblLook w:val="01E0" w:firstRow="1" w:lastRow="1" w:firstColumn="1" w:lastColumn="1" w:noHBand="0" w:noVBand="0"/>
      </w:tblPr>
      <w:tblGrid>
        <w:gridCol w:w="5388"/>
      </w:tblGrid>
      <w:tr w:rsidR="00DE4A20" w:rsidRPr="002A745F" w14:paraId="39883B9B" w14:textId="77777777" w:rsidTr="002A745F">
        <w:trPr>
          <w:trHeight w:val="2831"/>
        </w:trPr>
        <w:tc>
          <w:tcPr>
            <w:tcW w:w="5388" w:type="dxa"/>
            <w:hideMark/>
          </w:tcPr>
          <w:p w14:paraId="6CF14F72" w14:textId="6A63EE40" w:rsidR="00F6318B" w:rsidRDefault="0009503E" w:rsidP="002A745F">
            <w:pPr>
              <w:pStyle w:val="15"/>
              <w:shd w:val="clear" w:color="auto" w:fill="auto"/>
              <w:tabs>
                <w:tab w:val="left" w:pos="2036"/>
              </w:tabs>
              <w:spacing w:after="0" w:line="230" w:lineRule="auto"/>
              <w:ind w:firstLine="0"/>
              <w:jc w:val="both"/>
              <w:rPr>
                <w:b/>
                <w:color w:val="000000" w:themeColor="text1"/>
                <w:sz w:val="28"/>
                <w:szCs w:val="28"/>
              </w:rPr>
            </w:pPr>
            <w:r w:rsidRPr="002A745F">
              <w:rPr>
                <w:b/>
                <w:color w:val="000000" w:themeColor="text1"/>
                <w:sz w:val="28"/>
                <w:szCs w:val="28"/>
              </w:rPr>
              <w:t xml:space="preserve">Про </w:t>
            </w:r>
            <w:r w:rsidR="00314A8C" w:rsidRPr="002A745F">
              <w:rPr>
                <w:b/>
                <w:color w:val="000000" w:themeColor="text1"/>
                <w:sz w:val="28"/>
                <w:szCs w:val="28"/>
              </w:rPr>
              <w:t xml:space="preserve">передачу </w:t>
            </w:r>
            <w:r w:rsidR="00A264FD" w:rsidRPr="002A745F">
              <w:rPr>
                <w:b/>
                <w:color w:val="000000" w:themeColor="text1"/>
                <w:sz w:val="28"/>
                <w:szCs w:val="28"/>
              </w:rPr>
              <w:t>ТОВАРИСТВ</w:t>
            </w:r>
            <w:r w:rsidR="002A745F" w:rsidRPr="002A745F">
              <w:rPr>
                <w:b/>
                <w:color w:val="000000" w:themeColor="text1"/>
                <w:sz w:val="28"/>
                <w:szCs w:val="28"/>
              </w:rPr>
              <w:t>У</w:t>
            </w:r>
            <w:r w:rsidR="00A264FD" w:rsidRPr="002A745F">
              <w:rPr>
                <w:b/>
                <w:color w:val="000000" w:themeColor="text1"/>
                <w:sz w:val="28"/>
                <w:szCs w:val="28"/>
              </w:rPr>
              <w:t xml:space="preserve"> З ОБМЕЖЕНОЮ ВІДПОВІДАЛЬНІСТЮ «СЕЛТОН» </w:t>
            </w:r>
            <w:r w:rsidR="00B563DC" w:rsidRPr="002A745F">
              <w:rPr>
                <w:b/>
                <w:color w:val="000000" w:themeColor="text1"/>
                <w:sz w:val="28"/>
                <w:szCs w:val="28"/>
              </w:rPr>
              <w:t xml:space="preserve">земельної ділянки </w:t>
            </w:r>
            <w:r w:rsidR="007E4B95" w:rsidRPr="002A745F">
              <w:rPr>
                <w:b/>
                <w:color w:val="000000" w:themeColor="text1"/>
                <w:sz w:val="28"/>
                <w:szCs w:val="28"/>
              </w:rPr>
              <w:t>в</w:t>
            </w:r>
            <w:r w:rsidR="00A264FD" w:rsidRPr="002A745F">
              <w:rPr>
                <w:b/>
                <w:color w:val="000000" w:themeColor="text1"/>
                <w:sz w:val="28"/>
                <w:szCs w:val="28"/>
              </w:rPr>
              <w:t xml:space="preserve"> </w:t>
            </w:r>
            <w:r w:rsidR="00A264FD" w:rsidRPr="002A745F">
              <w:rPr>
                <w:rStyle w:val="af2"/>
                <w:b/>
                <w:i w:val="0"/>
                <w:color w:val="000000" w:themeColor="text1"/>
                <w:sz w:val="28"/>
                <w:szCs w:val="28"/>
              </w:rPr>
              <w:t>оренд</w:t>
            </w:r>
            <w:r w:rsidR="002A745F" w:rsidRPr="002A745F">
              <w:rPr>
                <w:rStyle w:val="af2"/>
                <w:b/>
                <w:i w:val="0"/>
                <w:color w:val="000000" w:themeColor="text1"/>
                <w:sz w:val="28"/>
                <w:szCs w:val="28"/>
              </w:rPr>
              <w:t>у для експлуатації та обслуговування виробничої бази</w:t>
            </w:r>
            <w:r w:rsidR="00A264FD" w:rsidRPr="002A745F">
              <w:rPr>
                <w:color w:val="000000" w:themeColor="text1"/>
              </w:rPr>
              <w:t xml:space="preserve"> </w:t>
            </w:r>
            <w:r w:rsidR="00FB314E" w:rsidRPr="002A745F">
              <w:rPr>
                <w:b/>
                <w:iCs/>
                <w:color w:val="000000" w:themeColor="text1"/>
                <w:sz w:val="28"/>
                <w:szCs w:val="28"/>
              </w:rPr>
              <w:t xml:space="preserve"> </w:t>
            </w:r>
            <w:r w:rsidRPr="002A745F">
              <w:rPr>
                <w:b/>
                <w:color w:val="000000" w:themeColor="text1"/>
                <w:sz w:val="28"/>
                <w:szCs w:val="28"/>
              </w:rPr>
              <w:t xml:space="preserve">на </w:t>
            </w:r>
            <w:r w:rsidR="0001227E" w:rsidRPr="002A745F">
              <w:rPr>
                <w:b/>
                <w:iCs/>
                <w:color w:val="000000" w:themeColor="text1"/>
                <w:sz w:val="28"/>
                <w:szCs w:val="28"/>
              </w:rPr>
              <w:t>вул. Резервн</w:t>
            </w:r>
            <w:r w:rsidR="00BB398B">
              <w:rPr>
                <w:b/>
                <w:iCs/>
                <w:color w:val="000000" w:themeColor="text1"/>
                <w:sz w:val="28"/>
                <w:szCs w:val="28"/>
              </w:rPr>
              <w:t>ій</w:t>
            </w:r>
            <w:r w:rsidR="0001227E" w:rsidRPr="002A745F">
              <w:rPr>
                <w:b/>
                <w:iCs/>
                <w:color w:val="000000" w:themeColor="text1"/>
                <w:sz w:val="28"/>
                <w:szCs w:val="28"/>
              </w:rPr>
              <w:t xml:space="preserve">, 29 </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Оболонському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p w14:paraId="0A3FD216" w14:textId="77777777" w:rsidR="002A745F" w:rsidRDefault="002A745F" w:rsidP="002A745F">
            <w:pPr>
              <w:pStyle w:val="15"/>
              <w:shd w:val="clear" w:color="auto" w:fill="auto"/>
              <w:tabs>
                <w:tab w:val="left" w:pos="2036"/>
              </w:tabs>
              <w:spacing w:after="0" w:line="230" w:lineRule="auto"/>
              <w:ind w:firstLine="0"/>
              <w:jc w:val="both"/>
              <w:rPr>
                <w:b/>
                <w:color w:val="000000" w:themeColor="text1"/>
                <w:sz w:val="28"/>
                <w:szCs w:val="28"/>
              </w:rPr>
            </w:pPr>
          </w:p>
          <w:p w14:paraId="0B182D23" w14:textId="0081AFBF" w:rsidR="002A745F" w:rsidRPr="00DE4A20" w:rsidRDefault="002A745F" w:rsidP="002A745F">
            <w:pPr>
              <w:pStyle w:val="15"/>
              <w:shd w:val="clear" w:color="auto" w:fill="auto"/>
              <w:tabs>
                <w:tab w:val="left" w:pos="2036"/>
              </w:tabs>
              <w:spacing w:after="0" w:line="230" w:lineRule="auto"/>
              <w:ind w:firstLine="0"/>
              <w:jc w:val="both"/>
              <w:rPr>
                <w:b/>
                <w:color w:val="000000" w:themeColor="text1"/>
                <w:sz w:val="28"/>
                <w:szCs w:val="28"/>
              </w:rPr>
            </w:pPr>
          </w:p>
        </w:tc>
      </w:tr>
    </w:tbl>
    <w:p w14:paraId="42988CE3" w14:textId="311E7F07" w:rsidR="002A745F" w:rsidRPr="00B26B4C" w:rsidRDefault="002A745F" w:rsidP="002A745F">
      <w:pPr>
        <w:pStyle w:val="20"/>
        <w:rPr>
          <w:color w:val="000000" w:themeColor="text1"/>
          <w:szCs w:val="28"/>
          <w:lang w:val="uk-UA"/>
        </w:rPr>
      </w:pPr>
      <w:r w:rsidRPr="00B26B4C">
        <w:rPr>
          <w:color w:val="000000" w:themeColor="text1"/>
          <w:szCs w:val="28"/>
          <w:lang w:val="uk-UA"/>
        </w:rPr>
        <w:t xml:space="preserve">Розглянувши заяву </w:t>
      </w:r>
      <w:r w:rsidRPr="002A745F">
        <w:rPr>
          <w:color w:val="000000" w:themeColor="text1"/>
          <w:szCs w:val="28"/>
          <w:lang w:val="uk-UA"/>
        </w:rPr>
        <w:t xml:space="preserve">ТОВАРИСТВА З ОБМЕЖЕНОЮ ВІДПОВІДАЛЬНІСТЮ «СЕЛТОН» (код </w:t>
      </w:r>
      <w:r w:rsidRPr="002A745F">
        <w:rPr>
          <w:iCs/>
          <w:color w:val="000000" w:themeColor="text1"/>
          <w:szCs w:val="28"/>
          <w:lang w:val="uk-UA" w:bidi="uk-UA"/>
        </w:rPr>
        <w:t xml:space="preserve">ЄДРПОУ: 32556556, </w:t>
      </w:r>
      <w:r w:rsidRPr="002A745F">
        <w:rPr>
          <w:color w:val="000000" w:themeColor="text1"/>
          <w:szCs w:val="28"/>
          <w:lang w:val="uk-UA"/>
        </w:rPr>
        <w:t>місцезнаходження юридичної особи: 04074, м. Київ, вул. Резервна</w:t>
      </w:r>
      <w:r w:rsidRPr="00B26B4C">
        <w:rPr>
          <w:color w:val="000000" w:themeColor="text1"/>
          <w:szCs w:val="28"/>
          <w:lang w:val="uk-UA"/>
        </w:rPr>
        <w:t xml:space="preserve">, </w:t>
      </w:r>
      <w:r>
        <w:rPr>
          <w:color w:val="000000" w:themeColor="text1"/>
          <w:szCs w:val="28"/>
          <w:lang w:val="uk-UA"/>
        </w:rPr>
        <w:t>29</w:t>
      </w:r>
      <w:r w:rsidRPr="00B26B4C">
        <w:rPr>
          <w:color w:val="000000" w:themeColor="text1"/>
          <w:szCs w:val="28"/>
          <w:lang w:val="uk-UA"/>
        </w:rPr>
        <w:t xml:space="preserve">) від </w:t>
      </w:r>
      <w:r w:rsidRPr="002A745F">
        <w:rPr>
          <w:color w:val="000000" w:themeColor="text1"/>
          <w:szCs w:val="28"/>
          <w:lang w:val="uk-UA"/>
        </w:rPr>
        <w:t>26 грудня  2023</w:t>
      </w:r>
      <w:r>
        <w:rPr>
          <w:color w:val="000000" w:themeColor="text1"/>
          <w:szCs w:val="28"/>
          <w:lang w:val="uk-UA"/>
        </w:rPr>
        <w:t xml:space="preserve"> року                </w:t>
      </w:r>
      <w:r w:rsidRPr="002A745F">
        <w:rPr>
          <w:color w:val="000000" w:themeColor="text1"/>
          <w:szCs w:val="28"/>
          <w:lang w:val="uk-UA"/>
        </w:rPr>
        <w:t xml:space="preserve"> № 72112-008148060-031-03</w:t>
      </w:r>
      <w:r>
        <w:rPr>
          <w:color w:val="000000" w:themeColor="text1"/>
          <w:szCs w:val="28"/>
          <w:lang w:val="uk-UA"/>
        </w:rPr>
        <w:t>,</w:t>
      </w:r>
      <w:r w:rsidRPr="00B26B4C">
        <w:rPr>
          <w:color w:val="000000" w:themeColor="text1"/>
          <w:szCs w:val="28"/>
          <w:lang w:val="uk-UA"/>
        </w:rPr>
        <w:t xml:space="preserve"> проєкт землеустрою щодо відведення земельної ділянки</w:t>
      </w:r>
      <w:r w:rsidR="00044C64">
        <w:rPr>
          <w:color w:val="000000" w:themeColor="text1"/>
          <w:szCs w:val="28"/>
          <w:lang w:val="uk-UA"/>
        </w:rPr>
        <w:t xml:space="preserve">, технічну документацію із землеустрою щодо встановлення (відновлення) меж земельної ділянки в натурі (на місцевості) </w:t>
      </w:r>
      <w:r w:rsidRPr="00B26B4C">
        <w:rPr>
          <w:color w:val="000000" w:themeColor="text1"/>
          <w:szCs w:val="28"/>
          <w:lang w:val="uk-UA"/>
        </w:rPr>
        <w:t xml:space="preserve">та додані документи, керуючись статтями </w:t>
      </w:r>
      <w:r w:rsidRPr="0008611E">
        <w:rPr>
          <w:color w:val="000000" w:themeColor="text1"/>
          <w:szCs w:val="28"/>
          <w:lang w:val="uk-UA"/>
        </w:rPr>
        <w:t xml:space="preserve">9, </w:t>
      </w:r>
      <w:r w:rsidR="005F3DE8">
        <w:rPr>
          <w:color w:val="000000" w:themeColor="text1"/>
          <w:szCs w:val="28"/>
          <w:lang w:val="uk-UA"/>
        </w:rPr>
        <w:t>79</w:t>
      </w:r>
      <w:r w:rsidR="005F3DE8" w:rsidRPr="005F3DE8">
        <w:rPr>
          <w:color w:val="000000" w:themeColor="text1"/>
          <w:szCs w:val="28"/>
          <w:vertAlign w:val="superscript"/>
          <w:lang w:val="uk-UA"/>
        </w:rPr>
        <w:t>1</w:t>
      </w:r>
      <w:r w:rsidR="005F3DE8">
        <w:rPr>
          <w:color w:val="000000" w:themeColor="text1"/>
          <w:szCs w:val="28"/>
          <w:lang w:val="uk-UA"/>
        </w:rPr>
        <w:t xml:space="preserve">, </w:t>
      </w:r>
      <w:r w:rsidRPr="0008611E">
        <w:rPr>
          <w:color w:val="000000" w:themeColor="text1"/>
          <w:szCs w:val="28"/>
          <w:lang w:val="uk-UA"/>
        </w:rPr>
        <w:t>83, 93, 116, 122, 123, 124, 186 Земельного кодексу України, стат</w:t>
      </w:r>
      <w:r>
        <w:rPr>
          <w:color w:val="000000" w:themeColor="text1"/>
          <w:szCs w:val="28"/>
          <w:lang w:val="uk-UA"/>
        </w:rPr>
        <w:t>тями</w:t>
      </w:r>
      <w:r w:rsidRPr="0008611E">
        <w:rPr>
          <w:color w:val="000000" w:themeColor="text1"/>
          <w:szCs w:val="28"/>
          <w:lang w:val="uk-UA"/>
        </w:rPr>
        <w:t xml:space="preserve"> 1212, 1214 Цивільного кодексу України, Закон</w:t>
      </w:r>
      <w:r>
        <w:rPr>
          <w:color w:val="000000" w:themeColor="text1"/>
          <w:szCs w:val="28"/>
          <w:lang w:val="uk-UA"/>
        </w:rPr>
        <w:t>ом</w:t>
      </w:r>
      <w:r w:rsidRPr="0008611E">
        <w:rPr>
          <w:color w:val="000000" w:themeColor="text1"/>
          <w:szCs w:val="28"/>
          <w:lang w:val="uk-UA"/>
        </w:rPr>
        <w:t xml:space="preserve"> України «Про оренду землі», Закон</w:t>
      </w:r>
      <w:r>
        <w:rPr>
          <w:color w:val="000000" w:themeColor="text1"/>
          <w:szCs w:val="28"/>
          <w:lang w:val="uk-UA"/>
        </w:rPr>
        <w:t>ом</w:t>
      </w:r>
      <w:r w:rsidRPr="0008611E">
        <w:rPr>
          <w:color w:val="000000" w:themeColor="text1"/>
          <w:szCs w:val="28"/>
          <w:lang w:val="uk-UA"/>
        </w:rPr>
        <w:t xml:space="preserve"> України «Про внесення змін до деяких законодавчих актів України щодо розмежування земель державної та комунальної власності», пункт</w:t>
      </w:r>
      <w:r>
        <w:rPr>
          <w:color w:val="000000" w:themeColor="text1"/>
          <w:szCs w:val="28"/>
          <w:lang w:val="uk-UA"/>
        </w:rPr>
        <w:t>ом</w:t>
      </w:r>
      <w:r w:rsidRPr="0008611E">
        <w:rPr>
          <w:color w:val="000000" w:themeColor="text1"/>
          <w:szCs w:val="28"/>
          <w:lang w:val="uk-UA"/>
        </w:rPr>
        <w:t xml:space="preserve"> 34 частини першої статті 26 Закону України «Про місцеве самоврядування в Україні», Закон</w:t>
      </w:r>
      <w:r>
        <w:rPr>
          <w:color w:val="000000" w:themeColor="text1"/>
          <w:szCs w:val="28"/>
          <w:lang w:val="uk-UA"/>
        </w:rPr>
        <w:t>ом</w:t>
      </w:r>
      <w:r w:rsidRPr="0008611E">
        <w:rPr>
          <w:color w:val="000000" w:themeColor="text1"/>
          <w:szCs w:val="28"/>
          <w:lang w:val="uk-UA"/>
        </w:rPr>
        <w:t xml:space="preserve"> України </w:t>
      </w:r>
      <w:r>
        <w:rPr>
          <w:color w:val="000000" w:themeColor="text1"/>
          <w:szCs w:val="28"/>
          <w:lang w:val="uk-UA"/>
        </w:rPr>
        <w:t xml:space="preserve">                                         </w:t>
      </w:r>
      <w:r w:rsidRPr="0008611E">
        <w:rPr>
          <w:color w:val="000000" w:themeColor="text1"/>
          <w:szCs w:val="28"/>
          <w:lang w:val="uk-UA"/>
        </w:rPr>
        <w:t>«Про адміністративну процедуру»</w:t>
      </w:r>
      <w:r>
        <w:rPr>
          <w:color w:val="000000" w:themeColor="text1"/>
          <w:szCs w:val="28"/>
          <w:lang w:val="uk-UA"/>
        </w:rPr>
        <w:t xml:space="preserve">, </w:t>
      </w:r>
      <w:r w:rsidRPr="00B26B4C">
        <w:rPr>
          <w:color w:val="000000" w:themeColor="text1"/>
          <w:szCs w:val="28"/>
          <w:lang w:val="uk-UA"/>
        </w:rPr>
        <w:t>Київська міська рада</w:t>
      </w:r>
    </w:p>
    <w:p w14:paraId="07F6D163" w14:textId="77777777" w:rsidR="00F6318B" w:rsidRPr="00DE4A20" w:rsidRDefault="00F6318B" w:rsidP="00F6318B">
      <w:pPr>
        <w:pStyle w:val="20"/>
        <w:ind w:firstLine="709"/>
        <w:rPr>
          <w:color w:val="000000" w:themeColor="text1"/>
          <w:szCs w:val="28"/>
          <w:lang w:val="uk-UA"/>
        </w:rPr>
      </w:pPr>
    </w:p>
    <w:p w14:paraId="70F930D3" w14:textId="141D17FF"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3B2E49E9" w14:textId="77777777" w:rsidR="00FD199C" w:rsidRPr="00DE4A20" w:rsidRDefault="00FD199C" w:rsidP="00F6318B">
      <w:pPr>
        <w:ind w:firstLine="567"/>
        <w:jc w:val="both"/>
        <w:rPr>
          <w:rFonts w:ascii="Georgia" w:hAnsi="Georgia"/>
          <w:b/>
          <w:snapToGrid w:val="0"/>
          <w:color w:val="000000" w:themeColor="text1"/>
          <w:sz w:val="28"/>
          <w:lang w:val="uk-UA"/>
        </w:rPr>
      </w:pPr>
    </w:p>
    <w:p w14:paraId="0198FFFD" w14:textId="2D48E19F"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E13205">
        <w:rPr>
          <w:color w:val="000000" w:themeColor="text1"/>
          <w:sz w:val="28"/>
          <w:szCs w:val="28"/>
          <w:lang w:val="uk-UA"/>
        </w:rPr>
        <w:t>про</w:t>
      </w:r>
      <w:r w:rsidR="00664A19">
        <w:rPr>
          <w:color w:val="000000" w:themeColor="text1"/>
          <w:sz w:val="28"/>
          <w:szCs w:val="28"/>
          <w:lang w:val="uk-UA"/>
        </w:rPr>
        <w:t>е</w:t>
      </w:r>
      <w:r w:rsidR="00E13205">
        <w:rPr>
          <w:color w:val="000000" w:themeColor="text1"/>
          <w:sz w:val="28"/>
          <w:szCs w:val="28"/>
          <w:lang w:val="uk-UA"/>
        </w:rPr>
        <w:t>кт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664A19">
        <w:rPr>
          <w:color w:val="000000" w:themeColor="text1"/>
          <w:sz w:val="28"/>
          <w:szCs w:val="28"/>
          <w:lang w:val="uk-UA"/>
        </w:rPr>
        <w:t xml:space="preserve"> </w:t>
      </w:r>
      <w:r w:rsidR="00E13205" w:rsidRPr="00E13205">
        <w:rPr>
          <w:color w:val="000000" w:themeColor="text1"/>
          <w:sz w:val="28"/>
          <w:szCs w:val="28"/>
          <w:lang w:val="uk-UA"/>
        </w:rPr>
        <w:t>ТОВАРИСТВ</w:t>
      </w:r>
      <w:r w:rsidR="00664A19">
        <w:rPr>
          <w:color w:val="000000" w:themeColor="text1"/>
          <w:sz w:val="28"/>
          <w:szCs w:val="28"/>
          <w:lang w:val="uk-UA"/>
        </w:rPr>
        <w:t>У</w:t>
      </w:r>
      <w:r w:rsidR="00E13205" w:rsidRPr="00E13205">
        <w:rPr>
          <w:color w:val="000000" w:themeColor="text1"/>
          <w:sz w:val="28"/>
          <w:szCs w:val="28"/>
          <w:lang w:val="uk-UA"/>
        </w:rPr>
        <w:t xml:space="preserve"> З ОБМЕЖЕНОЮ ВІДПОВІДАЛЬНІСТЮ «</w:t>
      </w:r>
      <w:r w:rsidR="00664A19">
        <w:rPr>
          <w:color w:val="000000" w:themeColor="text1"/>
          <w:sz w:val="28"/>
          <w:szCs w:val="28"/>
          <w:lang w:val="uk-UA"/>
        </w:rPr>
        <w:t>МОБІЛЬНЕ СПЕЦІАЛІЗОВАНЕ БМУ №87 «АНТИСЕПТИК</w:t>
      </w:r>
      <w:r w:rsidR="00E13205" w:rsidRPr="00E13205">
        <w:rPr>
          <w:color w:val="000000" w:themeColor="text1"/>
          <w:sz w:val="28"/>
          <w:szCs w:val="28"/>
          <w:lang w:val="uk-UA"/>
        </w:rPr>
        <w:t xml:space="preserve">» </w:t>
      </w:r>
      <w:r w:rsidR="00664A19">
        <w:rPr>
          <w:color w:val="000000" w:themeColor="text1"/>
          <w:sz w:val="28"/>
          <w:szCs w:val="28"/>
          <w:lang w:val="uk-UA"/>
        </w:rPr>
        <w:t xml:space="preserve">для експлуатації та обслуговування виробничої бази на вул. Резервній, 29 в Оболонському районі </w:t>
      </w:r>
      <w:r w:rsidR="005F3DE8">
        <w:rPr>
          <w:color w:val="000000" w:themeColor="text1"/>
          <w:sz w:val="28"/>
          <w:szCs w:val="28"/>
          <w:lang w:val="uk-UA"/>
        </w:rPr>
        <w:br/>
      </w:r>
      <w:r w:rsidR="00664A19">
        <w:rPr>
          <w:color w:val="000000" w:themeColor="text1"/>
          <w:sz w:val="28"/>
          <w:szCs w:val="28"/>
          <w:lang w:val="uk-UA"/>
        </w:rPr>
        <w:lastRenderedPageBreak/>
        <w:t>м. Києва</w:t>
      </w:r>
      <w:r w:rsidR="00E13205" w:rsidRPr="00E13205">
        <w:rPr>
          <w:color w:val="000000" w:themeColor="text1"/>
          <w:sz w:val="28"/>
          <w:szCs w:val="28"/>
          <w:lang w:val="uk-UA"/>
        </w:rPr>
        <w:t xml:space="preserve"> </w:t>
      </w:r>
      <w:r w:rsidR="00314A8C" w:rsidRPr="00314A8C">
        <w:rPr>
          <w:color w:val="000000" w:themeColor="text1"/>
          <w:sz w:val="28"/>
          <w:szCs w:val="28"/>
          <w:lang w:val="uk-UA"/>
        </w:rPr>
        <w:t>(категорія земель – землі промисловості, транспорту, електронних комунікацій, енергетики, оборони та іншого призначення</w:t>
      </w:r>
      <w:r w:rsidR="00664A19">
        <w:rPr>
          <w:color w:val="000000" w:themeColor="text1"/>
          <w:sz w:val="28"/>
          <w:szCs w:val="28"/>
          <w:lang w:val="uk-UA"/>
        </w:rPr>
        <w:t>;</w:t>
      </w:r>
      <w:r w:rsidR="00314A8C" w:rsidRPr="00314A8C">
        <w:rPr>
          <w:color w:val="000000" w:themeColor="text1"/>
          <w:sz w:val="28"/>
          <w:szCs w:val="28"/>
          <w:lang w:val="uk-UA"/>
        </w:rPr>
        <w:t xml:space="preserve"> </w:t>
      </w:r>
      <w:r w:rsidR="007F63FB">
        <w:rPr>
          <w:color w:val="000000" w:themeColor="text1"/>
          <w:sz w:val="28"/>
          <w:szCs w:val="28"/>
          <w:lang w:val="uk-UA"/>
        </w:rPr>
        <w:t>код виду цільового призначення</w:t>
      </w:r>
      <w:r w:rsidR="00314A8C" w:rsidRPr="00314A8C">
        <w:rPr>
          <w:color w:val="000000" w:themeColor="text1"/>
          <w:sz w:val="28"/>
          <w:szCs w:val="28"/>
          <w:lang w:val="uk-UA"/>
        </w:rPr>
        <w:t xml:space="preserve"> – 11.02</w:t>
      </w:r>
      <w:r w:rsidR="00664A19">
        <w:rPr>
          <w:color w:val="000000" w:themeColor="text1"/>
          <w:sz w:val="28"/>
          <w:szCs w:val="28"/>
          <w:lang w:val="uk-UA"/>
        </w:rPr>
        <w:t xml:space="preserve"> </w:t>
      </w:r>
      <w:r w:rsidR="00664A19" w:rsidRPr="00664A19">
        <w:rPr>
          <w:iCs/>
          <w:color w:val="000000" w:themeColor="text1"/>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314A8C" w:rsidRPr="00314A8C">
        <w:rPr>
          <w:color w:val="000000" w:themeColor="text1"/>
          <w:sz w:val="28"/>
          <w:szCs w:val="28"/>
          <w:lang w:val="uk-UA"/>
        </w:rPr>
        <w:t>)</w:t>
      </w:r>
      <w:r w:rsidR="00664A19">
        <w:rPr>
          <w:color w:val="000000" w:themeColor="text1"/>
          <w:sz w:val="28"/>
          <w:szCs w:val="28"/>
          <w:lang w:val="uk-UA"/>
        </w:rPr>
        <w:t>.</w:t>
      </w:r>
    </w:p>
    <w:p w14:paraId="647A48FC" w14:textId="69A8F9B8" w:rsidR="00226F87"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396295" w:rsidRPr="00396295">
        <w:rPr>
          <w:color w:val="000000" w:themeColor="text1"/>
          <w:sz w:val="28"/>
          <w:szCs w:val="28"/>
          <w:lang w:val="uk-UA"/>
        </w:rPr>
        <w:t xml:space="preserve">Затвердити </w:t>
      </w:r>
      <w:r w:rsidR="00AF74D9" w:rsidRPr="00AF74D9">
        <w:rPr>
          <w:color w:val="000000" w:themeColor="text1"/>
          <w:sz w:val="28"/>
          <w:szCs w:val="28"/>
          <w:lang w:val="uk-UA"/>
        </w:rPr>
        <w:t xml:space="preserve">технічну документацію </w:t>
      </w:r>
      <w:r w:rsidR="00AF74D9">
        <w:rPr>
          <w:color w:val="000000" w:themeColor="text1"/>
          <w:sz w:val="28"/>
          <w:szCs w:val="28"/>
          <w:lang w:val="uk-UA"/>
        </w:rPr>
        <w:t xml:space="preserve">із землеустрою </w:t>
      </w:r>
      <w:r w:rsidR="00AF74D9" w:rsidRPr="00AF74D9">
        <w:rPr>
          <w:color w:val="000000" w:themeColor="text1"/>
          <w:sz w:val="28"/>
          <w:szCs w:val="28"/>
          <w:lang w:val="uk-UA"/>
        </w:rPr>
        <w:t xml:space="preserve">щодо встановлення </w:t>
      </w:r>
      <w:r w:rsidR="00AF74D9">
        <w:rPr>
          <w:color w:val="000000" w:themeColor="text1"/>
          <w:sz w:val="28"/>
          <w:szCs w:val="28"/>
          <w:lang w:val="uk-UA"/>
        </w:rPr>
        <w:t>(</w:t>
      </w:r>
      <w:r w:rsidR="00AF74D9" w:rsidRPr="00AF74D9">
        <w:rPr>
          <w:color w:val="000000" w:themeColor="text1"/>
          <w:sz w:val="28"/>
          <w:szCs w:val="28"/>
          <w:lang w:val="uk-UA"/>
        </w:rPr>
        <w:t>відновлення</w:t>
      </w:r>
      <w:r w:rsidR="00AF74D9">
        <w:rPr>
          <w:color w:val="000000" w:themeColor="text1"/>
          <w:sz w:val="28"/>
          <w:szCs w:val="28"/>
          <w:lang w:val="uk-UA"/>
        </w:rPr>
        <w:t>)</w:t>
      </w:r>
      <w:r w:rsidR="00AF74D9" w:rsidRPr="00AF74D9">
        <w:rPr>
          <w:color w:val="000000" w:themeColor="text1"/>
          <w:sz w:val="28"/>
          <w:szCs w:val="28"/>
          <w:lang w:val="uk-UA"/>
        </w:rPr>
        <w:t xml:space="preserve"> </w:t>
      </w:r>
      <w:r w:rsidR="00AF74D9">
        <w:rPr>
          <w:color w:val="000000" w:themeColor="text1"/>
          <w:sz w:val="28"/>
          <w:szCs w:val="28"/>
          <w:lang w:val="uk-UA"/>
        </w:rPr>
        <w:t xml:space="preserve">меж </w:t>
      </w:r>
      <w:r w:rsidR="00AF74D9" w:rsidRPr="00AF74D9">
        <w:rPr>
          <w:color w:val="000000" w:themeColor="text1"/>
          <w:sz w:val="28"/>
          <w:szCs w:val="28"/>
          <w:lang w:val="uk-UA"/>
        </w:rPr>
        <w:t xml:space="preserve">земельної ділянки </w:t>
      </w:r>
      <w:r w:rsidR="00AF74D9">
        <w:rPr>
          <w:color w:val="000000" w:themeColor="text1"/>
          <w:sz w:val="28"/>
          <w:szCs w:val="28"/>
          <w:lang w:val="uk-UA"/>
        </w:rPr>
        <w:t xml:space="preserve">в натурі (на місцевості) </w:t>
      </w:r>
      <w:r w:rsidR="00226F87" w:rsidRPr="00226F87">
        <w:rPr>
          <w:color w:val="000000" w:themeColor="text1"/>
          <w:sz w:val="28"/>
          <w:szCs w:val="28"/>
          <w:lang w:val="uk-UA"/>
        </w:rPr>
        <w:t xml:space="preserve">кадастровий номер </w:t>
      </w:r>
      <w:r w:rsidR="00226F87" w:rsidRPr="00226F87">
        <w:rPr>
          <w:iCs/>
          <w:color w:val="000000" w:themeColor="text1"/>
          <w:sz w:val="28"/>
          <w:szCs w:val="28"/>
          <w:lang w:val="uk-UA"/>
        </w:rPr>
        <w:t>8000000000:78:119:0005</w:t>
      </w:r>
      <w:r w:rsidR="00226F87">
        <w:rPr>
          <w:iCs/>
          <w:color w:val="000000" w:themeColor="text1"/>
          <w:sz w:val="28"/>
          <w:szCs w:val="28"/>
          <w:lang w:val="uk-UA"/>
        </w:rPr>
        <w:t xml:space="preserve"> товариству з обмеженою відповідальністю «СЕЛТОН» для </w:t>
      </w:r>
      <w:r w:rsidR="00226F87">
        <w:rPr>
          <w:color w:val="000000" w:themeColor="text1"/>
          <w:sz w:val="28"/>
          <w:szCs w:val="28"/>
          <w:lang w:val="uk-UA"/>
        </w:rPr>
        <w:t>експлуатації та обслуговування виробничої бази на вул. Резервній, 29 в Оболонському районі м. Києва.</w:t>
      </w:r>
    </w:p>
    <w:p w14:paraId="1D156EFA" w14:textId="7C242281" w:rsidR="008F6F5B" w:rsidRPr="00226F87" w:rsidRDefault="0029073B" w:rsidP="0009503E">
      <w:pPr>
        <w:ind w:firstLine="720"/>
        <w:jc w:val="both"/>
        <w:rPr>
          <w:color w:val="FF0000"/>
          <w:sz w:val="28"/>
          <w:szCs w:val="28"/>
          <w:lang w:val="uk-UA"/>
        </w:rPr>
      </w:pPr>
      <w:r>
        <w:rPr>
          <w:color w:val="000000" w:themeColor="text1"/>
          <w:sz w:val="28"/>
          <w:szCs w:val="28"/>
          <w:lang w:val="uk-UA"/>
        </w:rPr>
        <w:t xml:space="preserve">3. </w:t>
      </w:r>
      <w:r w:rsidR="00314A8C" w:rsidRPr="00226F87">
        <w:rPr>
          <w:color w:val="000000" w:themeColor="text1"/>
          <w:sz w:val="28"/>
          <w:szCs w:val="28"/>
          <w:lang w:val="uk-UA"/>
        </w:rPr>
        <w:t>Передати</w:t>
      </w:r>
      <w:r w:rsidR="0009503E" w:rsidRPr="00226F87">
        <w:rPr>
          <w:color w:val="000000" w:themeColor="text1"/>
          <w:sz w:val="28"/>
          <w:szCs w:val="28"/>
          <w:lang w:val="uk-UA"/>
        </w:rPr>
        <w:t xml:space="preserve"> </w:t>
      </w:r>
      <w:r w:rsidR="00A264FD" w:rsidRPr="00226F87">
        <w:rPr>
          <w:color w:val="000000" w:themeColor="text1"/>
          <w:sz w:val="28"/>
          <w:szCs w:val="28"/>
        </w:rPr>
        <w:t>ТОВАРИСТВ</w:t>
      </w:r>
      <w:r w:rsidR="00226F87">
        <w:rPr>
          <w:color w:val="000000" w:themeColor="text1"/>
          <w:sz w:val="28"/>
          <w:szCs w:val="28"/>
          <w:lang w:val="uk-UA"/>
        </w:rPr>
        <w:t>У</w:t>
      </w:r>
      <w:r w:rsidR="00A264FD" w:rsidRPr="00226F87">
        <w:rPr>
          <w:color w:val="000000" w:themeColor="text1"/>
          <w:sz w:val="28"/>
          <w:szCs w:val="28"/>
        </w:rPr>
        <w:t xml:space="preserve"> З ОБМЕЖЕНОЮ ВІДПОВІДАЛЬНІСТЮ «СЕЛТОН»</w:t>
      </w:r>
      <w:r w:rsidR="0009503E" w:rsidRPr="00226F87">
        <w:rPr>
          <w:color w:val="000000" w:themeColor="text1"/>
          <w:sz w:val="28"/>
          <w:szCs w:val="28"/>
          <w:lang w:val="uk-UA"/>
        </w:rPr>
        <w:t xml:space="preserve">, за умови виконання пункту </w:t>
      </w:r>
      <w:r w:rsidRPr="00226F87">
        <w:rPr>
          <w:color w:val="000000" w:themeColor="text1"/>
          <w:sz w:val="28"/>
          <w:szCs w:val="28"/>
          <w:lang w:val="uk-UA"/>
        </w:rPr>
        <w:t>4</w:t>
      </w:r>
      <w:r w:rsidR="0009503E" w:rsidRPr="00226F87">
        <w:rPr>
          <w:color w:val="000000" w:themeColor="text1"/>
          <w:sz w:val="28"/>
          <w:szCs w:val="28"/>
          <w:lang w:val="uk-UA"/>
        </w:rPr>
        <w:t xml:space="preserve"> цього рішення, </w:t>
      </w:r>
      <w:r w:rsidR="007E4B95" w:rsidRPr="00226F87">
        <w:rPr>
          <w:color w:val="000000" w:themeColor="text1"/>
          <w:sz w:val="28"/>
          <w:szCs w:val="28"/>
          <w:lang w:val="uk-UA"/>
        </w:rPr>
        <w:t>в</w:t>
      </w:r>
      <w:r w:rsidR="0009503E" w:rsidRPr="00226F87">
        <w:rPr>
          <w:color w:val="000000" w:themeColor="text1"/>
          <w:sz w:val="28"/>
          <w:szCs w:val="28"/>
          <w:lang w:val="uk-UA"/>
        </w:rPr>
        <w:t xml:space="preserve"> </w:t>
      </w:r>
      <w:r w:rsidR="00226F87">
        <w:rPr>
          <w:iCs/>
          <w:color w:val="000000" w:themeColor="text1"/>
          <w:sz w:val="28"/>
          <w:szCs w:val="28"/>
          <w:lang w:eastAsia="uk-UA"/>
        </w:rPr>
        <w:t>оренду на 10 років</w:t>
      </w:r>
      <w:r w:rsidR="00A22A9C" w:rsidRPr="00226F87">
        <w:rPr>
          <w:iCs/>
          <w:color w:val="000000" w:themeColor="text1"/>
          <w:sz w:val="28"/>
          <w:szCs w:val="28"/>
          <w:lang w:val="uk-UA" w:eastAsia="uk-UA"/>
        </w:rPr>
        <w:t xml:space="preserve">  </w:t>
      </w:r>
      <w:r w:rsidR="00F837D8" w:rsidRPr="00226F87">
        <w:rPr>
          <w:color w:val="000000" w:themeColor="text1"/>
          <w:sz w:val="28"/>
          <w:szCs w:val="28"/>
          <w:lang w:val="uk-UA"/>
        </w:rPr>
        <w:t xml:space="preserve">земельну ділянку площею </w:t>
      </w:r>
      <w:r w:rsidR="00F837D8" w:rsidRPr="00226F87">
        <w:rPr>
          <w:iCs/>
          <w:color w:val="000000" w:themeColor="text1"/>
          <w:sz w:val="28"/>
          <w:szCs w:val="28"/>
          <w:lang w:val="uk-UA" w:eastAsia="uk-UA"/>
        </w:rPr>
        <w:t>0,9500</w:t>
      </w:r>
      <w:r w:rsidR="00F837D8" w:rsidRPr="00226F87">
        <w:rPr>
          <w:color w:val="000000" w:themeColor="text1"/>
          <w:sz w:val="28"/>
          <w:szCs w:val="28"/>
          <w:lang w:val="uk-UA"/>
        </w:rPr>
        <w:t xml:space="preserve"> га</w:t>
      </w:r>
      <w:r w:rsidR="00F837D8" w:rsidRPr="00226F87">
        <w:rPr>
          <w:color w:val="000000" w:themeColor="text1"/>
          <w:lang w:val="uk-UA"/>
        </w:rPr>
        <w:t xml:space="preserve"> </w:t>
      </w:r>
      <w:r w:rsidR="00F837D8" w:rsidRPr="00226F87">
        <w:rPr>
          <w:color w:val="000000" w:themeColor="text1"/>
          <w:sz w:val="28"/>
          <w:szCs w:val="28"/>
          <w:lang w:val="uk-UA"/>
        </w:rPr>
        <w:t xml:space="preserve">(кадастровий номер </w:t>
      </w:r>
      <w:r w:rsidR="00F837D8" w:rsidRPr="00226F87">
        <w:rPr>
          <w:iCs/>
          <w:color w:val="000000" w:themeColor="text1"/>
          <w:sz w:val="28"/>
          <w:szCs w:val="28"/>
          <w:lang w:val="uk-UA" w:eastAsia="uk-UA"/>
        </w:rPr>
        <w:t>8000000000:78:119:0005</w:t>
      </w:r>
      <w:r w:rsidR="00F837D8" w:rsidRPr="00226F87">
        <w:rPr>
          <w:color w:val="000000" w:themeColor="text1"/>
          <w:sz w:val="28"/>
          <w:szCs w:val="28"/>
          <w:lang w:val="uk-UA"/>
        </w:rPr>
        <w:t xml:space="preserve">) </w:t>
      </w:r>
      <w:r w:rsidR="00FB1F37">
        <w:rPr>
          <w:color w:val="000000" w:themeColor="text1"/>
          <w:sz w:val="28"/>
          <w:szCs w:val="28"/>
          <w:lang w:val="uk-UA"/>
        </w:rPr>
        <w:t xml:space="preserve">для </w:t>
      </w:r>
      <w:r w:rsidR="00FB1F37" w:rsidRPr="00FB1F37">
        <w:rPr>
          <w:color w:val="000000" w:themeColor="text1"/>
          <w:sz w:val="28"/>
          <w:szCs w:val="28"/>
          <w:lang w:val="uk-UA"/>
        </w:rPr>
        <w:t>експлуатації та обслуговування виробничої бази</w:t>
      </w:r>
      <w:r w:rsidR="00045FAD" w:rsidRPr="00FB1F37">
        <w:rPr>
          <w:color w:val="000000" w:themeColor="text1"/>
          <w:sz w:val="28"/>
          <w:szCs w:val="28"/>
          <w:lang w:val="uk-UA"/>
        </w:rPr>
        <w:t xml:space="preserve"> </w:t>
      </w:r>
      <w:r w:rsidR="00421815" w:rsidRPr="00226F87">
        <w:rPr>
          <w:color w:val="000000" w:themeColor="text1"/>
          <w:sz w:val="28"/>
          <w:szCs w:val="28"/>
          <w:lang w:val="uk-UA"/>
        </w:rPr>
        <w:t>(</w:t>
      </w:r>
      <w:r w:rsidR="007F63FB" w:rsidRPr="00226F87">
        <w:rPr>
          <w:color w:val="000000" w:themeColor="text1"/>
          <w:sz w:val="28"/>
          <w:szCs w:val="28"/>
          <w:lang w:val="uk-UA"/>
        </w:rPr>
        <w:t xml:space="preserve">код виду цільового призначення </w:t>
      </w:r>
      <w:r w:rsidR="00421815" w:rsidRPr="00226F87">
        <w:rPr>
          <w:color w:val="000000" w:themeColor="text1"/>
          <w:sz w:val="28"/>
          <w:szCs w:val="28"/>
          <w:lang w:val="uk-UA"/>
        </w:rPr>
        <w:t xml:space="preserve">– </w:t>
      </w:r>
      <w:r w:rsidR="00045FAD" w:rsidRPr="00226F87">
        <w:rPr>
          <w:iCs/>
          <w:color w:val="000000" w:themeColor="text1"/>
          <w:sz w:val="28"/>
          <w:szCs w:val="28"/>
          <w:lang w:val="uk-UA"/>
        </w:rPr>
        <w:t>11.02</w:t>
      </w:r>
      <w:r w:rsidR="00421815" w:rsidRPr="00226F87">
        <w:rPr>
          <w:color w:val="000000" w:themeColor="text1"/>
          <w:sz w:val="28"/>
          <w:szCs w:val="28"/>
          <w:lang w:val="uk-UA"/>
        </w:rPr>
        <w:t>)</w:t>
      </w:r>
      <w:r w:rsidR="00F837D8" w:rsidRPr="00226F87">
        <w:rPr>
          <w:color w:val="000000" w:themeColor="text1"/>
          <w:sz w:val="28"/>
          <w:lang w:val="uk-UA"/>
        </w:rPr>
        <w:t xml:space="preserve"> на </w:t>
      </w:r>
      <w:r w:rsidR="00F837D8" w:rsidRPr="00226F87">
        <w:rPr>
          <w:iCs/>
          <w:color w:val="000000" w:themeColor="text1"/>
          <w:sz w:val="28"/>
          <w:szCs w:val="28"/>
          <w:lang w:val="uk-UA"/>
        </w:rPr>
        <w:t xml:space="preserve">вул. </w:t>
      </w:r>
      <w:r w:rsidR="00F837D8" w:rsidRPr="00226F87">
        <w:rPr>
          <w:iCs/>
          <w:color w:val="000000" w:themeColor="text1"/>
          <w:sz w:val="28"/>
          <w:szCs w:val="28"/>
        </w:rPr>
        <w:t>Резервн</w:t>
      </w:r>
      <w:r w:rsidR="00FB1F37">
        <w:rPr>
          <w:iCs/>
          <w:color w:val="000000" w:themeColor="text1"/>
          <w:sz w:val="28"/>
          <w:szCs w:val="28"/>
          <w:lang w:val="uk-UA"/>
        </w:rPr>
        <w:t>ій</w:t>
      </w:r>
      <w:r w:rsidR="00F837D8" w:rsidRPr="00226F87">
        <w:rPr>
          <w:iCs/>
          <w:color w:val="000000" w:themeColor="text1"/>
          <w:sz w:val="28"/>
          <w:szCs w:val="28"/>
        </w:rPr>
        <w:t xml:space="preserve">, 29 </w:t>
      </w:r>
      <w:r w:rsidR="00FB1F37">
        <w:rPr>
          <w:color w:val="000000" w:themeColor="text1"/>
          <w:sz w:val="28"/>
          <w:szCs w:val="28"/>
          <w:lang w:val="uk-UA"/>
        </w:rPr>
        <w:t>в</w:t>
      </w:r>
      <w:r w:rsidR="00F837D8" w:rsidRPr="00226F87">
        <w:rPr>
          <w:color w:val="000000" w:themeColor="text1"/>
          <w:sz w:val="28"/>
          <w:szCs w:val="28"/>
          <w:lang w:val="uk-UA"/>
        </w:rPr>
        <w:t xml:space="preserve"> </w:t>
      </w:r>
      <w:r w:rsidR="00F837D8" w:rsidRPr="00226F87">
        <w:rPr>
          <w:iCs/>
          <w:color w:val="000000" w:themeColor="text1"/>
          <w:sz w:val="28"/>
          <w:szCs w:val="28"/>
        </w:rPr>
        <w:t>Оболонському</w:t>
      </w:r>
      <w:r w:rsidR="00F837D8" w:rsidRPr="00226F87">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726637" w:rsidRPr="00226F87">
        <w:rPr>
          <w:color w:val="000000" w:themeColor="text1"/>
          <w:sz w:val="28"/>
          <w:szCs w:val="28"/>
          <w:lang w:val="uk-UA"/>
        </w:rPr>
        <w:t>,</w:t>
      </w:r>
      <w:r w:rsidR="00726637" w:rsidRPr="00226F87">
        <w:rPr>
          <w:lang w:val="uk-UA"/>
        </w:rPr>
        <w:t xml:space="preserve"> </w:t>
      </w:r>
      <w:r w:rsidR="00283590" w:rsidRPr="00226F87">
        <w:rPr>
          <w:sz w:val="28"/>
          <w:szCs w:val="28"/>
          <w:lang w:val="uk-UA"/>
        </w:rPr>
        <w:t>у зв’язку з набуттям права власності на нерухоме майно (право власності зареєстровано в Державному реєстрі речови</w:t>
      </w:r>
      <w:r w:rsidR="00076C2C" w:rsidRPr="00226F87">
        <w:rPr>
          <w:sz w:val="28"/>
          <w:szCs w:val="28"/>
          <w:lang w:val="uk-UA"/>
        </w:rPr>
        <w:t>х прав на нерухоме майно</w:t>
      </w:r>
      <w:r w:rsidR="00FB1F37">
        <w:rPr>
          <w:sz w:val="28"/>
          <w:szCs w:val="28"/>
          <w:lang w:val="uk-UA"/>
        </w:rPr>
        <w:t xml:space="preserve"> 16 листопада 2021 року</w:t>
      </w:r>
      <w:r w:rsidR="00283590" w:rsidRPr="00226F87">
        <w:rPr>
          <w:sz w:val="28"/>
          <w:szCs w:val="28"/>
          <w:lang w:val="uk-UA"/>
        </w:rPr>
        <w:t>, номер</w:t>
      </w:r>
      <w:r w:rsidR="005F3DE8">
        <w:rPr>
          <w:sz w:val="28"/>
          <w:szCs w:val="28"/>
          <w:lang w:val="uk-UA"/>
        </w:rPr>
        <w:t>и</w:t>
      </w:r>
      <w:r w:rsidR="00283590" w:rsidRPr="00226F87">
        <w:rPr>
          <w:sz w:val="28"/>
          <w:szCs w:val="28"/>
          <w:lang w:val="uk-UA"/>
        </w:rPr>
        <w:t xml:space="preserve"> </w:t>
      </w:r>
      <w:r w:rsidR="00FB1F37">
        <w:rPr>
          <w:sz w:val="28"/>
          <w:szCs w:val="28"/>
          <w:lang w:val="uk-UA"/>
        </w:rPr>
        <w:t>відомостей</w:t>
      </w:r>
      <w:r w:rsidR="00076C2C" w:rsidRPr="00226F87">
        <w:rPr>
          <w:sz w:val="28"/>
          <w:szCs w:val="28"/>
          <w:lang w:val="uk-UA"/>
        </w:rPr>
        <w:t xml:space="preserve"> про речове право</w:t>
      </w:r>
      <w:r w:rsidR="00FB1F37">
        <w:rPr>
          <w:sz w:val="28"/>
          <w:szCs w:val="28"/>
          <w:lang w:val="uk-UA"/>
        </w:rPr>
        <w:t>:45065505</w:t>
      </w:r>
      <w:r w:rsidR="005F3DE8">
        <w:rPr>
          <w:sz w:val="28"/>
          <w:szCs w:val="28"/>
          <w:lang w:val="uk-UA"/>
        </w:rPr>
        <w:t>, 45065334</w:t>
      </w:r>
      <w:r w:rsidR="00726637" w:rsidRPr="00226F87">
        <w:rPr>
          <w:sz w:val="28"/>
          <w:szCs w:val="28"/>
          <w:lang w:val="uk-UA"/>
        </w:rPr>
        <w:t>)</w:t>
      </w:r>
      <w:r w:rsidR="00011178" w:rsidRPr="00226F87">
        <w:rPr>
          <w:sz w:val="28"/>
          <w:szCs w:val="28"/>
          <w:lang w:val="uk-UA"/>
        </w:rPr>
        <w:t>, заява ДЦ від 26 грудня 2023</w:t>
      </w:r>
      <w:r w:rsidR="00FB1F37">
        <w:rPr>
          <w:sz w:val="28"/>
          <w:szCs w:val="28"/>
          <w:lang w:val="uk-UA"/>
        </w:rPr>
        <w:t xml:space="preserve"> року</w:t>
      </w:r>
      <w:r w:rsidR="00011178" w:rsidRPr="00226F87">
        <w:rPr>
          <w:sz w:val="28"/>
          <w:szCs w:val="28"/>
          <w:lang w:val="uk-UA"/>
        </w:rPr>
        <w:t xml:space="preserve"> № 72112-008148060-031-03</w:t>
      </w:r>
      <w:r w:rsidR="00FB1F37">
        <w:rPr>
          <w:sz w:val="28"/>
          <w:szCs w:val="28"/>
          <w:lang w:val="uk-UA"/>
        </w:rPr>
        <w:t>,</w:t>
      </w:r>
      <w:r w:rsidR="00226F87" w:rsidRPr="00226F87">
        <w:t xml:space="preserve"> </w:t>
      </w:r>
      <w:r w:rsidR="00226F87" w:rsidRPr="00226F87">
        <w:rPr>
          <w:sz w:val="28"/>
          <w:szCs w:val="28"/>
          <w:lang w:val="uk-UA"/>
        </w:rPr>
        <w:t xml:space="preserve">справа </w:t>
      </w:r>
      <w:r w:rsidR="005F3DE8">
        <w:rPr>
          <w:sz w:val="28"/>
          <w:szCs w:val="28"/>
          <w:lang w:val="uk-UA"/>
        </w:rPr>
        <w:br/>
      </w:r>
      <w:r w:rsidR="00226F87" w:rsidRPr="00226F87">
        <w:rPr>
          <w:sz w:val="28"/>
          <w:szCs w:val="28"/>
          <w:lang w:val="uk-UA"/>
        </w:rPr>
        <w:t xml:space="preserve">№ </w:t>
      </w:r>
      <w:r w:rsidR="00226F87" w:rsidRPr="00FB1F37">
        <w:rPr>
          <w:b/>
          <w:sz w:val="28"/>
          <w:szCs w:val="28"/>
          <w:lang w:val="uk-UA"/>
        </w:rPr>
        <w:t>243236639</w:t>
      </w:r>
      <w:r w:rsidR="00226F87" w:rsidRPr="00226F87">
        <w:rPr>
          <w:sz w:val="28"/>
          <w:szCs w:val="28"/>
          <w:lang w:val="uk-UA"/>
        </w:rPr>
        <w:t>.</w:t>
      </w:r>
    </w:p>
    <w:p w14:paraId="2A95A3DC" w14:textId="10E2FF21" w:rsidR="0009503E" w:rsidRPr="00226F87" w:rsidRDefault="0029073B" w:rsidP="0009503E">
      <w:pPr>
        <w:ind w:firstLine="720"/>
        <w:jc w:val="both"/>
        <w:rPr>
          <w:color w:val="000000" w:themeColor="text1"/>
          <w:sz w:val="28"/>
          <w:szCs w:val="28"/>
          <w:lang w:val="uk-UA"/>
        </w:rPr>
      </w:pPr>
      <w:r w:rsidRPr="00226F87">
        <w:rPr>
          <w:color w:val="000000" w:themeColor="text1"/>
          <w:sz w:val="28"/>
          <w:szCs w:val="28"/>
          <w:lang w:val="uk-UA"/>
        </w:rPr>
        <w:t>4</w:t>
      </w:r>
      <w:r w:rsidR="0009503E" w:rsidRPr="00226F87">
        <w:rPr>
          <w:color w:val="000000" w:themeColor="text1"/>
          <w:sz w:val="28"/>
          <w:szCs w:val="28"/>
          <w:lang w:val="uk-UA"/>
        </w:rPr>
        <w:t>.</w:t>
      </w:r>
      <w:r w:rsidR="0051063D" w:rsidRPr="00226F87">
        <w:rPr>
          <w:color w:val="000000" w:themeColor="text1"/>
          <w:sz w:val="28"/>
          <w:szCs w:val="28"/>
          <w:lang w:val="uk-UA"/>
        </w:rPr>
        <w:t xml:space="preserve"> </w:t>
      </w:r>
      <w:r w:rsidR="00C376CD" w:rsidRPr="00226F87">
        <w:rPr>
          <w:color w:val="000000" w:themeColor="text1"/>
          <w:sz w:val="28"/>
          <w:szCs w:val="28"/>
        </w:rPr>
        <w:t>ТОВАРИСТВ</w:t>
      </w:r>
      <w:r w:rsidR="00FB1F37">
        <w:rPr>
          <w:color w:val="000000" w:themeColor="text1"/>
          <w:sz w:val="28"/>
          <w:szCs w:val="28"/>
          <w:lang w:val="uk-UA"/>
        </w:rPr>
        <w:t>У</w:t>
      </w:r>
      <w:r w:rsidR="00C376CD" w:rsidRPr="00226F87">
        <w:rPr>
          <w:color w:val="000000" w:themeColor="text1"/>
          <w:sz w:val="28"/>
          <w:szCs w:val="28"/>
        </w:rPr>
        <w:t xml:space="preserve"> З ОБМЕЖЕНОЮ ВІДПОВІДАЛЬНІСТЮ «СЕЛТОН»</w:t>
      </w:r>
      <w:r w:rsidR="0009503E" w:rsidRPr="00226F87">
        <w:rPr>
          <w:color w:val="000000" w:themeColor="text1"/>
          <w:sz w:val="28"/>
          <w:szCs w:val="28"/>
          <w:lang w:val="uk-UA"/>
        </w:rPr>
        <w:t>:</w:t>
      </w:r>
    </w:p>
    <w:p w14:paraId="4047E4F2" w14:textId="2A405D43" w:rsidR="000F751E" w:rsidRPr="000F751E" w:rsidRDefault="0029073B" w:rsidP="000F751E">
      <w:pPr>
        <w:tabs>
          <w:tab w:val="left" w:pos="0"/>
        </w:tabs>
        <w:ind w:firstLine="680"/>
        <w:jc w:val="both"/>
        <w:rPr>
          <w:sz w:val="28"/>
          <w:szCs w:val="28"/>
          <w:lang w:val="uk-UA"/>
        </w:rPr>
      </w:pPr>
      <w:r w:rsidRPr="00226F87">
        <w:rPr>
          <w:sz w:val="28"/>
          <w:szCs w:val="28"/>
          <w:lang w:val="uk-UA"/>
        </w:rPr>
        <w:t>4</w:t>
      </w:r>
      <w:r w:rsidR="000F751E" w:rsidRPr="00226F87">
        <w:rPr>
          <w:sz w:val="28"/>
          <w:szCs w:val="28"/>
          <w:lang w:val="uk-UA"/>
        </w:rPr>
        <w:t>.1. Виконувати обов’язки землекористувача відповідно до вимог статті 96 Земельного кодексу України.</w:t>
      </w:r>
    </w:p>
    <w:p w14:paraId="2126F1C1" w14:textId="0AE5DDF9"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 xml:space="preserve">.2. </w:t>
      </w:r>
      <w:r w:rsidR="00FB1F37" w:rsidRPr="00B26B4C">
        <w:rPr>
          <w:color w:val="000000" w:themeColor="text1"/>
          <w:sz w:val="28"/>
          <w:szCs w:val="28"/>
          <w:lang w:val="uk-UA"/>
        </w:rPr>
        <w:t>У місячний строк</w:t>
      </w:r>
      <w:r w:rsidR="00FB1F37">
        <w:rPr>
          <w:color w:val="000000" w:themeColor="text1"/>
          <w:sz w:val="28"/>
          <w:szCs w:val="28"/>
          <w:lang w:val="uk-UA"/>
        </w:rPr>
        <w:t xml:space="preserve"> </w:t>
      </w:r>
      <w:r w:rsidR="00FB1F37" w:rsidRPr="00E97216">
        <w:rPr>
          <w:color w:val="000000" w:themeColor="text1"/>
          <w:sz w:val="28"/>
          <w:szCs w:val="28"/>
          <w:lang w:val="uk-UA"/>
        </w:rPr>
        <w:t>з д</w:t>
      </w:r>
      <w:r w:rsidR="00FB1F37">
        <w:rPr>
          <w:color w:val="000000" w:themeColor="text1"/>
          <w:sz w:val="28"/>
          <w:szCs w:val="28"/>
          <w:lang w:val="uk-UA"/>
        </w:rPr>
        <w:t>ня</w:t>
      </w:r>
      <w:r w:rsidR="00FB1F37" w:rsidRPr="00E97216">
        <w:rPr>
          <w:color w:val="000000" w:themeColor="text1"/>
          <w:sz w:val="28"/>
          <w:szCs w:val="28"/>
          <w:lang w:val="uk-UA"/>
        </w:rPr>
        <w:t xml:space="preserve"> </w:t>
      </w:r>
      <w:r w:rsidR="00FB1F37">
        <w:rPr>
          <w:color w:val="000000" w:themeColor="text1"/>
          <w:sz w:val="28"/>
          <w:szCs w:val="28"/>
          <w:lang w:val="uk-UA"/>
        </w:rPr>
        <w:t xml:space="preserve">доведення цього рішення до відома заявника </w:t>
      </w:r>
      <w:r w:rsidR="00FB1F37" w:rsidRPr="00E97216">
        <w:rPr>
          <w:color w:val="000000" w:themeColor="text1"/>
          <w:sz w:val="28"/>
          <w:szCs w:val="28"/>
          <w:lang w:val="uk-UA"/>
        </w:rPr>
        <w:t xml:space="preserve">надати </w:t>
      </w:r>
      <w:r w:rsidR="00FB1F37" w:rsidRPr="00B26B4C">
        <w:rPr>
          <w:color w:val="000000" w:themeColor="text1"/>
          <w:sz w:val="28"/>
          <w:szCs w:val="28"/>
          <w:lang w:val="uk-UA"/>
        </w:rPr>
        <w:t>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6E154AC8" w14:textId="524459F5"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.3. Питання майнових відносин вирішувати в установленому порядку.</w:t>
      </w:r>
    </w:p>
    <w:p w14:paraId="41E2DA69" w14:textId="4CE78CE4"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6E1BC72" w14:textId="4F786E24"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 xml:space="preserve">.5. Виконати </w:t>
      </w:r>
      <w:r w:rsidR="000F751E" w:rsidRPr="001C10F3">
        <w:rPr>
          <w:sz w:val="28"/>
          <w:szCs w:val="28"/>
          <w:lang w:val="uk-UA"/>
        </w:rPr>
        <w:t>вимоги, викладені в лист</w:t>
      </w:r>
      <w:r w:rsidR="001C10F3" w:rsidRPr="001C10F3">
        <w:rPr>
          <w:sz w:val="28"/>
          <w:szCs w:val="28"/>
          <w:lang w:val="uk-UA"/>
        </w:rPr>
        <w:t>і</w:t>
      </w:r>
      <w:r w:rsidR="000F751E" w:rsidRPr="001C10F3">
        <w:rPr>
          <w:sz w:val="28"/>
          <w:szCs w:val="28"/>
          <w:lang w:val="uk-UA"/>
        </w:rPr>
        <w:t xml:space="preserve"> Департаменту містобудування та архітектури виконавчого органу Київської міської ради (Київської міської держ</w:t>
      </w:r>
      <w:r w:rsidR="00076C2C" w:rsidRPr="001C10F3">
        <w:rPr>
          <w:sz w:val="28"/>
          <w:szCs w:val="28"/>
          <w:lang w:val="uk-UA"/>
        </w:rPr>
        <w:t>авної адміністрації) від</w:t>
      </w:r>
      <w:r w:rsidR="001C10F3" w:rsidRPr="001C10F3">
        <w:rPr>
          <w:sz w:val="28"/>
          <w:szCs w:val="28"/>
          <w:lang w:val="uk-UA"/>
        </w:rPr>
        <w:t xml:space="preserve"> 13 квітня 2018 року </w:t>
      </w:r>
      <w:r w:rsidR="00076C2C" w:rsidRPr="001C10F3">
        <w:rPr>
          <w:sz w:val="28"/>
          <w:szCs w:val="28"/>
          <w:lang w:val="uk-UA"/>
        </w:rPr>
        <w:t>№</w:t>
      </w:r>
      <w:r w:rsidR="001C10F3" w:rsidRPr="001C10F3">
        <w:rPr>
          <w:sz w:val="28"/>
          <w:szCs w:val="28"/>
          <w:lang w:val="uk-UA"/>
        </w:rPr>
        <w:t xml:space="preserve"> 2907/0/12-4/19-18.</w:t>
      </w:r>
      <w:r w:rsidR="000F751E" w:rsidRPr="001C10F3">
        <w:rPr>
          <w:sz w:val="28"/>
          <w:szCs w:val="28"/>
          <w:lang w:val="uk-UA"/>
        </w:rPr>
        <w:t xml:space="preserve"> </w:t>
      </w:r>
    </w:p>
    <w:p w14:paraId="0D073423" w14:textId="170D611E"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 xml:space="preserve">.6.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22E8197A" w:rsidR="000F751E" w:rsidRPr="000F751E" w:rsidRDefault="0029073B"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 xml:space="preserve">.7. Питання сплати відновної вартості зелених насаджень або укладання охоронного договору на зелені насадження вирішувати відповідно до рішення </w:t>
      </w:r>
      <w:r w:rsidR="000F751E" w:rsidRPr="000F751E">
        <w:rPr>
          <w:sz w:val="28"/>
          <w:szCs w:val="28"/>
          <w:lang w:val="uk-UA"/>
        </w:rPr>
        <w:lastRenderedPageBreak/>
        <w:t>Київс</w:t>
      </w:r>
      <w:r w:rsidR="00076C2C">
        <w:rPr>
          <w:sz w:val="28"/>
          <w:szCs w:val="28"/>
          <w:lang w:val="uk-UA"/>
        </w:rPr>
        <w:t>ької міської ради від 27</w:t>
      </w:r>
      <w:r w:rsidR="007F63FB">
        <w:rPr>
          <w:sz w:val="28"/>
          <w:szCs w:val="28"/>
          <w:lang w:val="uk-UA"/>
        </w:rPr>
        <w:t xml:space="preserve"> жовтня </w:t>
      </w:r>
      <w:r w:rsidR="000F751E" w:rsidRPr="000F751E">
        <w:rPr>
          <w:sz w:val="28"/>
          <w:szCs w:val="28"/>
          <w:lang w:val="uk-UA"/>
        </w:rPr>
        <w:t>2011</w:t>
      </w:r>
      <w:r w:rsidR="007F63FB">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366D4646" w14:textId="4A2B1099" w:rsidR="001C10F3" w:rsidRPr="00B26B4C" w:rsidRDefault="001C10F3" w:rsidP="001C10F3">
      <w:pPr>
        <w:ind w:firstLine="720"/>
        <w:jc w:val="both"/>
        <w:rPr>
          <w:color w:val="000000" w:themeColor="text1"/>
          <w:sz w:val="28"/>
          <w:szCs w:val="28"/>
          <w:lang w:val="uk-UA"/>
        </w:rPr>
      </w:pPr>
      <w:r>
        <w:rPr>
          <w:color w:val="000000" w:themeColor="text1"/>
          <w:sz w:val="28"/>
          <w:szCs w:val="28"/>
          <w:lang w:val="uk-UA"/>
        </w:rPr>
        <w:t>4</w:t>
      </w:r>
      <w:r w:rsidRPr="00B26B4C">
        <w:rPr>
          <w:color w:val="000000" w:themeColor="text1"/>
          <w:sz w:val="28"/>
          <w:szCs w:val="28"/>
          <w:lang w:val="uk-UA"/>
        </w:rPr>
        <w:t>.</w:t>
      </w:r>
      <w:r>
        <w:rPr>
          <w:color w:val="000000" w:themeColor="text1"/>
          <w:sz w:val="28"/>
          <w:szCs w:val="28"/>
          <w:lang w:val="uk-UA"/>
        </w:rPr>
        <w:t>8</w:t>
      </w:r>
      <w:r w:rsidRPr="00B26B4C">
        <w:rPr>
          <w:color w:val="000000" w:themeColor="text1"/>
          <w:sz w:val="28"/>
          <w:szCs w:val="28"/>
          <w:lang w:val="uk-UA"/>
        </w:rPr>
        <w:t>.</w:t>
      </w:r>
      <w:r>
        <w:rPr>
          <w:color w:val="000000" w:themeColor="text1"/>
          <w:sz w:val="28"/>
          <w:szCs w:val="28"/>
          <w:lang w:val="uk-UA"/>
        </w:rPr>
        <w:t xml:space="preserve"> </w:t>
      </w:r>
      <w:r w:rsidRPr="00B26B4C">
        <w:rPr>
          <w:color w:val="000000" w:themeColor="text1"/>
          <w:sz w:val="28"/>
          <w:szCs w:val="28"/>
          <w:lang w:val="uk-UA"/>
        </w:rPr>
        <w:t>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192DB5B0" w14:textId="3D87F8EF" w:rsidR="001C10F3" w:rsidRPr="00B26B4C" w:rsidRDefault="001C10F3" w:rsidP="001C10F3">
      <w:pPr>
        <w:ind w:firstLine="720"/>
        <w:jc w:val="both"/>
        <w:rPr>
          <w:color w:val="000000" w:themeColor="text1"/>
          <w:sz w:val="28"/>
          <w:szCs w:val="28"/>
          <w:lang w:val="uk-UA"/>
        </w:rPr>
      </w:pPr>
      <w:r>
        <w:rPr>
          <w:color w:val="000000" w:themeColor="text1"/>
          <w:sz w:val="28"/>
          <w:szCs w:val="28"/>
          <w:lang w:val="uk-UA"/>
        </w:rPr>
        <w:t>4</w:t>
      </w:r>
      <w:r w:rsidRPr="00B26B4C">
        <w:rPr>
          <w:color w:val="000000" w:themeColor="text1"/>
          <w:sz w:val="28"/>
          <w:szCs w:val="28"/>
          <w:lang w:val="uk-UA"/>
        </w:rPr>
        <w:t>.</w:t>
      </w:r>
      <w:r>
        <w:rPr>
          <w:color w:val="000000" w:themeColor="text1"/>
          <w:sz w:val="28"/>
          <w:szCs w:val="28"/>
          <w:lang w:val="uk-UA"/>
        </w:rPr>
        <w:t>9</w:t>
      </w:r>
      <w:r w:rsidRPr="00B26B4C">
        <w:rPr>
          <w:color w:val="000000" w:themeColor="text1"/>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099FD4A4" w14:textId="2014234C" w:rsidR="001C10F3" w:rsidRPr="00B26B4C" w:rsidRDefault="001C10F3" w:rsidP="001C10F3">
      <w:pPr>
        <w:ind w:firstLine="720"/>
        <w:jc w:val="both"/>
        <w:rPr>
          <w:color w:val="000000" w:themeColor="text1"/>
          <w:sz w:val="28"/>
          <w:szCs w:val="28"/>
          <w:lang w:val="uk-UA"/>
        </w:rPr>
      </w:pPr>
      <w:r>
        <w:rPr>
          <w:color w:val="000000" w:themeColor="text1"/>
          <w:sz w:val="28"/>
          <w:szCs w:val="28"/>
          <w:lang w:val="uk-UA"/>
        </w:rPr>
        <w:t>5</w:t>
      </w:r>
      <w:r w:rsidRPr="00B26B4C">
        <w:rPr>
          <w:color w:val="000000" w:themeColor="text1"/>
          <w:sz w:val="28"/>
          <w:szCs w:val="28"/>
          <w:lang w:val="uk-UA"/>
        </w:rPr>
        <w:t xml:space="preserve">.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w:t>
      </w:r>
      <w:r>
        <w:rPr>
          <w:color w:val="000000" w:themeColor="text1"/>
          <w:sz w:val="28"/>
          <w:szCs w:val="28"/>
          <w:lang w:val="uk-UA"/>
        </w:rPr>
        <w:t>4</w:t>
      </w:r>
      <w:r w:rsidRPr="00B26B4C">
        <w:rPr>
          <w:color w:val="000000" w:themeColor="text1"/>
          <w:sz w:val="28"/>
          <w:szCs w:val="28"/>
          <w:lang w:val="uk-UA"/>
        </w:rPr>
        <w:t>.</w:t>
      </w:r>
      <w:r>
        <w:rPr>
          <w:color w:val="000000" w:themeColor="text1"/>
          <w:sz w:val="28"/>
          <w:szCs w:val="28"/>
          <w:lang w:val="uk-UA"/>
        </w:rPr>
        <w:t>9</w:t>
      </w:r>
      <w:r w:rsidRPr="00B26B4C">
        <w:rPr>
          <w:color w:val="000000" w:themeColor="text1"/>
          <w:sz w:val="28"/>
          <w:szCs w:val="28"/>
          <w:lang w:val="uk-UA"/>
        </w:rPr>
        <w:t xml:space="preserve"> пункту </w:t>
      </w:r>
      <w:r>
        <w:rPr>
          <w:color w:val="000000" w:themeColor="text1"/>
          <w:sz w:val="28"/>
          <w:szCs w:val="28"/>
          <w:lang w:val="uk-UA"/>
        </w:rPr>
        <w:t>4</w:t>
      </w:r>
      <w:r w:rsidRPr="00B26B4C">
        <w:rPr>
          <w:color w:val="000000" w:themeColor="text1"/>
          <w:sz w:val="28"/>
          <w:szCs w:val="28"/>
          <w:lang w:val="uk-UA"/>
        </w:rPr>
        <w:t xml:space="preserve"> цього рішення.</w:t>
      </w:r>
    </w:p>
    <w:p w14:paraId="53AD57CA" w14:textId="31EC47A3" w:rsidR="001C10F3" w:rsidRDefault="001C10F3" w:rsidP="001C10F3">
      <w:pPr>
        <w:ind w:firstLine="720"/>
        <w:jc w:val="both"/>
        <w:rPr>
          <w:color w:val="000000" w:themeColor="text1"/>
          <w:sz w:val="28"/>
          <w:szCs w:val="28"/>
          <w:lang w:val="uk-UA"/>
        </w:rPr>
      </w:pPr>
      <w:r>
        <w:rPr>
          <w:color w:val="000000" w:themeColor="text1"/>
          <w:sz w:val="28"/>
          <w:szCs w:val="28"/>
          <w:lang w:val="uk-UA"/>
        </w:rPr>
        <w:t>6</w:t>
      </w:r>
      <w:r w:rsidRPr="00B26B4C">
        <w:rPr>
          <w:color w:val="000000" w:themeColor="text1"/>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3C0DD3C6" w14:textId="1C0F94E4" w:rsidR="001C10F3" w:rsidRPr="00FB1EF1" w:rsidRDefault="001C10F3" w:rsidP="001C10F3">
      <w:pPr>
        <w:ind w:firstLine="720"/>
        <w:jc w:val="both"/>
        <w:rPr>
          <w:color w:val="000000" w:themeColor="text1"/>
          <w:sz w:val="28"/>
          <w:szCs w:val="28"/>
          <w:lang w:val="uk-UA"/>
        </w:rPr>
      </w:pPr>
      <w:r>
        <w:rPr>
          <w:color w:val="000000" w:themeColor="text1"/>
          <w:sz w:val="28"/>
          <w:szCs w:val="28"/>
          <w:lang w:val="uk-UA"/>
        </w:rPr>
        <w:t>7</w:t>
      </w:r>
      <w:r w:rsidRPr="00FB1EF1">
        <w:rPr>
          <w:color w:val="000000" w:themeColor="text1"/>
          <w:sz w:val="28"/>
          <w:szCs w:val="28"/>
          <w:lang w:val="uk-UA"/>
        </w:rPr>
        <w:t>. Дане рішення набирає чинності з дня доведення його до відома заявника.</w:t>
      </w:r>
    </w:p>
    <w:p w14:paraId="1069E559" w14:textId="7F8D4346" w:rsidR="001C10F3" w:rsidRPr="005F3DE8" w:rsidRDefault="001C10F3" w:rsidP="005F3DE8">
      <w:pPr>
        <w:ind w:firstLine="720"/>
        <w:jc w:val="both"/>
        <w:rPr>
          <w:color w:val="000000" w:themeColor="text1"/>
          <w:sz w:val="28"/>
          <w:szCs w:val="28"/>
          <w:lang w:val="uk-UA"/>
        </w:rPr>
      </w:pPr>
      <w:r>
        <w:rPr>
          <w:color w:val="000000" w:themeColor="text1"/>
          <w:sz w:val="28"/>
          <w:szCs w:val="28"/>
          <w:lang w:val="uk-UA"/>
        </w:rPr>
        <w:t>8. Ві</w:t>
      </w:r>
      <w:r w:rsidRPr="00FB1EF1">
        <w:rPr>
          <w:color w:val="000000" w:themeColor="text1"/>
          <w:sz w:val="28"/>
          <w:szCs w:val="28"/>
          <w:lang w:val="uk-UA"/>
        </w:rPr>
        <w:t>дповідальному</w:t>
      </w:r>
      <w:r>
        <w:rPr>
          <w:color w:val="000000" w:themeColor="text1"/>
          <w:sz w:val="28"/>
          <w:szCs w:val="28"/>
          <w:lang w:val="uk-UA"/>
        </w:rPr>
        <w:t xml:space="preserve"> </w:t>
      </w:r>
      <w:r w:rsidRPr="00FB1EF1">
        <w:rPr>
          <w:color w:val="000000" w:themeColor="text1"/>
          <w:sz w:val="28"/>
          <w:szCs w:val="28"/>
          <w:lang w:val="uk-UA"/>
        </w:rPr>
        <w:t>структурному</w:t>
      </w:r>
      <w:r>
        <w:rPr>
          <w:color w:val="000000" w:themeColor="text1"/>
          <w:sz w:val="28"/>
          <w:szCs w:val="28"/>
          <w:lang w:val="uk-UA"/>
        </w:rPr>
        <w:t xml:space="preserve"> </w:t>
      </w:r>
      <w:r w:rsidRPr="00FB1EF1">
        <w:rPr>
          <w:color w:val="000000" w:themeColor="text1"/>
          <w:sz w:val="28"/>
          <w:szCs w:val="28"/>
          <w:lang w:val="uk-UA"/>
        </w:rPr>
        <w:t>підрозділу</w:t>
      </w:r>
      <w:r>
        <w:rPr>
          <w:color w:val="000000" w:themeColor="text1"/>
          <w:sz w:val="28"/>
          <w:szCs w:val="28"/>
          <w:lang w:val="uk-UA"/>
        </w:rPr>
        <w:t xml:space="preserve"> </w:t>
      </w:r>
      <w:r w:rsidRPr="00FB1EF1">
        <w:rPr>
          <w:color w:val="000000" w:themeColor="text1"/>
          <w:sz w:val="28"/>
          <w:szCs w:val="28"/>
          <w:lang w:val="uk-UA"/>
        </w:rPr>
        <w:t>Київської</w:t>
      </w:r>
      <w:r>
        <w:rPr>
          <w:color w:val="000000" w:themeColor="text1"/>
          <w:sz w:val="28"/>
          <w:szCs w:val="28"/>
          <w:lang w:val="uk-UA"/>
        </w:rPr>
        <w:t xml:space="preserve"> </w:t>
      </w:r>
      <w:r w:rsidRPr="00FB1EF1">
        <w:rPr>
          <w:color w:val="000000" w:themeColor="text1"/>
          <w:sz w:val="28"/>
          <w:szCs w:val="28"/>
          <w:lang w:val="uk-UA"/>
        </w:rPr>
        <w:t>міської</w:t>
      </w:r>
      <w:r>
        <w:rPr>
          <w:color w:val="000000" w:themeColor="text1"/>
          <w:sz w:val="28"/>
          <w:szCs w:val="28"/>
          <w:lang w:val="uk-UA"/>
        </w:rPr>
        <w:t xml:space="preserve"> ради</w:t>
      </w:r>
      <w:r w:rsidR="005F3DE8">
        <w:rPr>
          <w:color w:val="000000" w:themeColor="text1"/>
          <w:sz w:val="28"/>
          <w:szCs w:val="28"/>
          <w:lang w:val="uk-UA"/>
        </w:rPr>
        <w:t xml:space="preserve"> </w:t>
      </w:r>
      <w:r>
        <w:rPr>
          <w:color w:val="000000" w:themeColor="text1"/>
          <w:sz w:val="28"/>
          <w:szCs w:val="28"/>
          <w:lang w:val="uk-UA"/>
        </w:rPr>
        <w:t xml:space="preserve">забезпечити  </w:t>
      </w:r>
      <w:r w:rsidRPr="005F3DE8">
        <w:rPr>
          <w:color w:val="000000" w:themeColor="text1"/>
          <w:sz w:val="28"/>
          <w:szCs w:val="28"/>
          <w:lang w:val="uk-UA"/>
        </w:rPr>
        <w:t xml:space="preserve">виконання пункту </w:t>
      </w:r>
      <w:r w:rsidR="005F3DE8" w:rsidRPr="005F3DE8">
        <w:rPr>
          <w:color w:val="000000" w:themeColor="text1"/>
          <w:sz w:val="28"/>
          <w:szCs w:val="28"/>
          <w:lang w:val="uk-UA"/>
        </w:rPr>
        <w:t>7</w:t>
      </w:r>
      <w:r w:rsidRPr="005F3DE8">
        <w:rPr>
          <w:color w:val="000000" w:themeColor="text1"/>
          <w:sz w:val="28"/>
          <w:szCs w:val="28"/>
          <w:lang w:val="uk-UA"/>
        </w:rPr>
        <w:t xml:space="preserve"> цього рішення у порядку, визначеному Законом</w:t>
      </w:r>
    </w:p>
    <w:p w14:paraId="49903C02" w14:textId="695ACD23" w:rsidR="001C10F3" w:rsidRPr="005F3DE8" w:rsidRDefault="001C10F3" w:rsidP="005F3DE8">
      <w:pPr>
        <w:jc w:val="both"/>
        <w:rPr>
          <w:color w:val="000000" w:themeColor="text1"/>
          <w:sz w:val="28"/>
          <w:szCs w:val="28"/>
          <w:lang w:val="uk-UA"/>
        </w:rPr>
      </w:pPr>
      <w:r w:rsidRPr="005F3DE8">
        <w:rPr>
          <w:color w:val="000000" w:themeColor="text1"/>
          <w:sz w:val="28"/>
          <w:szCs w:val="28"/>
          <w:lang w:val="uk-UA"/>
        </w:rPr>
        <w:t>України «Про адміністративну процедуру».</w:t>
      </w:r>
    </w:p>
    <w:p w14:paraId="3D5AE6CD" w14:textId="2CEDB110" w:rsidR="001C10F3" w:rsidRDefault="001C10F3" w:rsidP="001C10F3">
      <w:pPr>
        <w:ind w:firstLine="709"/>
        <w:jc w:val="both"/>
        <w:rPr>
          <w:color w:val="000000" w:themeColor="text1"/>
          <w:sz w:val="28"/>
          <w:szCs w:val="28"/>
          <w:lang w:val="uk-UA"/>
        </w:rPr>
      </w:pPr>
      <w:r>
        <w:rPr>
          <w:color w:val="000000" w:themeColor="text1"/>
          <w:sz w:val="28"/>
          <w:szCs w:val="28"/>
          <w:lang w:val="uk-UA"/>
        </w:rPr>
        <w:t>9</w:t>
      </w:r>
      <w:r w:rsidRPr="007A5859">
        <w:rPr>
          <w:color w:val="000000" w:themeColor="text1"/>
          <w:sz w:val="28"/>
          <w:szCs w:val="28"/>
          <w:lang w:val="uk-UA"/>
        </w:rPr>
        <w:t xml:space="preserve">. </w:t>
      </w:r>
      <w:r>
        <w:rPr>
          <w:color w:val="000000" w:themeColor="text1"/>
          <w:sz w:val="28"/>
          <w:szCs w:val="28"/>
          <w:lang w:val="uk-UA"/>
        </w:rPr>
        <w:t xml:space="preserve"> </w:t>
      </w:r>
      <w:r w:rsidRPr="007A5859">
        <w:rPr>
          <w:color w:val="000000" w:themeColor="text1"/>
          <w:sz w:val="28"/>
          <w:szCs w:val="28"/>
          <w:lang w:val="uk-UA"/>
        </w:rPr>
        <w:t xml:space="preserve">Дане рішення втрачає чинність через дванадцять місяців з </w:t>
      </w:r>
      <w:r w:rsidRPr="00542A99">
        <w:rPr>
          <w:color w:val="000000" w:themeColor="text1"/>
          <w:sz w:val="28"/>
          <w:szCs w:val="28"/>
          <w:lang w:val="uk-UA"/>
        </w:rPr>
        <w:t>дня доведення його до відома заявника</w:t>
      </w:r>
      <w:r w:rsidRPr="007A5859">
        <w:rPr>
          <w:color w:val="000000" w:themeColor="text1"/>
          <w:sz w:val="28"/>
          <w:szCs w:val="28"/>
          <w:lang w:val="uk-UA"/>
        </w:rPr>
        <w:t xml:space="preserve">, у разі якщо протягом цього строку не укладений </w:t>
      </w:r>
      <w:r>
        <w:rPr>
          <w:color w:val="000000" w:themeColor="text1"/>
          <w:sz w:val="28"/>
          <w:szCs w:val="28"/>
          <w:lang w:val="uk-UA"/>
        </w:rPr>
        <w:t xml:space="preserve"> </w:t>
      </w:r>
      <w:r w:rsidRPr="007A5859">
        <w:rPr>
          <w:color w:val="000000" w:themeColor="text1"/>
          <w:sz w:val="28"/>
          <w:szCs w:val="28"/>
          <w:lang w:val="uk-UA"/>
        </w:rPr>
        <w:t>відповідний договір оренди земельної ділянки.</w:t>
      </w:r>
    </w:p>
    <w:p w14:paraId="63552AA6" w14:textId="505AF950" w:rsidR="001C10F3" w:rsidRPr="00A3486F" w:rsidRDefault="001C10F3" w:rsidP="001C10F3">
      <w:pPr>
        <w:ind w:firstLine="709"/>
        <w:jc w:val="both"/>
        <w:rPr>
          <w:color w:val="000000" w:themeColor="text1"/>
          <w:sz w:val="28"/>
          <w:szCs w:val="28"/>
          <w:lang w:val="uk-UA"/>
        </w:rPr>
      </w:pPr>
      <w:r>
        <w:rPr>
          <w:color w:val="000000" w:themeColor="text1"/>
          <w:sz w:val="28"/>
          <w:szCs w:val="28"/>
          <w:lang w:val="uk-UA"/>
        </w:rPr>
        <w:t>10</w:t>
      </w:r>
      <w:r w:rsidRPr="00A3486F">
        <w:rPr>
          <w:color w:val="000000" w:themeColor="text1"/>
          <w:sz w:val="28"/>
          <w:szCs w:val="28"/>
          <w:lang w:val="uk-UA"/>
        </w:rPr>
        <w:t>.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5552E5DF" w14:textId="77777777" w:rsidR="00076C2C" w:rsidRDefault="00076C2C" w:rsidP="006E6400">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076C2C" w14:paraId="647689F7" w14:textId="77777777" w:rsidTr="00076C2C">
        <w:tc>
          <w:tcPr>
            <w:tcW w:w="4927" w:type="dxa"/>
          </w:tcPr>
          <w:p w14:paraId="41A7CCAF" w14:textId="7685644D" w:rsidR="00076C2C" w:rsidRDefault="00076C2C" w:rsidP="006E6400">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D641B42" w14:textId="6DFE3E8D" w:rsidR="00076C2C" w:rsidRDefault="00076C2C" w:rsidP="00076C2C">
            <w:pPr>
              <w:jc w:val="right"/>
              <w:rPr>
                <w:sz w:val="28"/>
                <w:szCs w:val="28"/>
                <w:lang w:val="uk-UA"/>
              </w:rPr>
            </w:pPr>
            <w:r>
              <w:rPr>
                <w:sz w:val="28"/>
                <w:szCs w:val="28"/>
                <w:lang w:val="en-US"/>
              </w:rPr>
              <w:t>Віталій КЛИЧКО</w:t>
            </w:r>
          </w:p>
        </w:tc>
      </w:tr>
    </w:tbl>
    <w:p w14:paraId="2AC0ACF9" w14:textId="0C3923A0" w:rsidR="00F6318B" w:rsidRPr="00F6318B" w:rsidRDefault="00F6318B" w:rsidP="006E6400">
      <w:pPr>
        <w:tabs>
          <w:tab w:val="left" w:pos="0"/>
          <w:tab w:val="left" w:pos="1134"/>
        </w:tabs>
        <w:ind w:firstLine="680"/>
        <w:jc w:val="both"/>
        <w:rPr>
          <w:sz w:val="28"/>
          <w:szCs w:val="28"/>
          <w:lang w:val="uk-UA"/>
        </w:rPr>
      </w:pPr>
    </w:p>
    <w:p w14:paraId="0D8C5FF0" w14:textId="10B4CEB5"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36AA137" w14:textId="77777777" w:rsidR="00076C2C" w:rsidRDefault="00076C2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076C2C" w14:paraId="2A3F4895" w14:textId="77777777" w:rsidTr="00076C2C">
        <w:tc>
          <w:tcPr>
            <w:tcW w:w="5920" w:type="dxa"/>
          </w:tcPr>
          <w:p w14:paraId="09397D0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7D7DA105"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25FFB33" w14:textId="57974137" w:rsidR="00076C2C" w:rsidRDefault="00076C2C" w:rsidP="00076C2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8B82E7B" w14:textId="77777777" w:rsidR="00076C2C" w:rsidRPr="00FD199C" w:rsidRDefault="00076C2C" w:rsidP="00076C2C">
            <w:pPr>
              <w:jc w:val="right"/>
              <w:rPr>
                <w:color w:val="000000"/>
                <w:sz w:val="28"/>
                <w:szCs w:val="28"/>
                <w:lang w:eastAsia="uk-UA"/>
              </w:rPr>
            </w:pPr>
          </w:p>
          <w:p w14:paraId="5E97EE29" w14:textId="77777777" w:rsidR="00076C2C" w:rsidRPr="00FD199C" w:rsidRDefault="00076C2C" w:rsidP="00076C2C">
            <w:pPr>
              <w:jc w:val="right"/>
              <w:rPr>
                <w:color w:val="000000"/>
                <w:sz w:val="28"/>
                <w:szCs w:val="28"/>
                <w:lang w:eastAsia="uk-UA"/>
              </w:rPr>
            </w:pPr>
          </w:p>
          <w:p w14:paraId="2734A8DF" w14:textId="3CDBFD79" w:rsidR="00076C2C" w:rsidRDefault="00076C2C" w:rsidP="00076C2C">
            <w:pPr>
              <w:jc w:val="right"/>
              <w:rPr>
                <w:sz w:val="28"/>
                <w:szCs w:val="28"/>
                <w:lang w:val="uk-UA"/>
              </w:rPr>
            </w:pPr>
            <w:r>
              <w:rPr>
                <w:color w:val="000000"/>
                <w:sz w:val="28"/>
                <w:szCs w:val="28"/>
                <w:lang w:val="en-US" w:eastAsia="uk-UA"/>
              </w:rPr>
              <w:t>Петро ОЛЕНИЧ</w:t>
            </w:r>
          </w:p>
        </w:tc>
      </w:tr>
      <w:tr w:rsidR="00076C2C" w14:paraId="7124304C" w14:textId="77777777" w:rsidTr="00076C2C">
        <w:tc>
          <w:tcPr>
            <w:tcW w:w="5920" w:type="dxa"/>
          </w:tcPr>
          <w:p w14:paraId="161AB8E6" w14:textId="77777777" w:rsidR="00076C2C" w:rsidRDefault="00076C2C" w:rsidP="00076C2C">
            <w:pPr>
              <w:jc w:val="both"/>
              <w:rPr>
                <w:color w:val="000000"/>
                <w:sz w:val="28"/>
                <w:szCs w:val="28"/>
                <w:lang w:val="uk-UA" w:eastAsia="uk-UA"/>
              </w:rPr>
            </w:pPr>
          </w:p>
          <w:p w14:paraId="33BB0A48" w14:textId="55B13062" w:rsidR="00076C2C" w:rsidRDefault="008063A5" w:rsidP="00076C2C">
            <w:pPr>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Департаменту земельних ресурсів</w:t>
            </w:r>
          </w:p>
          <w:p w14:paraId="298642B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D0403D" w14:textId="1EB99F00" w:rsidR="00076C2C" w:rsidRDefault="00076C2C" w:rsidP="00076C2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47978161" w14:textId="77777777" w:rsidR="00076C2C" w:rsidRPr="00FD199C" w:rsidRDefault="00076C2C" w:rsidP="00076C2C">
            <w:pPr>
              <w:jc w:val="right"/>
              <w:rPr>
                <w:rStyle w:val="af0"/>
                <w:b w:val="0"/>
                <w:sz w:val="28"/>
                <w:szCs w:val="28"/>
                <w:lang w:val="uk-UA"/>
              </w:rPr>
            </w:pPr>
          </w:p>
          <w:p w14:paraId="536D565E" w14:textId="77777777" w:rsidR="00076C2C" w:rsidRPr="00FD199C" w:rsidRDefault="00076C2C" w:rsidP="00076C2C">
            <w:pPr>
              <w:jc w:val="right"/>
              <w:rPr>
                <w:rStyle w:val="af0"/>
                <w:b w:val="0"/>
                <w:sz w:val="28"/>
                <w:szCs w:val="28"/>
                <w:lang w:val="uk-UA"/>
              </w:rPr>
            </w:pPr>
          </w:p>
          <w:p w14:paraId="59ABF379" w14:textId="77777777" w:rsidR="00076C2C" w:rsidRPr="00FD199C" w:rsidRDefault="00076C2C" w:rsidP="00076C2C">
            <w:pPr>
              <w:jc w:val="right"/>
              <w:rPr>
                <w:rStyle w:val="af0"/>
                <w:b w:val="0"/>
                <w:sz w:val="28"/>
                <w:szCs w:val="28"/>
                <w:lang w:val="uk-UA"/>
              </w:rPr>
            </w:pPr>
          </w:p>
          <w:p w14:paraId="483D4245" w14:textId="099A0356" w:rsidR="00076C2C" w:rsidRDefault="00076C2C" w:rsidP="008063A5">
            <w:pPr>
              <w:jc w:val="right"/>
              <w:rPr>
                <w:sz w:val="28"/>
                <w:szCs w:val="28"/>
                <w:lang w:val="uk-UA"/>
              </w:rPr>
            </w:pPr>
            <w:r>
              <w:rPr>
                <w:rStyle w:val="af0"/>
                <w:b w:val="0"/>
                <w:sz w:val="28"/>
                <w:szCs w:val="28"/>
              </w:rPr>
              <w:t>Валентина ПЕЛИХ</w:t>
            </w:r>
          </w:p>
        </w:tc>
      </w:tr>
      <w:tr w:rsidR="00F96A14" w14:paraId="233EE11F" w14:textId="77777777" w:rsidTr="00076C2C">
        <w:tc>
          <w:tcPr>
            <w:tcW w:w="5920" w:type="dxa"/>
          </w:tcPr>
          <w:p w14:paraId="060AB654" w14:textId="77777777" w:rsidR="00F96A14" w:rsidRDefault="00F96A14" w:rsidP="00076C2C">
            <w:pPr>
              <w:jc w:val="both"/>
              <w:rPr>
                <w:color w:val="000000"/>
                <w:sz w:val="28"/>
                <w:szCs w:val="28"/>
                <w:lang w:val="uk-UA" w:eastAsia="uk-UA"/>
              </w:rPr>
            </w:pPr>
          </w:p>
        </w:tc>
        <w:tc>
          <w:tcPr>
            <w:tcW w:w="3934" w:type="dxa"/>
          </w:tcPr>
          <w:p w14:paraId="64015C4D" w14:textId="77777777" w:rsidR="00F96A14" w:rsidRPr="00FD199C" w:rsidRDefault="00F96A14" w:rsidP="00076C2C">
            <w:pPr>
              <w:jc w:val="right"/>
              <w:rPr>
                <w:rStyle w:val="af0"/>
                <w:b w:val="0"/>
                <w:sz w:val="28"/>
                <w:szCs w:val="28"/>
                <w:lang w:val="uk-UA"/>
              </w:rPr>
            </w:pPr>
          </w:p>
        </w:tc>
      </w:tr>
      <w:tr w:rsidR="00F96A14" w14:paraId="6C68763A" w14:textId="77777777" w:rsidTr="00076C2C">
        <w:tc>
          <w:tcPr>
            <w:tcW w:w="5920" w:type="dxa"/>
          </w:tcPr>
          <w:p w14:paraId="5ADE2121"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Начальник юридичного управління</w:t>
            </w:r>
          </w:p>
          <w:p w14:paraId="16A9C2EA"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Департаменту земельних ресурсів</w:t>
            </w:r>
          </w:p>
          <w:p w14:paraId="09A73FE9"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виконавчого органу Київської міської ради</w:t>
            </w:r>
          </w:p>
          <w:p w14:paraId="04B87EFD" w14:textId="704B8A42" w:rsidR="00F96A14" w:rsidRDefault="00F96A14" w:rsidP="00F96A14">
            <w:pPr>
              <w:jc w:val="both"/>
              <w:rPr>
                <w:color w:val="000000"/>
                <w:sz w:val="28"/>
                <w:szCs w:val="28"/>
                <w:lang w:val="uk-UA" w:eastAsia="uk-UA"/>
              </w:rPr>
            </w:pPr>
            <w:r w:rsidRPr="00F96A14">
              <w:rPr>
                <w:color w:val="000000"/>
                <w:sz w:val="28"/>
                <w:szCs w:val="28"/>
                <w:lang w:val="uk-UA" w:eastAsia="uk-UA"/>
              </w:rPr>
              <w:t>(Київської міської державної адміністрації)</w:t>
            </w:r>
          </w:p>
        </w:tc>
        <w:tc>
          <w:tcPr>
            <w:tcW w:w="3934" w:type="dxa"/>
          </w:tcPr>
          <w:p w14:paraId="3E2047E0" w14:textId="77777777" w:rsidR="00F96A14" w:rsidRDefault="00F96A14" w:rsidP="00076C2C">
            <w:pPr>
              <w:jc w:val="right"/>
              <w:rPr>
                <w:rStyle w:val="af0"/>
                <w:b w:val="0"/>
                <w:sz w:val="28"/>
                <w:szCs w:val="28"/>
                <w:lang w:val="uk-UA"/>
              </w:rPr>
            </w:pPr>
          </w:p>
          <w:p w14:paraId="72F2D505" w14:textId="77777777" w:rsidR="00F96A14" w:rsidRDefault="00F96A14" w:rsidP="00076C2C">
            <w:pPr>
              <w:jc w:val="right"/>
              <w:rPr>
                <w:rStyle w:val="af0"/>
                <w:b w:val="0"/>
                <w:sz w:val="28"/>
                <w:szCs w:val="28"/>
                <w:lang w:val="uk-UA"/>
              </w:rPr>
            </w:pPr>
          </w:p>
          <w:p w14:paraId="4484559A" w14:textId="77777777" w:rsidR="00F96A14" w:rsidRPr="0048750C" w:rsidRDefault="00F96A14" w:rsidP="00076C2C">
            <w:pPr>
              <w:jc w:val="right"/>
              <w:rPr>
                <w:rStyle w:val="af0"/>
                <w:b w:val="0"/>
                <w:bCs w:val="0"/>
                <w:sz w:val="28"/>
                <w:szCs w:val="28"/>
                <w:lang w:val="uk-UA"/>
              </w:rPr>
            </w:pPr>
          </w:p>
          <w:p w14:paraId="34EC6842" w14:textId="79476F43" w:rsidR="00F96A14" w:rsidRPr="00FD199C" w:rsidRDefault="00F96A14" w:rsidP="00076C2C">
            <w:pPr>
              <w:jc w:val="right"/>
              <w:rPr>
                <w:rStyle w:val="af0"/>
                <w:b w:val="0"/>
                <w:sz w:val="28"/>
                <w:szCs w:val="28"/>
                <w:lang w:val="uk-UA"/>
              </w:rPr>
            </w:pPr>
            <w:r w:rsidRPr="008931A6">
              <w:rPr>
                <w:rStyle w:val="af0"/>
                <w:b w:val="0"/>
                <w:bCs w:val="0"/>
                <w:sz w:val="28"/>
                <w:szCs w:val="28"/>
              </w:rPr>
              <w:t>Дмитро РАДЗІЄВСЬКИЙ</w:t>
            </w:r>
          </w:p>
        </w:tc>
      </w:tr>
    </w:tbl>
    <w:p w14:paraId="5E69B505" w14:textId="1BDAD761"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0D127CF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95206F9" w14:textId="77777777" w:rsidR="00076C2C" w:rsidRDefault="00076C2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076C2C" w14:paraId="246BE110" w14:textId="77777777" w:rsidTr="00076C2C">
        <w:tc>
          <w:tcPr>
            <w:tcW w:w="5211" w:type="dxa"/>
          </w:tcPr>
          <w:p w14:paraId="2AB6383C" w14:textId="77777777" w:rsidR="00076C2C" w:rsidRDefault="00076C2C" w:rsidP="00076C2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B981590" w14:textId="4DC66E3E" w:rsidR="00076C2C" w:rsidRDefault="00076C2C" w:rsidP="00076C2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A26FE0">
              <w:rPr>
                <w:sz w:val="28"/>
                <w:szCs w:val="28"/>
                <w:lang w:val="uk-UA"/>
              </w:rPr>
              <w:t>містопланування</w:t>
            </w:r>
            <w:r>
              <w:rPr>
                <w:sz w:val="28"/>
                <w:szCs w:val="28"/>
                <w:lang w:val="uk-UA"/>
              </w:rPr>
              <w:t xml:space="preserve"> </w:t>
            </w:r>
          </w:p>
          <w:p w14:paraId="047FFEE5" w14:textId="77777777" w:rsidR="00076C2C" w:rsidRDefault="00076C2C" w:rsidP="00076C2C">
            <w:pPr>
              <w:tabs>
                <w:tab w:val="left" w:pos="0"/>
                <w:tab w:val="left" w:pos="1134"/>
              </w:tabs>
              <w:jc w:val="both"/>
              <w:rPr>
                <w:sz w:val="28"/>
                <w:szCs w:val="28"/>
                <w:lang w:val="uk-UA"/>
              </w:rPr>
            </w:pPr>
            <w:r>
              <w:rPr>
                <w:sz w:val="28"/>
                <w:szCs w:val="28"/>
                <w:lang w:val="uk-UA"/>
              </w:rPr>
              <w:t>та земельних відносин</w:t>
            </w:r>
          </w:p>
          <w:p w14:paraId="6F040EBA" w14:textId="77777777" w:rsidR="00076C2C" w:rsidRDefault="00076C2C" w:rsidP="00692C91">
            <w:pPr>
              <w:jc w:val="both"/>
              <w:rPr>
                <w:color w:val="000000"/>
                <w:sz w:val="28"/>
                <w:szCs w:val="28"/>
                <w:lang w:val="uk-UA" w:eastAsia="uk-UA"/>
              </w:rPr>
            </w:pPr>
          </w:p>
        </w:tc>
        <w:tc>
          <w:tcPr>
            <w:tcW w:w="4643" w:type="dxa"/>
          </w:tcPr>
          <w:p w14:paraId="09B5F45A" w14:textId="77777777" w:rsidR="00076C2C" w:rsidRDefault="00076C2C" w:rsidP="00692C91">
            <w:pPr>
              <w:jc w:val="both"/>
              <w:rPr>
                <w:color w:val="000000"/>
                <w:sz w:val="28"/>
                <w:szCs w:val="28"/>
                <w:lang w:val="uk-UA" w:eastAsia="uk-UA"/>
              </w:rPr>
            </w:pPr>
          </w:p>
        </w:tc>
      </w:tr>
      <w:tr w:rsidR="00076C2C" w14:paraId="7194A355" w14:textId="77777777" w:rsidTr="00076C2C">
        <w:tc>
          <w:tcPr>
            <w:tcW w:w="5211" w:type="dxa"/>
          </w:tcPr>
          <w:p w14:paraId="59A5D769" w14:textId="00F97B3A" w:rsidR="00076C2C" w:rsidRDefault="00076C2C" w:rsidP="00692C91">
            <w:pPr>
              <w:jc w:val="both"/>
              <w:rPr>
                <w:color w:val="000000"/>
                <w:sz w:val="28"/>
                <w:szCs w:val="28"/>
                <w:lang w:val="uk-UA" w:eastAsia="uk-UA"/>
              </w:rPr>
            </w:pPr>
            <w:r>
              <w:rPr>
                <w:color w:val="000000"/>
                <w:sz w:val="28"/>
                <w:szCs w:val="28"/>
                <w:lang w:val="uk-UA" w:eastAsia="uk-UA"/>
              </w:rPr>
              <w:t>Голова</w:t>
            </w:r>
          </w:p>
        </w:tc>
        <w:tc>
          <w:tcPr>
            <w:tcW w:w="4643" w:type="dxa"/>
          </w:tcPr>
          <w:p w14:paraId="4A45C49D" w14:textId="46C407F8" w:rsidR="00076C2C" w:rsidRDefault="00076C2C" w:rsidP="00076C2C">
            <w:pPr>
              <w:jc w:val="right"/>
              <w:rPr>
                <w:color w:val="000000"/>
                <w:sz w:val="28"/>
                <w:szCs w:val="28"/>
                <w:lang w:val="uk-UA" w:eastAsia="uk-UA"/>
              </w:rPr>
            </w:pPr>
            <w:r>
              <w:rPr>
                <w:rStyle w:val="af0"/>
                <w:b w:val="0"/>
                <w:sz w:val="28"/>
                <w:szCs w:val="28"/>
              </w:rPr>
              <w:t>Михайло ТЕРЕНТЬЄВ</w:t>
            </w:r>
          </w:p>
        </w:tc>
      </w:tr>
      <w:tr w:rsidR="00076C2C" w14:paraId="538E7B0E" w14:textId="77777777" w:rsidTr="00076C2C">
        <w:tc>
          <w:tcPr>
            <w:tcW w:w="5211" w:type="dxa"/>
          </w:tcPr>
          <w:p w14:paraId="69B7E3FA" w14:textId="77777777" w:rsidR="00076C2C" w:rsidRDefault="00076C2C" w:rsidP="00692C91">
            <w:pPr>
              <w:jc w:val="both"/>
              <w:rPr>
                <w:color w:val="000000"/>
                <w:sz w:val="28"/>
                <w:szCs w:val="28"/>
                <w:lang w:val="uk-UA" w:eastAsia="uk-UA"/>
              </w:rPr>
            </w:pPr>
          </w:p>
          <w:p w14:paraId="6E4AEE16" w14:textId="221DBBBC" w:rsidR="00076C2C" w:rsidRDefault="00076C2C" w:rsidP="00692C91">
            <w:pPr>
              <w:jc w:val="both"/>
              <w:rPr>
                <w:color w:val="000000"/>
                <w:sz w:val="28"/>
                <w:szCs w:val="28"/>
                <w:lang w:val="uk-UA" w:eastAsia="uk-UA"/>
              </w:rPr>
            </w:pPr>
            <w:r>
              <w:rPr>
                <w:color w:val="000000"/>
                <w:sz w:val="28"/>
                <w:szCs w:val="28"/>
                <w:lang w:val="uk-UA" w:eastAsia="uk-UA"/>
              </w:rPr>
              <w:t>Секретар</w:t>
            </w:r>
          </w:p>
        </w:tc>
        <w:tc>
          <w:tcPr>
            <w:tcW w:w="4643" w:type="dxa"/>
          </w:tcPr>
          <w:p w14:paraId="0323DDC7" w14:textId="77777777" w:rsidR="00076C2C" w:rsidRDefault="00076C2C" w:rsidP="00076C2C">
            <w:pPr>
              <w:jc w:val="right"/>
              <w:rPr>
                <w:rStyle w:val="af0"/>
                <w:b w:val="0"/>
                <w:sz w:val="28"/>
                <w:szCs w:val="28"/>
              </w:rPr>
            </w:pPr>
          </w:p>
          <w:p w14:paraId="4B9CA5B9" w14:textId="5ADD9ED9" w:rsidR="00076C2C" w:rsidRDefault="00076C2C" w:rsidP="00076C2C">
            <w:pPr>
              <w:jc w:val="right"/>
              <w:rPr>
                <w:color w:val="000000"/>
                <w:sz w:val="28"/>
                <w:szCs w:val="28"/>
                <w:lang w:val="uk-UA" w:eastAsia="uk-UA"/>
              </w:rPr>
            </w:pPr>
            <w:r>
              <w:rPr>
                <w:rStyle w:val="af0"/>
                <w:b w:val="0"/>
                <w:sz w:val="28"/>
                <w:szCs w:val="28"/>
              </w:rPr>
              <w:t>Юрій ФЕДОРЕНКО</w:t>
            </w:r>
          </w:p>
        </w:tc>
      </w:tr>
      <w:tr w:rsidR="00076C2C" w14:paraId="293D9781" w14:textId="77777777" w:rsidTr="00076C2C">
        <w:tc>
          <w:tcPr>
            <w:tcW w:w="5211" w:type="dxa"/>
          </w:tcPr>
          <w:p w14:paraId="165F2365" w14:textId="77777777" w:rsidR="00076C2C" w:rsidRDefault="00076C2C" w:rsidP="00076C2C">
            <w:pPr>
              <w:jc w:val="both"/>
              <w:rPr>
                <w:color w:val="000000"/>
                <w:sz w:val="28"/>
                <w:szCs w:val="28"/>
                <w:lang w:val="uk-UA" w:eastAsia="uk-UA"/>
              </w:rPr>
            </w:pPr>
          </w:p>
          <w:p w14:paraId="76B15417" w14:textId="22239370" w:rsidR="00076C2C" w:rsidRDefault="000D0E61" w:rsidP="00076C2C">
            <w:pPr>
              <w:jc w:val="both"/>
              <w:rPr>
                <w:color w:val="000000"/>
                <w:sz w:val="28"/>
                <w:szCs w:val="28"/>
                <w:lang w:val="uk-UA" w:eastAsia="uk-UA"/>
              </w:rPr>
            </w:pPr>
            <w:r>
              <w:rPr>
                <w:color w:val="000000"/>
                <w:sz w:val="28"/>
                <w:szCs w:val="28"/>
                <w:lang w:val="uk-UA" w:eastAsia="uk-UA"/>
              </w:rPr>
              <w:t>Н</w:t>
            </w:r>
            <w:r w:rsidR="00076C2C">
              <w:rPr>
                <w:color w:val="000000"/>
                <w:sz w:val="28"/>
                <w:szCs w:val="28"/>
                <w:lang w:val="uk-UA" w:eastAsia="uk-UA"/>
              </w:rPr>
              <w:t>ачальник</w:t>
            </w:r>
            <w:r>
              <w:rPr>
                <w:color w:val="000000"/>
                <w:sz w:val="28"/>
                <w:szCs w:val="28"/>
                <w:lang w:val="uk-UA" w:eastAsia="uk-UA"/>
              </w:rPr>
              <w:t xml:space="preserve"> </w:t>
            </w:r>
            <w:r w:rsidR="00076C2C">
              <w:rPr>
                <w:color w:val="000000"/>
                <w:sz w:val="28"/>
                <w:szCs w:val="28"/>
                <w:lang w:val="uk-UA" w:eastAsia="uk-UA"/>
              </w:rPr>
              <w:t xml:space="preserve">управління правового </w:t>
            </w:r>
          </w:p>
          <w:p w14:paraId="0BF3E2EE"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забезпечення діяльності  </w:t>
            </w:r>
          </w:p>
          <w:p w14:paraId="1C13A18E" w14:textId="26557F95" w:rsidR="00076C2C" w:rsidRDefault="00076C2C" w:rsidP="00076C2C">
            <w:pPr>
              <w:jc w:val="both"/>
              <w:rPr>
                <w:color w:val="000000"/>
                <w:sz w:val="28"/>
                <w:szCs w:val="28"/>
                <w:lang w:val="uk-UA" w:eastAsia="uk-UA"/>
              </w:rPr>
            </w:pPr>
            <w:r>
              <w:rPr>
                <w:color w:val="000000"/>
                <w:sz w:val="28"/>
                <w:szCs w:val="28"/>
                <w:lang w:val="uk-UA" w:eastAsia="uk-UA"/>
              </w:rPr>
              <w:t>Київської міської ради</w:t>
            </w:r>
          </w:p>
        </w:tc>
        <w:tc>
          <w:tcPr>
            <w:tcW w:w="4643" w:type="dxa"/>
          </w:tcPr>
          <w:p w14:paraId="1B95854C" w14:textId="77777777" w:rsidR="00076C2C" w:rsidRDefault="00076C2C" w:rsidP="00076C2C">
            <w:pPr>
              <w:jc w:val="right"/>
              <w:rPr>
                <w:rStyle w:val="af0"/>
                <w:b w:val="0"/>
                <w:sz w:val="28"/>
                <w:szCs w:val="28"/>
              </w:rPr>
            </w:pPr>
          </w:p>
          <w:p w14:paraId="50156008" w14:textId="77777777" w:rsidR="00076C2C" w:rsidRDefault="00076C2C" w:rsidP="00076C2C">
            <w:pPr>
              <w:jc w:val="right"/>
              <w:rPr>
                <w:rStyle w:val="af0"/>
                <w:b w:val="0"/>
                <w:sz w:val="28"/>
                <w:szCs w:val="28"/>
              </w:rPr>
            </w:pPr>
          </w:p>
          <w:p w14:paraId="4C249F09" w14:textId="77777777" w:rsidR="00076C2C" w:rsidRDefault="00076C2C" w:rsidP="00076C2C">
            <w:pPr>
              <w:jc w:val="right"/>
              <w:rPr>
                <w:rStyle w:val="af0"/>
                <w:b w:val="0"/>
                <w:sz w:val="28"/>
                <w:szCs w:val="28"/>
              </w:rPr>
            </w:pPr>
          </w:p>
          <w:p w14:paraId="3829736B" w14:textId="5F11E254" w:rsidR="00076C2C" w:rsidRDefault="00076C2C" w:rsidP="00076C2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1785AA51" w14:textId="687FFCFD" w:rsidR="007F1821" w:rsidRPr="00137EBD" w:rsidRDefault="00692C91" w:rsidP="00B1499F">
      <w:pPr>
        <w:rPr>
          <w:color w:val="000000"/>
          <w:sz w:val="28"/>
          <w:szCs w:val="28"/>
          <w:lang w:val="en-US" w:eastAsia="uk-UA"/>
        </w:rPr>
      </w:pPr>
      <w:r w:rsidRPr="00692C91">
        <w:rPr>
          <w:b/>
          <w:bCs/>
          <w:color w:val="000000"/>
          <w:sz w:val="28"/>
          <w:szCs w:val="28"/>
          <w:lang w:val="uk-UA" w:eastAsia="uk-UA"/>
        </w:rPr>
        <w:br w:type="page"/>
      </w:r>
      <w:bookmarkStart w:id="0" w:name="_GoBack"/>
      <w:bookmarkEnd w:id="0"/>
      <w:r w:rsidR="00137EBD">
        <w:rPr>
          <w:color w:val="000000"/>
          <w:sz w:val="28"/>
          <w:szCs w:val="28"/>
          <w:lang w:val="en-US" w:eastAsia="uk-UA"/>
        </w:rPr>
        <w:lastRenderedPageBreak/>
        <w:t xml:space="preserve"> </w:t>
      </w:r>
    </w:p>
    <w:sectPr w:rsidR="007F1821" w:rsidRPr="00137EBD" w:rsidSect="005F3DE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BDAB8" w14:textId="77777777" w:rsidR="0093268B" w:rsidRDefault="0093268B">
      <w:r>
        <w:separator/>
      </w:r>
    </w:p>
  </w:endnote>
  <w:endnote w:type="continuationSeparator" w:id="0">
    <w:p w14:paraId="4DA2B173" w14:textId="77777777" w:rsidR="0093268B" w:rsidRDefault="0093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FD6EC" w14:textId="77777777" w:rsidR="0093268B" w:rsidRDefault="0093268B">
      <w:r>
        <w:separator/>
      </w:r>
    </w:p>
  </w:footnote>
  <w:footnote w:type="continuationSeparator" w:id="0">
    <w:p w14:paraId="6F6F08BE" w14:textId="77777777" w:rsidR="0093268B" w:rsidRDefault="00932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1178"/>
    <w:rsid w:val="0001227E"/>
    <w:rsid w:val="0002147E"/>
    <w:rsid w:val="00023395"/>
    <w:rsid w:val="00023E74"/>
    <w:rsid w:val="00025BE9"/>
    <w:rsid w:val="000264DD"/>
    <w:rsid w:val="00032E6C"/>
    <w:rsid w:val="00033E11"/>
    <w:rsid w:val="00036DE6"/>
    <w:rsid w:val="00037900"/>
    <w:rsid w:val="00044C64"/>
    <w:rsid w:val="00045FAD"/>
    <w:rsid w:val="00050336"/>
    <w:rsid w:val="00055F48"/>
    <w:rsid w:val="00076C2C"/>
    <w:rsid w:val="00084199"/>
    <w:rsid w:val="00090E5F"/>
    <w:rsid w:val="0009503E"/>
    <w:rsid w:val="000A4432"/>
    <w:rsid w:val="000A6D16"/>
    <w:rsid w:val="000A74AC"/>
    <w:rsid w:val="000B2796"/>
    <w:rsid w:val="000C7805"/>
    <w:rsid w:val="000D0E61"/>
    <w:rsid w:val="000D1775"/>
    <w:rsid w:val="000D2497"/>
    <w:rsid w:val="000D7D0D"/>
    <w:rsid w:val="000E0BAD"/>
    <w:rsid w:val="000E2720"/>
    <w:rsid w:val="000E401F"/>
    <w:rsid w:val="000E59DB"/>
    <w:rsid w:val="000E68EA"/>
    <w:rsid w:val="000E6F88"/>
    <w:rsid w:val="000F437E"/>
    <w:rsid w:val="000F4EE7"/>
    <w:rsid w:val="000F5701"/>
    <w:rsid w:val="000F751E"/>
    <w:rsid w:val="00101A99"/>
    <w:rsid w:val="00105124"/>
    <w:rsid w:val="00106D39"/>
    <w:rsid w:val="00110B42"/>
    <w:rsid w:val="001122D5"/>
    <w:rsid w:val="00113BA9"/>
    <w:rsid w:val="00117A43"/>
    <w:rsid w:val="00120DD7"/>
    <w:rsid w:val="001269B2"/>
    <w:rsid w:val="001329EE"/>
    <w:rsid w:val="00133614"/>
    <w:rsid w:val="00137EBD"/>
    <w:rsid w:val="00142411"/>
    <w:rsid w:val="001531A3"/>
    <w:rsid w:val="001578FB"/>
    <w:rsid w:val="00163C50"/>
    <w:rsid w:val="00172DD0"/>
    <w:rsid w:val="0019058C"/>
    <w:rsid w:val="001920D3"/>
    <w:rsid w:val="00192C65"/>
    <w:rsid w:val="001A22CE"/>
    <w:rsid w:val="001A7B1E"/>
    <w:rsid w:val="001B363F"/>
    <w:rsid w:val="001B4969"/>
    <w:rsid w:val="001B7705"/>
    <w:rsid w:val="001C10F3"/>
    <w:rsid w:val="001C61CC"/>
    <w:rsid w:val="001D607D"/>
    <w:rsid w:val="001E1769"/>
    <w:rsid w:val="001E567C"/>
    <w:rsid w:val="001E6DB3"/>
    <w:rsid w:val="001E7D81"/>
    <w:rsid w:val="001F71C9"/>
    <w:rsid w:val="0020750A"/>
    <w:rsid w:val="0021793F"/>
    <w:rsid w:val="00226A94"/>
    <w:rsid w:val="00226F87"/>
    <w:rsid w:val="00230230"/>
    <w:rsid w:val="00231424"/>
    <w:rsid w:val="00242576"/>
    <w:rsid w:val="00243CCB"/>
    <w:rsid w:val="00243ED7"/>
    <w:rsid w:val="00257110"/>
    <w:rsid w:val="0026274F"/>
    <w:rsid w:val="0026395C"/>
    <w:rsid w:val="002652CF"/>
    <w:rsid w:val="00273DDF"/>
    <w:rsid w:val="00277D68"/>
    <w:rsid w:val="00280D3B"/>
    <w:rsid w:val="00283590"/>
    <w:rsid w:val="00284084"/>
    <w:rsid w:val="0029073B"/>
    <w:rsid w:val="002A2EB9"/>
    <w:rsid w:val="002A745F"/>
    <w:rsid w:val="002A7BDC"/>
    <w:rsid w:val="002B1891"/>
    <w:rsid w:val="002B5950"/>
    <w:rsid w:val="002C3E93"/>
    <w:rsid w:val="002C708B"/>
    <w:rsid w:val="002C7C08"/>
    <w:rsid w:val="002E1CE0"/>
    <w:rsid w:val="002E4A82"/>
    <w:rsid w:val="002E50CC"/>
    <w:rsid w:val="002E78EC"/>
    <w:rsid w:val="002F087A"/>
    <w:rsid w:val="00302CD5"/>
    <w:rsid w:val="00314A8C"/>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77E0D"/>
    <w:rsid w:val="00380B52"/>
    <w:rsid w:val="003813AE"/>
    <w:rsid w:val="003847A9"/>
    <w:rsid w:val="0039464F"/>
    <w:rsid w:val="0039548C"/>
    <w:rsid w:val="00396295"/>
    <w:rsid w:val="003A0108"/>
    <w:rsid w:val="003A07CC"/>
    <w:rsid w:val="003A4D70"/>
    <w:rsid w:val="003B35C4"/>
    <w:rsid w:val="003B69E5"/>
    <w:rsid w:val="003C0456"/>
    <w:rsid w:val="003C7C53"/>
    <w:rsid w:val="003D3CBB"/>
    <w:rsid w:val="003E4356"/>
    <w:rsid w:val="003F04AA"/>
    <w:rsid w:val="003F3E3B"/>
    <w:rsid w:val="003F631F"/>
    <w:rsid w:val="003F71F8"/>
    <w:rsid w:val="004008E5"/>
    <w:rsid w:val="00405EB7"/>
    <w:rsid w:val="00413B6C"/>
    <w:rsid w:val="00415057"/>
    <w:rsid w:val="004214CA"/>
    <w:rsid w:val="00421593"/>
    <w:rsid w:val="00421815"/>
    <w:rsid w:val="0044042A"/>
    <w:rsid w:val="004436CC"/>
    <w:rsid w:val="00443804"/>
    <w:rsid w:val="00444B8D"/>
    <w:rsid w:val="0045396D"/>
    <w:rsid w:val="00462837"/>
    <w:rsid w:val="00465AE4"/>
    <w:rsid w:val="004805FA"/>
    <w:rsid w:val="004808A0"/>
    <w:rsid w:val="0048750C"/>
    <w:rsid w:val="00494B8B"/>
    <w:rsid w:val="00495658"/>
    <w:rsid w:val="00495CD8"/>
    <w:rsid w:val="004964D7"/>
    <w:rsid w:val="00497D78"/>
    <w:rsid w:val="004A0E0E"/>
    <w:rsid w:val="004A4281"/>
    <w:rsid w:val="004B32C5"/>
    <w:rsid w:val="004B61EA"/>
    <w:rsid w:val="004B6629"/>
    <w:rsid w:val="004C3A94"/>
    <w:rsid w:val="004C7976"/>
    <w:rsid w:val="004E0D86"/>
    <w:rsid w:val="004E1F9C"/>
    <w:rsid w:val="004E3DA9"/>
    <w:rsid w:val="004E62FC"/>
    <w:rsid w:val="004E637E"/>
    <w:rsid w:val="004F4DC9"/>
    <w:rsid w:val="004F5529"/>
    <w:rsid w:val="004F6BC3"/>
    <w:rsid w:val="005001B0"/>
    <w:rsid w:val="00506DAB"/>
    <w:rsid w:val="0051063D"/>
    <w:rsid w:val="005139A1"/>
    <w:rsid w:val="005171BF"/>
    <w:rsid w:val="005316A4"/>
    <w:rsid w:val="00545618"/>
    <w:rsid w:val="00546328"/>
    <w:rsid w:val="00552262"/>
    <w:rsid w:val="00555DC7"/>
    <w:rsid w:val="005671FD"/>
    <w:rsid w:val="005712F3"/>
    <w:rsid w:val="00575B86"/>
    <w:rsid w:val="00582755"/>
    <w:rsid w:val="00590F41"/>
    <w:rsid w:val="005943B1"/>
    <w:rsid w:val="00595023"/>
    <w:rsid w:val="0059510B"/>
    <w:rsid w:val="005A014C"/>
    <w:rsid w:val="005A143F"/>
    <w:rsid w:val="005A2251"/>
    <w:rsid w:val="005A2FC6"/>
    <w:rsid w:val="005A73B6"/>
    <w:rsid w:val="005B4EEC"/>
    <w:rsid w:val="005C5FE4"/>
    <w:rsid w:val="005D0811"/>
    <w:rsid w:val="005D7493"/>
    <w:rsid w:val="005F1140"/>
    <w:rsid w:val="005F263C"/>
    <w:rsid w:val="005F3DE8"/>
    <w:rsid w:val="00604E77"/>
    <w:rsid w:val="00611639"/>
    <w:rsid w:val="006152A4"/>
    <w:rsid w:val="00616165"/>
    <w:rsid w:val="00617A01"/>
    <w:rsid w:val="0062096D"/>
    <w:rsid w:val="00626F8D"/>
    <w:rsid w:val="00631949"/>
    <w:rsid w:val="00634124"/>
    <w:rsid w:val="006453E4"/>
    <w:rsid w:val="00647F83"/>
    <w:rsid w:val="006530A4"/>
    <w:rsid w:val="00654068"/>
    <w:rsid w:val="00656B09"/>
    <w:rsid w:val="00664107"/>
    <w:rsid w:val="00664A19"/>
    <w:rsid w:val="006661E2"/>
    <w:rsid w:val="00677766"/>
    <w:rsid w:val="0067790C"/>
    <w:rsid w:val="00691D2C"/>
    <w:rsid w:val="00692C91"/>
    <w:rsid w:val="006962AA"/>
    <w:rsid w:val="006A69D3"/>
    <w:rsid w:val="006A7731"/>
    <w:rsid w:val="006B158B"/>
    <w:rsid w:val="006B2828"/>
    <w:rsid w:val="006C22D1"/>
    <w:rsid w:val="006C33D6"/>
    <w:rsid w:val="006C5B72"/>
    <w:rsid w:val="006C5BDF"/>
    <w:rsid w:val="006D04A6"/>
    <w:rsid w:val="006D21BD"/>
    <w:rsid w:val="006D60E0"/>
    <w:rsid w:val="006E144B"/>
    <w:rsid w:val="006E6400"/>
    <w:rsid w:val="006F2C28"/>
    <w:rsid w:val="00713D9D"/>
    <w:rsid w:val="00714D61"/>
    <w:rsid w:val="00726637"/>
    <w:rsid w:val="00742CA7"/>
    <w:rsid w:val="00744D64"/>
    <w:rsid w:val="00747D59"/>
    <w:rsid w:val="0075480A"/>
    <w:rsid w:val="007549EB"/>
    <w:rsid w:val="00756E4F"/>
    <w:rsid w:val="007573B9"/>
    <w:rsid w:val="0076792D"/>
    <w:rsid w:val="00767D53"/>
    <w:rsid w:val="00772BAC"/>
    <w:rsid w:val="00772F52"/>
    <w:rsid w:val="00787AC7"/>
    <w:rsid w:val="007952F2"/>
    <w:rsid w:val="00797660"/>
    <w:rsid w:val="00797B97"/>
    <w:rsid w:val="007A5AB4"/>
    <w:rsid w:val="007B6D5F"/>
    <w:rsid w:val="007B718D"/>
    <w:rsid w:val="007C7D01"/>
    <w:rsid w:val="007D308E"/>
    <w:rsid w:val="007D50E4"/>
    <w:rsid w:val="007E01E7"/>
    <w:rsid w:val="007E4B95"/>
    <w:rsid w:val="007E5F46"/>
    <w:rsid w:val="007F02B2"/>
    <w:rsid w:val="007F1821"/>
    <w:rsid w:val="007F29ED"/>
    <w:rsid w:val="007F63FB"/>
    <w:rsid w:val="00802B62"/>
    <w:rsid w:val="008063A5"/>
    <w:rsid w:val="00821CB0"/>
    <w:rsid w:val="00825A17"/>
    <w:rsid w:val="00831D85"/>
    <w:rsid w:val="0083635C"/>
    <w:rsid w:val="00837837"/>
    <w:rsid w:val="00840B99"/>
    <w:rsid w:val="00840D4A"/>
    <w:rsid w:val="008477F5"/>
    <w:rsid w:val="00851D9E"/>
    <w:rsid w:val="00857A08"/>
    <w:rsid w:val="008609A5"/>
    <w:rsid w:val="00865AE3"/>
    <w:rsid w:val="0088248A"/>
    <w:rsid w:val="00885950"/>
    <w:rsid w:val="008930D9"/>
    <w:rsid w:val="008A1253"/>
    <w:rsid w:val="008A4355"/>
    <w:rsid w:val="008B1EA1"/>
    <w:rsid w:val="008B5830"/>
    <w:rsid w:val="008D215A"/>
    <w:rsid w:val="008D268E"/>
    <w:rsid w:val="008D521C"/>
    <w:rsid w:val="008D75E7"/>
    <w:rsid w:val="008D7861"/>
    <w:rsid w:val="008E2C7B"/>
    <w:rsid w:val="008F6F5B"/>
    <w:rsid w:val="008F76F5"/>
    <w:rsid w:val="00903BB7"/>
    <w:rsid w:val="00906A47"/>
    <w:rsid w:val="00906A5B"/>
    <w:rsid w:val="00910080"/>
    <w:rsid w:val="00910ACF"/>
    <w:rsid w:val="0091580F"/>
    <w:rsid w:val="00920461"/>
    <w:rsid w:val="00930315"/>
    <w:rsid w:val="00931C94"/>
    <w:rsid w:val="0093268B"/>
    <w:rsid w:val="00970508"/>
    <w:rsid w:val="00970DDD"/>
    <w:rsid w:val="00970F0B"/>
    <w:rsid w:val="0099012E"/>
    <w:rsid w:val="0099140C"/>
    <w:rsid w:val="009A6F36"/>
    <w:rsid w:val="009D7544"/>
    <w:rsid w:val="009E0D7F"/>
    <w:rsid w:val="009E5D86"/>
    <w:rsid w:val="009E5F5C"/>
    <w:rsid w:val="009F05F4"/>
    <w:rsid w:val="009F2B92"/>
    <w:rsid w:val="00A04249"/>
    <w:rsid w:val="00A11093"/>
    <w:rsid w:val="00A127D2"/>
    <w:rsid w:val="00A159E3"/>
    <w:rsid w:val="00A165E0"/>
    <w:rsid w:val="00A20A27"/>
    <w:rsid w:val="00A22A9C"/>
    <w:rsid w:val="00A264FD"/>
    <w:rsid w:val="00A26FE0"/>
    <w:rsid w:val="00A3080D"/>
    <w:rsid w:val="00A3162E"/>
    <w:rsid w:val="00A33F36"/>
    <w:rsid w:val="00A42F50"/>
    <w:rsid w:val="00A45BCA"/>
    <w:rsid w:val="00A47285"/>
    <w:rsid w:val="00A507D5"/>
    <w:rsid w:val="00A5136C"/>
    <w:rsid w:val="00A531BE"/>
    <w:rsid w:val="00A55D83"/>
    <w:rsid w:val="00A57661"/>
    <w:rsid w:val="00A65194"/>
    <w:rsid w:val="00A67195"/>
    <w:rsid w:val="00A80CAC"/>
    <w:rsid w:val="00A82A42"/>
    <w:rsid w:val="00A919BF"/>
    <w:rsid w:val="00A91E62"/>
    <w:rsid w:val="00AA1554"/>
    <w:rsid w:val="00AA2E37"/>
    <w:rsid w:val="00AA3D2D"/>
    <w:rsid w:val="00AA5A19"/>
    <w:rsid w:val="00AB2671"/>
    <w:rsid w:val="00AB65C4"/>
    <w:rsid w:val="00AC2E48"/>
    <w:rsid w:val="00AC489C"/>
    <w:rsid w:val="00AC6C39"/>
    <w:rsid w:val="00AD58AF"/>
    <w:rsid w:val="00AF0269"/>
    <w:rsid w:val="00AF0E16"/>
    <w:rsid w:val="00AF74D9"/>
    <w:rsid w:val="00B05F3F"/>
    <w:rsid w:val="00B07F38"/>
    <w:rsid w:val="00B138A0"/>
    <w:rsid w:val="00B1499F"/>
    <w:rsid w:val="00B15182"/>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55F5"/>
    <w:rsid w:val="00B768DA"/>
    <w:rsid w:val="00BA4715"/>
    <w:rsid w:val="00BA4FD1"/>
    <w:rsid w:val="00BB0475"/>
    <w:rsid w:val="00BB398B"/>
    <w:rsid w:val="00BB446F"/>
    <w:rsid w:val="00BC015C"/>
    <w:rsid w:val="00BC34F3"/>
    <w:rsid w:val="00BD069B"/>
    <w:rsid w:val="00BD3201"/>
    <w:rsid w:val="00BF10CE"/>
    <w:rsid w:val="00BF20AD"/>
    <w:rsid w:val="00BF4FF4"/>
    <w:rsid w:val="00C05DE7"/>
    <w:rsid w:val="00C14199"/>
    <w:rsid w:val="00C20C53"/>
    <w:rsid w:val="00C21393"/>
    <w:rsid w:val="00C317E3"/>
    <w:rsid w:val="00C31FB1"/>
    <w:rsid w:val="00C34B0D"/>
    <w:rsid w:val="00C3585B"/>
    <w:rsid w:val="00C365BB"/>
    <w:rsid w:val="00C367BB"/>
    <w:rsid w:val="00C376CD"/>
    <w:rsid w:val="00C501C3"/>
    <w:rsid w:val="00C52894"/>
    <w:rsid w:val="00C57126"/>
    <w:rsid w:val="00C57728"/>
    <w:rsid w:val="00C647B6"/>
    <w:rsid w:val="00C7069E"/>
    <w:rsid w:val="00C750AC"/>
    <w:rsid w:val="00C840D9"/>
    <w:rsid w:val="00C96D29"/>
    <w:rsid w:val="00CA1448"/>
    <w:rsid w:val="00CA4613"/>
    <w:rsid w:val="00CB3F81"/>
    <w:rsid w:val="00CB4B22"/>
    <w:rsid w:val="00CC1AE0"/>
    <w:rsid w:val="00CC2385"/>
    <w:rsid w:val="00CD114E"/>
    <w:rsid w:val="00CE5E69"/>
    <w:rsid w:val="00CE6FE3"/>
    <w:rsid w:val="00CF5078"/>
    <w:rsid w:val="00D0105B"/>
    <w:rsid w:val="00D02912"/>
    <w:rsid w:val="00D039C1"/>
    <w:rsid w:val="00D100D5"/>
    <w:rsid w:val="00D31675"/>
    <w:rsid w:val="00D3725E"/>
    <w:rsid w:val="00D45023"/>
    <w:rsid w:val="00D7341A"/>
    <w:rsid w:val="00D741CB"/>
    <w:rsid w:val="00D82F02"/>
    <w:rsid w:val="00D83237"/>
    <w:rsid w:val="00D94AEE"/>
    <w:rsid w:val="00D958ED"/>
    <w:rsid w:val="00DA050D"/>
    <w:rsid w:val="00DA1CC0"/>
    <w:rsid w:val="00DB532E"/>
    <w:rsid w:val="00DB72C1"/>
    <w:rsid w:val="00DE4A20"/>
    <w:rsid w:val="00DE7C30"/>
    <w:rsid w:val="00DF429D"/>
    <w:rsid w:val="00E03A44"/>
    <w:rsid w:val="00E13205"/>
    <w:rsid w:val="00E1355C"/>
    <w:rsid w:val="00E15CAF"/>
    <w:rsid w:val="00E212B6"/>
    <w:rsid w:val="00E3136D"/>
    <w:rsid w:val="00E35264"/>
    <w:rsid w:val="00E50D9B"/>
    <w:rsid w:val="00E512BA"/>
    <w:rsid w:val="00E624D0"/>
    <w:rsid w:val="00E6308B"/>
    <w:rsid w:val="00E64AF4"/>
    <w:rsid w:val="00E740F1"/>
    <w:rsid w:val="00E75370"/>
    <w:rsid w:val="00E81B69"/>
    <w:rsid w:val="00E8780C"/>
    <w:rsid w:val="00E932B0"/>
    <w:rsid w:val="00E95E37"/>
    <w:rsid w:val="00EA1859"/>
    <w:rsid w:val="00EA6A34"/>
    <w:rsid w:val="00EB0900"/>
    <w:rsid w:val="00EB2B10"/>
    <w:rsid w:val="00EB44B6"/>
    <w:rsid w:val="00EB467A"/>
    <w:rsid w:val="00ED062F"/>
    <w:rsid w:val="00EF0E03"/>
    <w:rsid w:val="00F067A5"/>
    <w:rsid w:val="00F12AFA"/>
    <w:rsid w:val="00F14557"/>
    <w:rsid w:val="00F14B78"/>
    <w:rsid w:val="00F1514F"/>
    <w:rsid w:val="00F1651F"/>
    <w:rsid w:val="00F2014A"/>
    <w:rsid w:val="00F22BE9"/>
    <w:rsid w:val="00F5406D"/>
    <w:rsid w:val="00F54DF9"/>
    <w:rsid w:val="00F55E07"/>
    <w:rsid w:val="00F6318B"/>
    <w:rsid w:val="00F704C9"/>
    <w:rsid w:val="00F71ED0"/>
    <w:rsid w:val="00F73BE2"/>
    <w:rsid w:val="00F75225"/>
    <w:rsid w:val="00F837D8"/>
    <w:rsid w:val="00F96326"/>
    <w:rsid w:val="00F96A14"/>
    <w:rsid w:val="00FA213B"/>
    <w:rsid w:val="00FA6337"/>
    <w:rsid w:val="00FB1F37"/>
    <w:rsid w:val="00FB314E"/>
    <w:rsid w:val="00FB434A"/>
    <w:rsid w:val="00FC7D06"/>
    <w:rsid w:val="00FD199C"/>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EB11672E-FE57-4015-BFD3-9FCE83E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C2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07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01663803">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8827612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06528">
      <w:bodyDiv w:val="1"/>
      <w:marLeft w:val="0"/>
      <w:marRight w:val="0"/>
      <w:marTop w:val="0"/>
      <w:marBottom w:val="0"/>
      <w:divBdr>
        <w:top w:val="none" w:sz="0" w:space="0" w:color="auto"/>
        <w:left w:val="none" w:sz="0" w:space="0" w:color="auto"/>
        <w:bottom w:val="none" w:sz="0" w:space="0" w:color="auto"/>
        <w:right w:val="none" w:sz="0" w:space="0" w:color="auto"/>
      </w:divBdr>
    </w:div>
    <w:div w:id="140510369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36516272">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0463436">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5901</Characters>
  <Application>Microsoft Office Word</Application>
  <DocSecurity>0</DocSecurity>
  <Lines>49</Lines>
  <Paragraphs>13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Затвердження КМР</vt: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6705</CharactersWithSpaces>
  <SharedDoc>false</SharedDoc>
  <HyperlinkBase>126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user.kmr</cp:lastModifiedBy>
  <cp:revision>2</cp:revision>
  <cp:lastPrinted>2024-01-17T12:13:00Z</cp:lastPrinted>
  <dcterms:created xsi:type="dcterms:W3CDTF">2024-01-26T12:56:00Z</dcterms:created>
  <dcterms:modified xsi:type="dcterms:W3CDTF">2024-01-26T12:56:00Z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1dadb482-40c4-4918-a3da-e4adb8fc26d9</vt:lpwstr>
  </property>
  <property fmtid="{D5CDD505-2E9C-101B-9397-08002B2CF9AE}" pid="8" name="MSIP_Label_defa4170-0d19-0005-0004-bc88714345d2_ContentBits">
    <vt:lpwstr>0</vt:lpwstr>
  </property>
</Properties>
</file>