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CF2418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справи</w:t>
                            </w:r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239467826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справи</w:t>
                      </w:r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239467826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F2418">
        <w:rPr>
          <w:b/>
          <w:bCs/>
          <w:sz w:val="36"/>
          <w:szCs w:val="36"/>
        </w:rPr>
        <w:t>ПОЯСНЮВАЛЬНА ЗАПИСКА</w:t>
      </w:r>
    </w:p>
    <w:p w14:paraId="53B68056" w14:textId="77777777" w:rsidR="00B30291" w:rsidRPr="00CF2418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1A40B001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F2418">
        <w:rPr>
          <w:b/>
          <w:bCs/>
          <w:i w:val="0"/>
          <w:iCs w:val="0"/>
          <w:sz w:val="24"/>
          <w:szCs w:val="24"/>
        </w:rPr>
        <w:t xml:space="preserve">№ ПЗН-71107 від </w:t>
      </w:r>
      <w:r w:rsidRPr="00CF2418">
        <w:rPr>
          <w:b/>
          <w:bCs/>
          <w:i w:val="0"/>
          <w:sz w:val="24"/>
          <w:szCs w:val="24"/>
        </w:rPr>
        <w:t>13.09.2024</w:t>
      </w:r>
    </w:p>
    <w:p w14:paraId="1B663883" w14:textId="77777777" w:rsidR="00B30291" w:rsidRPr="00CF2418" w:rsidRDefault="00B30291" w:rsidP="00DD1247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</w:rPr>
      </w:pPr>
      <w:r w:rsidRPr="00D20CC6">
        <w:rPr>
          <w:i w:val="0"/>
          <w:iCs w:val="0"/>
          <w:sz w:val="24"/>
          <w:szCs w:val="24"/>
        </w:rPr>
        <w:t xml:space="preserve">до </w:t>
      </w:r>
      <w:r>
        <w:rPr>
          <w:i w:val="0"/>
          <w:iCs w:val="0"/>
          <w:sz w:val="24"/>
          <w:szCs w:val="24"/>
        </w:rPr>
        <w:t>проєкт</w:t>
      </w:r>
      <w:r w:rsidRPr="00D20CC6">
        <w:rPr>
          <w:i w:val="0"/>
          <w:iCs w:val="0"/>
          <w:sz w:val="24"/>
          <w:szCs w:val="24"/>
        </w:rPr>
        <w:t>у рішення Київської міської ради</w:t>
      </w:r>
      <w:r w:rsidRPr="00CF2418">
        <w:rPr>
          <w:i w:val="0"/>
          <w:sz w:val="24"/>
          <w:szCs w:val="24"/>
        </w:rPr>
        <w:t>:</w:t>
      </w:r>
    </w:p>
    <w:p w14:paraId="4A04B8A4" w14:textId="4894A1CF" w:rsidR="00B30291" w:rsidRDefault="00B30291" w:rsidP="00DD1247">
      <w:pPr>
        <w:pStyle w:val="a4"/>
        <w:shd w:val="clear" w:color="auto" w:fill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B30291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r w:rsidR="00DD1247" w:rsidRPr="00DD1247">
        <w:rPr>
          <w:rFonts w:eastAsia="Georgia"/>
          <w:b/>
          <w:i/>
          <w:iCs/>
          <w:sz w:val="24"/>
          <w:szCs w:val="24"/>
          <w:lang w:val="uk-UA"/>
        </w:rPr>
        <w:t xml:space="preserve">передачу ТОВАРИСТВУ З ОБМЕЖЕНОЮ ВІДПОВІДАЛЬНІСТЮ «БАГРАТІОН ЛТД» земельної ділянки в оренду </w:t>
      </w:r>
      <w:r w:rsidR="005600F2" w:rsidRPr="005600F2">
        <w:rPr>
          <w:rFonts w:eastAsia="Georgia"/>
          <w:b/>
          <w:i/>
          <w:iCs/>
          <w:sz w:val="24"/>
          <w:szCs w:val="24"/>
          <w:lang w:val="uk-UA"/>
        </w:rPr>
        <w:t>для експлуатації нежитлової будівлі</w:t>
      </w:r>
      <w:r w:rsidR="005600F2">
        <w:rPr>
          <w:rFonts w:eastAsia="Georgia"/>
          <w:b/>
          <w:i/>
          <w:iCs/>
          <w:sz w:val="24"/>
          <w:szCs w:val="24"/>
          <w:lang w:val="uk-UA"/>
        </w:rPr>
        <w:t xml:space="preserve"> </w:t>
      </w:r>
      <w:r w:rsidR="005600F2">
        <w:rPr>
          <w:rFonts w:eastAsia="Georgia"/>
          <w:b/>
          <w:i/>
          <w:iCs/>
          <w:sz w:val="24"/>
          <w:szCs w:val="24"/>
          <w:lang w:val="uk-UA"/>
        </w:rPr>
        <w:br/>
      </w:r>
      <w:r w:rsidR="00DD1247" w:rsidRPr="00DD1247">
        <w:rPr>
          <w:rFonts w:eastAsia="Georgia"/>
          <w:b/>
          <w:i/>
          <w:iCs/>
          <w:sz w:val="24"/>
          <w:szCs w:val="24"/>
          <w:lang w:val="uk-UA"/>
        </w:rPr>
        <w:t xml:space="preserve">на просп. Академіка Глушкова, 9-Е </w:t>
      </w:r>
      <w:r w:rsidR="00DD1247">
        <w:rPr>
          <w:rFonts w:eastAsia="Georgia"/>
          <w:b/>
          <w:i/>
          <w:iCs/>
          <w:sz w:val="24"/>
          <w:szCs w:val="24"/>
          <w:lang w:val="uk-UA"/>
        </w:rPr>
        <w:br/>
      </w:r>
      <w:r w:rsidR="00DD1247" w:rsidRPr="00DD1247">
        <w:rPr>
          <w:rFonts w:eastAsia="Georgia"/>
          <w:b/>
          <w:i/>
          <w:iCs/>
          <w:sz w:val="24"/>
          <w:szCs w:val="24"/>
          <w:lang w:val="uk-UA"/>
        </w:rPr>
        <w:t>у Голосіївському районі міста Києва</w:t>
      </w:r>
    </w:p>
    <w:p w14:paraId="73FB4AF4" w14:textId="77777777" w:rsidR="00DD1247" w:rsidRPr="00581A44" w:rsidRDefault="00DD1247" w:rsidP="00DD1247">
      <w:pPr>
        <w:pStyle w:val="a4"/>
        <w:shd w:val="clear" w:color="auto" w:fill="auto"/>
        <w:ind w:right="2739"/>
        <w:jc w:val="center"/>
        <w:rPr>
          <w:b/>
          <w:sz w:val="24"/>
          <w:szCs w:val="24"/>
          <w:lang w:val="ru-RU"/>
        </w:rPr>
      </w:pPr>
    </w:p>
    <w:p w14:paraId="322C4E56" w14:textId="77777777" w:rsidR="00B30291" w:rsidRPr="00670F38" w:rsidRDefault="00B30291" w:rsidP="00DD1247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r w:rsidRPr="00CF2418">
        <w:rPr>
          <w:sz w:val="24"/>
          <w:szCs w:val="24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C6C1F">
              <w:rPr>
                <w:b w:val="0"/>
                <w:i/>
                <w:sz w:val="24"/>
                <w:szCs w:val="24"/>
              </w:rPr>
              <w:t>ТОВАРИСТВО З ОБМЕЖЕНОЮ ВІДПОВІДАЛЬНІСТЮ «БАГРАТІОН ЛТД»</w:t>
            </w:r>
          </w:p>
        </w:tc>
      </w:tr>
      <w:tr w:rsidR="00B30291" w:rsidRPr="00CF2418" w14:paraId="5DC74608" w14:textId="77777777" w:rsidTr="00DD1247">
        <w:trPr>
          <w:cantSplit/>
          <w:trHeight w:val="784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 засновників</w:t>
            </w:r>
          </w:p>
          <w:p w14:paraId="5495E6EE" w14:textId="746E98B3" w:rsidR="00B30291" w:rsidRPr="00AC6C1F" w:rsidRDefault="00D77F52" w:rsidP="00DD1247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(учасників) юридичної особи</w:t>
            </w:r>
          </w:p>
        </w:tc>
        <w:tc>
          <w:tcPr>
            <w:tcW w:w="6090" w:type="dxa"/>
          </w:tcPr>
          <w:p w14:paraId="1108CB98" w14:textId="77777777" w:rsidR="00DD1247" w:rsidRPr="00DD1247" w:rsidRDefault="00DD1247" w:rsidP="00DD124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DD1247">
              <w:rPr>
                <w:b w:val="0"/>
                <w:i/>
                <w:sz w:val="24"/>
                <w:szCs w:val="24"/>
              </w:rPr>
              <w:t>РОКОЧИЙ ВІТАЛІЙ ВАЛЕРІЙОВИЧ</w:t>
            </w:r>
          </w:p>
          <w:p w14:paraId="15C91214" w14:textId="197735CD" w:rsidR="00B30291" w:rsidRPr="00DD1247" w:rsidRDefault="00DD1247" w:rsidP="00DD124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DD1247">
              <w:rPr>
                <w:b w:val="0"/>
                <w:i/>
                <w:sz w:val="24"/>
                <w:szCs w:val="24"/>
              </w:rPr>
              <w:t xml:space="preserve">09113, Київська обл., Білоцерківський р-н, </w:t>
            </w:r>
            <w:r w:rsidRPr="00DD1247">
              <w:rPr>
                <w:b w:val="0"/>
                <w:i/>
                <w:sz w:val="24"/>
                <w:szCs w:val="24"/>
              </w:rPr>
              <w:br/>
              <w:t>м. Біла Церква, вул. Іванціва Володимира</w:t>
            </w:r>
          </w:p>
        </w:tc>
      </w:tr>
      <w:tr w:rsidR="00B30291" w:rsidRPr="00CF2418" w14:paraId="18172CC5" w14:textId="77777777" w:rsidTr="00DD1247">
        <w:trPr>
          <w:cantSplit/>
          <w:trHeight w:val="655"/>
        </w:trPr>
        <w:tc>
          <w:tcPr>
            <w:tcW w:w="3266" w:type="dxa"/>
          </w:tcPr>
          <w:p w14:paraId="40D686A9" w14:textId="77777777" w:rsidR="00D77F52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Кінцевий бенефіціарний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00F8CE80" w14:textId="099BC70B" w:rsidR="00B30291" w:rsidRPr="00E90C7D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b w:val="0"/>
                <w:sz w:val="24"/>
                <w:szCs w:val="24"/>
                <w:lang w:val="ru-RU"/>
              </w:rPr>
              <w:t>власник (контролер)</w:t>
            </w:r>
          </w:p>
          <w:p w14:paraId="6416B474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090" w:type="dxa"/>
          </w:tcPr>
          <w:p w14:paraId="7E242C60" w14:textId="77777777" w:rsidR="00DD1247" w:rsidRPr="00A56D52" w:rsidRDefault="00DD1247" w:rsidP="00DD124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ru-RU"/>
              </w:rPr>
            </w:pPr>
            <w:r w:rsidRPr="00A56D52">
              <w:rPr>
                <w:b w:val="0"/>
                <w:i/>
                <w:sz w:val="24"/>
                <w:szCs w:val="24"/>
                <w:lang w:val="ru-RU"/>
              </w:rPr>
              <w:t>РОКОЧИЙ ВІТАЛІЙ ВАЛЕРІЙОВИЧ</w:t>
            </w:r>
          </w:p>
          <w:p w14:paraId="5615A992" w14:textId="4B64F3BF" w:rsidR="00B30291" w:rsidRPr="00AC6C1F" w:rsidRDefault="00DD1247" w:rsidP="00DD1247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56D52">
              <w:rPr>
                <w:b w:val="0"/>
                <w:i/>
                <w:sz w:val="24"/>
                <w:szCs w:val="24"/>
                <w:lang w:val="ru-RU"/>
              </w:rPr>
              <w:t xml:space="preserve">09113, Київська обл., Білоцерківський р-н, </w:t>
            </w:r>
            <w:r>
              <w:rPr>
                <w:b w:val="0"/>
                <w:i/>
                <w:sz w:val="24"/>
                <w:szCs w:val="24"/>
                <w:lang w:val="ru-RU"/>
              </w:rPr>
              <w:br/>
            </w:r>
            <w:r w:rsidRPr="00A56D52">
              <w:rPr>
                <w:b w:val="0"/>
                <w:i/>
                <w:sz w:val="24"/>
                <w:szCs w:val="24"/>
                <w:lang w:val="ru-RU"/>
              </w:rPr>
              <w:t>м. Біла Церква, вул. Іванціва Володимира</w:t>
            </w:r>
          </w:p>
        </w:tc>
      </w:tr>
      <w:tr w:rsidR="00B30291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r w:rsidRPr="00AC6C1F">
              <w:rPr>
                <w:b w:val="0"/>
                <w:i/>
                <w:sz w:val="24"/>
                <w:szCs w:val="24"/>
              </w:rPr>
              <w:t>від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05.09.2024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№ 239467826</w:t>
            </w:r>
          </w:p>
        </w:tc>
      </w:tr>
    </w:tbl>
    <w:p w14:paraId="5DD20FC9" w14:textId="77777777" w:rsidR="00B30291" w:rsidRPr="00E90C7D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77777777" w:rsidR="00B30291" w:rsidRPr="00B30291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r w:rsidRPr="00B30291">
        <w:rPr>
          <w:sz w:val="24"/>
          <w:szCs w:val="24"/>
          <w:lang w:val="ru-RU"/>
        </w:rPr>
        <w:t>Відомості про земельну ділянку (</w:t>
      </w:r>
      <w:r>
        <w:rPr>
          <w:sz w:val="24"/>
          <w:szCs w:val="24"/>
          <w:lang w:val="ru-RU"/>
        </w:rPr>
        <w:t>кадастровий</w:t>
      </w:r>
      <w:r w:rsidRPr="00B30291">
        <w:rPr>
          <w:sz w:val="24"/>
          <w:szCs w:val="24"/>
          <w:lang w:val="ru-RU"/>
        </w:rPr>
        <w:t xml:space="preserve"> № </w:t>
      </w:r>
      <w:r w:rsidRPr="00CF2418">
        <w:rPr>
          <w:sz w:val="24"/>
          <w:szCs w:val="24"/>
        </w:rPr>
        <w:t>8000000000:79:392:0002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DD1247">
        <w:trPr>
          <w:trHeight w:hRule="exact" w:val="388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sz w:val="24"/>
                <w:szCs w:val="24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14:paraId="246EDF50" w14:textId="77777777" w:rsidR="00B30291" w:rsidRPr="00AC6C1F" w:rsidRDefault="00B30291" w:rsidP="00DD1247">
            <w:pPr>
              <w:pStyle w:val="a4"/>
              <w:shd w:val="clear" w:color="auto" w:fill="auto"/>
              <w:spacing w:line="233" w:lineRule="auto"/>
              <w:jc w:val="both"/>
              <w:rPr>
                <w:sz w:val="24"/>
                <w:szCs w:val="24"/>
              </w:rPr>
            </w:pPr>
            <w:r w:rsidRPr="00AC6C1F">
              <w:rPr>
                <w:i/>
                <w:iCs/>
                <w:sz w:val="24"/>
                <w:szCs w:val="24"/>
              </w:rPr>
              <w:t>м. Київ, р-н Голосіївський, просп. Академіка Глушкова, 9-Е</w:t>
            </w:r>
          </w:p>
        </w:tc>
      </w:tr>
      <w:tr w:rsidR="00B30291" w14:paraId="2FE40A2A" w14:textId="77777777" w:rsidTr="00A404EA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7581B470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sz w:val="24"/>
                <w:szCs w:val="24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14:paraId="0BF422B4" w14:textId="77777777" w:rsidR="00B30291" w:rsidRPr="00AC6C1F" w:rsidRDefault="00A34F0D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0,0430</w:t>
            </w:r>
            <w:r w:rsidR="00B30291" w:rsidRPr="00AC6C1F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B30291" w14:paraId="22F8D86A" w14:textId="77777777" w:rsidTr="00DD1247">
        <w:trPr>
          <w:trHeight w:hRule="exact" w:val="298"/>
        </w:trPr>
        <w:tc>
          <w:tcPr>
            <w:tcW w:w="3260" w:type="dxa"/>
            <w:shd w:val="clear" w:color="auto" w:fill="FFFFFF"/>
            <w:vAlign w:val="bottom"/>
          </w:tcPr>
          <w:p w14:paraId="5A66BEA1" w14:textId="77777777" w:rsidR="00B30291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726D11">
              <w:rPr>
                <w:sz w:val="24"/>
                <w:szCs w:val="24"/>
              </w:rPr>
              <w:t>Вид та термін користування</w:t>
            </w:r>
          </w:p>
          <w:p w14:paraId="32AC0A5E" w14:textId="77777777" w:rsidR="00B3029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  <w:p w14:paraId="0D1696DC" w14:textId="77777777" w:rsidR="00B30291" w:rsidRPr="00726D11" w:rsidRDefault="00B30291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6100" w:type="dxa"/>
            <w:shd w:val="clear" w:color="auto" w:fill="FFFFFF"/>
          </w:tcPr>
          <w:p w14:paraId="36A6402D" w14:textId="116A22EA" w:rsidR="00B30291" w:rsidRPr="00AC6C1F" w:rsidRDefault="00581A44" w:rsidP="00DD1247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 w:rsidRPr="00AC6C1F">
              <w:rPr>
                <w:i/>
                <w:sz w:val="24"/>
                <w:szCs w:val="24"/>
                <w:lang w:val="uk-UA"/>
              </w:rPr>
              <w:t>право в процесі оформлення (</w:t>
            </w:r>
            <w:r w:rsidR="00DD1247">
              <w:rPr>
                <w:i/>
                <w:sz w:val="24"/>
                <w:szCs w:val="24"/>
                <w:lang w:val="uk-UA"/>
              </w:rPr>
              <w:t>оренда на 10 років</w:t>
            </w:r>
            <w:r w:rsidRPr="00AC6C1F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6763E525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0E39B6FB" w:rsidR="00B30291" w:rsidRPr="00AC6C1F" w:rsidRDefault="006A34C6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  <w:r w:rsidRPr="006A34C6">
              <w:rPr>
                <w:i/>
                <w:sz w:val="24"/>
                <w:szCs w:val="24"/>
                <w:highlight w:val="white"/>
              </w:rPr>
              <w:t>землі промисловості, транспорту, електронних комунікацій, енергетики, оборони та іншого призначення</w:t>
            </w:r>
          </w:p>
        </w:tc>
      </w:tr>
      <w:tr w:rsidR="00B30291" w14:paraId="4EEB19B1" w14:textId="77777777" w:rsidTr="005600F2">
        <w:trPr>
          <w:trHeight w:hRule="exact" w:val="697"/>
        </w:trPr>
        <w:tc>
          <w:tcPr>
            <w:tcW w:w="3260" w:type="dxa"/>
            <w:shd w:val="clear" w:color="auto" w:fill="FFFFFF"/>
          </w:tcPr>
          <w:p w14:paraId="7E5AA3FD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7D3283A1" w14:textId="11858781" w:rsidR="00A318A9" w:rsidRPr="00AC6C1F" w:rsidRDefault="00265722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</w:rPr>
            </w:pPr>
            <w:r w:rsidRPr="00AC6C1F">
              <w:rPr>
                <w:i/>
                <w:sz w:val="24"/>
                <w:szCs w:val="24"/>
                <w:highlight w:val="white"/>
              </w:rPr>
              <w:t>12.11</w:t>
            </w:r>
            <w:r w:rsidRPr="00AC6C1F">
              <w:rPr>
                <w:rStyle w:val="ac"/>
                <w:sz w:val="24"/>
                <w:szCs w:val="24"/>
              </w:rPr>
              <w:t xml:space="preserve"> для розміщення та експлуатації об'єктів дорожнього сервісу</w:t>
            </w:r>
            <w:r w:rsidR="006A34C6">
              <w:rPr>
                <w:rStyle w:val="ac"/>
                <w:sz w:val="24"/>
                <w:szCs w:val="24"/>
                <w:lang w:val="uk-UA"/>
              </w:rPr>
              <w:t xml:space="preserve"> (</w:t>
            </w:r>
            <w:r w:rsidR="005600F2" w:rsidRPr="005600F2">
              <w:rPr>
                <w:rStyle w:val="ac"/>
                <w:sz w:val="24"/>
                <w:szCs w:val="24"/>
                <w:lang w:val="uk-UA"/>
              </w:rPr>
              <w:t>для експлуатації нежитлової будівлі</w:t>
            </w:r>
            <w:r w:rsidR="006A34C6">
              <w:rPr>
                <w:i/>
                <w:sz w:val="24"/>
                <w:szCs w:val="24"/>
                <w:lang w:val="uk-UA"/>
              </w:rPr>
              <w:t>)</w:t>
            </w:r>
          </w:p>
          <w:p w14:paraId="15F0B91E" w14:textId="77777777" w:rsidR="00A318A9" w:rsidRPr="00AC6C1F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</w:rPr>
            </w:pPr>
          </w:p>
          <w:p w14:paraId="4EFA70AA" w14:textId="77777777" w:rsidR="00A318A9" w:rsidRPr="00AC6C1F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</w:rPr>
            </w:pPr>
          </w:p>
          <w:p w14:paraId="78C10F82" w14:textId="77777777" w:rsidR="00A318A9" w:rsidRPr="00AC6C1F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</w:rPr>
            </w:pPr>
          </w:p>
          <w:p w14:paraId="217CE1B1" w14:textId="77777777" w:rsidR="00A318A9" w:rsidRPr="00AC6C1F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</w:rPr>
            </w:pPr>
          </w:p>
        </w:tc>
      </w:tr>
      <w:tr w:rsidR="00B30291" w14:paraId="0C99E21F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2C4585B3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Нормативна грошова оцінка </w:t>
            </w:r>
            <w:r w:rsidR="00B30291"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  <w:vAlign w:val="bottom"/>
          </w:tcPr>
          <w:p w14:paraId="0226FB2C" w14:textId="77777777" w:rsidR="00B30291" w:rsidRPr="00B30291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</w:p>
          <w:p w14:paraId="2C7E83FA" w14:textId="513B128E" w:rsidR="00B30291" w:rsidRPr="008F240B" w:rsidRDefault="00B30291" w:rsidP="00DD1247">
            <w:pPr>
              <w:pStyle w:val="a4"/>
              <w:rPr>
                <w:rStyle w:val="ac"/>
                <w:b/>
                <w:iCs w:val="0"/>
                <w:sz w:val="24"/>
                <w:szCs w:val="24"/>
              </w:rPr>
            </w:pPr>
            <w:r w:rsidRPr="00265722">
              <w:rPr>
                <w:rStyle w:val="ac"/>
                <w:b/>
                <w:sz w:val="24"/>
                <w:szCs w:val="24"/>
                <w:lang w:val="ru-RU"/>
              </w:rPr>
              <w:t xml:space="preserve"> </w:t>
            </w:r>
            <w:r w:rsidR="00DD1247" w:rsidRPr="00703173">
              <w:rPr>
                <w:rStyle w:val="ac"/>
                <w:b/>
                <w:sz w:val="24"/>
                <w:szCs w:val="24"/>
                <w:lang w:val="ru-RU"/>
              </w:rPr>
              <w:t>2 198</w:t>
            </w:r>
            <w:r w:rsidR="00DD1247">
              <w:rPr>
                <w:rStyle w:val="ac"/>
                <w:b/>
                <w:sz w:val="24"/>
                <w:szCs w:val="24"/>
                <w:lang w:val="ru-RU"/>
              </w:rPr>
              <w:t> </w:t>
            </w:r>
            <w:r w:rsidR="00DD1247" w:rsidRPr="00703173">
              <w:rPr>
                <w:rStyle w:val="ac"/>
                <w:b/>
                <w:sz w:val="24"/>
                <w:szCs w:val="24"/>
                <w:lang w:val="ru-RU"/>
              </w:rPr>
              <w:t>447</w:t>
            </w:r>
            <w:r w:rsidR="00DD1247">
              <w:rPr>
                <w:rStyle w:val="ac"/>
                <w:b/>
                <w:sz w:val="24"/>
                <w:szCs w:val="24"/>
                <w:lang w:val="ru-RU"/>
              </w:rPr>
              <w:t xml:space="preserve"> </w:t>
            </w:r>
            <w:r w:rsidR="00DD1247" w:rsidRPr="008F240B">
              <w:rPr>
                <w:rStyle w:val="ac"/>
                <w:b/>
                <w:sz w:val="24"/>
                <w:szCs w:val="24"/>
              </w:rPr>
              <w:t>грн</w:t>
            </w:r>
            <w:r w:rsidR="00DD1247">
              <w:rPr>
                <w:rStyle w:val="ac"/>
                <w:b/>
                <w:sz w:val="24"/>
                <w:szCs w:val="24"/>
              </w:rPr>
              <w:t xml:space="preserve"> </w:t>
            </w:r>
            <w:r w:rsidR="00DD1247" w:rsidRPr="00703173">
              <w:rPr>
                <w:rStyle w:val="ac"/>
                <w:b/>
                <w:sz w:val="24"/>
                <w:szCs w:val="24"/>
              </w:rPr>
              <w:t>07</w:t>
            </w:r>
            <w:r w:rsidR="00DD1247" w:rsidRPr="008F240B">
              <w:rPr>
                <w:rStyle w:val="ac"/>
                <w:b/>
                <w:sz w:val="24"/>
                <w:szCs w:val="24"/>
              </w:rPr>
              <w:t xml:space="preserve"> коп.</w:t>
            </w:r>
          </w:p>
        </w:tc>
      </w:tr>
      <w:tr w:rsidR="00265722" w14:paraId="78D79754" w14:textId="77777777" w:rsidTr="00A404EA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8470A5" w14:textId="77777777" w:rsidR="00D77F52" w:rsidRDefault="00D77F52" w:rsidP="00B30291">
            <w:pPr>
              <w:pStyle w:val="a4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sz w:val="24"/>
                <w:szCs w:val="24"/>
                <w:lang w:val="ru-RU"/>
              </w:rPr>
              <w:t>*</w:t>
            </w:r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Наведені розрахунки нормативної грошової оцінки не є остаточними і будуть уточнені 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21E211F5" w14:textId="77777777" w:rsidR="00265722" w:rsidRPr="00B30291" w:rsidRDefault="00D77F52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i/>
                <w:sz w:val="24"/>
                <w:szCs w:val="24"/>
                <w:lang w:val="ru-RU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01D55B9E" w14:textId="77777777" w:rsidR="00B30291" w:rsidRDefault="00B30291" w:rsidP="00DD1247">
      <w:pPr>
        <w:spacing w:after="259" w:line="1" w:lineRule="exact"/>
        <w:ind w:firstLine="567"/>
      </w:pPr>
    </w:p>
    <w:p w14:paraId="712877AA" w14:textId="77777777" w:rsidR="00B30291" w:rsidRPr="00265722" w:rsidRDefault="00B30291" w:rsidP="00DD1247">
      <w:pPr>
        <w:pStyle w:val="1"/>
        <w:shd w:val="clear" w:color="auto" w:fill="auto"/>
        <w:ind w:firstLine="567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3121553B" w14:textId="77777777" w:rsidR="00DD1247" w:rsidRPr="00B16292" w:rsidRDefault="00DD1247" w:rsidP="00DD1247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B16292">
        <w:rPr>
          <w:i w:val="0"/>
          <w:sz w:val="24"/>
          <w:szCs w:val="24"/>
          <w:lang w:val="uk-UA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 w:rsidRPr="00B16292">
        <w:rPr>
          <w:i w:val="0"/>
          <w:sz w:val="24"/>
          <w:szCs w:val="24"/>
          <w:lang w:val="uk-UA"/>
        </w:rPr>
        <w:br/>
        <w:t>від 20.04.2017 № 241/2463, Департаментом земельних ресурсів виконавчого органу Київської міської ради (Київської міської державної адміністрації) розроблено проєкт рішення Київської міської ради.</w:t>
      </w:r>
    </w:p>
    <w:p w14:paraId="66CF74C0" w14:textId="77777777" w:rsidR="00DD1247" w:rsidRPr="00B16292" w:rsidRDefault="00DD1247" w:rsidP="00DD1247">
      <w:pPr>
        <w:pStyle w:val="1"/>
        <w:shd w:val="clear" w:color="auto" w:fill="auto"/>
        <w:ind w:firstLine="567"/>
        <w:jc w:val="both"/>
        <w:rPr>
          <w:b/>
          <w:bCs/>
          <w:i w:val="0"/>
          <w:sz w:val="24"/>
          <w:szCs w:val="24"/>
          <w:lang w:val="uk-UA"/>
        </w:rPr>
      </w:pPr>
    </w:p>
    <w:p w14:paraId="3FBECC0E" w14:textId="77777777" w:rsidR="00DD1247" w:rsidRPr="00B16292" w:rsidRDefault="00DD1247" w:rsidP="00DD1247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B16292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14:paraId="15A71AEB" w14:textId="05787693" w:rsidR="00DD1247" w:rsidRDefault="00DD1247" w:rsidP="00DD1247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B16292">
        <w:rPr>
          <w:i w:val="0"/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7969973A" w14:textId="77777777" w:rsidR="005600F2" w:rsidRPr="00B16292" w:rsidRDefault="005600F2" w:rsidP="00DD1247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bookmarkStart w:id="0" w:name="_GoBack"/>
      <w:bookmarkEnd w:id="0"/>
    </w:p>
    <w:p w14:paraId="29FAA372" w14:textId="77777777" w:rsidR="00DD1247" w:rsidRPr="00B16292" w:rsidRDefault="00DD1247" w:rsidP="00DD1247">
      <w:pPr>
        <w:pStyle w:val="a7"/>
        <w:shd w:val="clear" w:color="auto" w:fill="auto"/>
        <w:ind w:firstLine="567"/>
        <w:rPr>
          <w:sz w:val="24"/>
          <w:szCs w:val="24"/>
          <w:lang w:val="uk-UA"/>
        </w:rPr>
      </w:pPr>
      <w:r w:rsidRPr="00B16292">
        <w:rPr>
          <w:sz w:val="24"/>
          <w:szCs w:val="24"/>
          <w:lang w:val="uk-UA"/>
        </w:rPr>
        <w:t>5. Особливі характеристики ділянки.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DD1247" w:rsidRPr="00B16292" w14:paraId="75DC2276" w14:textId="77777777" w:rsidTr="00BB7E89">
        <w:tc>
          <w:tcPr>
            <w:tcW w:w="3260" w:type="dxa"/>
          </w:tcPr>
          <w:p w14:paraId="0F5D261B" w14:textId="77777777" w:rsidR="00DD1247" w:rsidRPr="00B16292" w:rsidRDefault="00DD1247" w:rsidP="00BB7E89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B16292">
              <w:rPr>
                <w:i w:val="0"/>
                <w:sz w:val="24"/>
                <w:szCs w:val="24"/>
                <w:lang w:val="uk-UA"/>
              </w:rPr>
              <w:t xml:space="preserve"> Наявність будівель і споруд  </w:t>
            </w:r>
          </w:p>
          <w:p w14:paraId="038B9D8C" w14:textId="77777777" w:rsidR="00DD1247" w:rsidRPr="00B16292" w:rsidRDefault="00DD1247" w:rsidP="00BB7E89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B16292">
              <w:rPr>
                <w:i w:val="0"/>
                <w:sz w:val="24"/>
                <w:szCs w:val="24"/>
                <w:lang w:val="uk-UA"/>
              </w:rPr>
              <w:t xml:space="preserve"> на ділянці:</w:t>
            </w:r>
          </w:p>
        </w:tc>
        <w:tc>
          <w:tcPr>
            <w:tcW w:w="6237" w:type="dxa"/>
          </w:tcPr>
          <w:p w14:paraId="1E27BF21" w14:textId="751477FC" w:rsidR="00DD1247" w:rsidRPr="00B16292" w:rsidRDefault="00DD1247" w:rsidP="00DD1247">
            <w:pPr>
              <w:ind w:firstLine="323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На земельній ділянці розташована нежитлова будівля (літ. Е) загальною площею 155,3 кв. м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>, як</w:t>
            </w:r>
            <w:r>
              <w:rPr>
                <w:rFonts w:ascii="Times New Roman" w:eastAsia="Times New Roman" w:hAnsi="Times New Roman" w:cs="Times New Roman"/>
                <w:i/>
              </w:rPr>
              <w:t>а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 xml:space="preserve"> перебуває у власності ТОВАРИСТВА З ОБМЕЖЕНОЮ ВІДПОВІДАЛЬНІСТЮ «</w:t>
            </w:r>
            <w:r>
              <w:rPr>
                <w:rFonts w:ascii="Times New Roman" w:eastAsia="Times New Roman" w:hAnsi="Times New Roman" w:cs="Times New Roman"/>
                <w:i/>
              </w:rPr>
              <w:t>БАГРАТІОН ЛТД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</w:rPr>
              <w:t>,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 xml:space="preserve"> право власності зареєстровано у Державному реєстрі речових прав на нерухоме майно </w:t>
            </w:r>
            <w:r>
              <w:rPr>
                <w:rFonts w:ascii="Times New Roman" w:eastAsia="Times New Roman" w:hAnsi="Times New Roman" w:cs="Times New Roman"/>
                <w:i/>
              </w:rPr>
              <w:t>17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</w:rPr>
              <w:t>03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>.20</w:t>
            </w:r>
            <w:r>
              <w:rPr>
                <w:rFonts w:ascii="Times New Roman" w:eastAsia="Times New Roman" w:hAnsi="Times New Roman" w:cs="Times New Roman"/>
                <w:i/>
              </w:rPr>
              <w:t>23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 xml:space="preserve">, номер відомостей про 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lastRenderedPageBreak/>
              <w:t xml:space="preserve">речове право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49598010 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 xml:space="preserve">(інформація з Державного реєстру речових прав на нерухоме майно від </w:t>
            </w:r>
            <w:r>
              <w:rPr>
                <w:rFonts w:ascii="Times New Roman" w:eastAsia="Times New Roman" w:hAnsi="Times New Roman" w:cs="Times New Roman"/>
                <w:i/>
              </w:rPr>
              <w:t>13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</w:rPr>
              <w:t>09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>.20</w:t>
            </w:r>
            <w:r>
              <w:rPr>
                <w:rFonts w:ascii="Times New Roman" w:eastAsia="Times New Roman" w:hAnsi="Times New Roman" w:cs="Times New Roman"/>
                <w:i/>
              </w:rPr>
              <w:t>24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br/>
            </w:r>
            <w:r w:rsidRPr="00DD3D55">
              <w:rPr>
                <w:rFonts w:ascii="Times New Roman" w:eastAsia="Times New Roman" w:hAnsi="Times New Roman" w:cs="Times New Roman"/>
                <w:i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i/>
              </w:rPr>
              <w:t>394826591</w:t>
            </w:r>
            <w:r w:rsidRPr="00DD3D55">
              <w:rPr>
                <w:rFonts w:ascii="Times New Roman" w:eastAsia="Times New Roman" w:hAnsi="Times New Roman" w:cs="Times New Roman"/>
                <w:i/>
              </w:rPr>
              <w:t>).</w:t>
            </w:r>
          </w:p>
        </w:tc>
      </w:tr>
      <w:tr w:rsidR="00DD1247" w:rsidRPr="00B16292" w14:paraId="109EF428" w14:textId="77777777" w:rsidTr="00BB7E89">
        <w:trPr>
          <w:cantSplit/>
          <w:trHeight w:val="273"/>
        </w:trPr>
        <w:tc>
          <w:tcPr>
            <w:tcW w:w="3260" w:type="dxa"/>
          </w:tcPr>
          <w:p w14:paraId="19230207" w14:textId="77777777" w:rsidR="00DD1247" w:rsidRPr="00B16292" w:rsidRDefault="00DD1247" w:rsidP="00BB7E89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B16292">
              <w:rPr>
                <w:i w:val="0"/>
                <w:sz w:val="24"/>
                <w:szCs w:val="24"/>
                <w:lang w:val="uk-UA"/>
              </w:rPr>
              <w:lastRenderedPageBreak/>
              <w:t xml:space="preserve"> Наявність ДПТ:</w:t>
            </w:r>
          </w:p>
        </w:tc>
        <w:tc>
          <w:tcPr>
            <w:tcW w:w="6237" w:type="dxa"/>
          </w:tcPr>
          <w:p w14:paraId="6F119571" w14:textId="240BE8E0" w:rsidR="00DD1247" w:rsidRPr="00B16292" w:rsidRDefault="00DD1247" w:rsidP="00DD1247">
            <w:pPr>
              <w:ind w:firstLine="323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16292">
              <w:rPr>
                <w:rFonts w:ascii="Times New Roman" w:eastAsia="Times New Roman" w:hAnsi="Times New Roman" w:cs="Times New Roman"/>
                <w:i/>
              </w:rPr>
              <w:t xml:space="preserve">Відповідно до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детального плану території обмеженої проспектом Академіка Глушкова, вулицею Академіка Заболотного та західною межею території </w:t>
            </w:r>
            <w:r>
              <w:rPr>
                <w:rFonts w:ascii="Times New Roman" w:eastAsia="Times New Roman" w:hAnsi="Times New Roman" w:cs="Times New Roman"/>
                <w:i/>
              </w:rPr>
              <w:br/>
              <w:t>НК «Експоцентр України»</w:t>
            </w:r>
            <w:r w:rsidRPr="00B16292">
              <w:rPr>
                <w:rFonts w:ascii="Times New Roman" w:eastAsia="Times New Roman" w:hAnsi="Times New Roman" w:cs="Times New Roman"/>
                <w:i/>
              </w:rPr>
              <w:t xml:space="preserve">, затвердженого рішенням Київської міської ради від </w:t>
            </w:r>
            <w:r>
              <w:rPr>
                <w:rFonts w:ascii="Times New Roman" w:eastAsia="Times New Roman" w:hAnsi="Times New Roman" w:cs="Times New Roman"/>
                <w:i/>
              </w:rPr>
              <w:t>16</w:t>
            </w:r>
            <w:r w:rsidRPr="00B16292">
              <w:rPr>
                <w:rFonts w:ascii="Times New Roman" w:eastAsia="Times New Roman" w:hAnsi="Times New Roman" w:cs="Times New Roman"/>
                <w:i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</w:rPr>
              <w:t>07</w:t>
            </w:r>
            <w:r w:rsidRPr="00B16292">
              <w:rPr>
                <w:rFonts w:ascii="Times New Roman" w:eastAsia="Times New Roman" w:hAnsi="Times New Roman" w:cs="Times New Roman"/>
                <w:i/>
              </w:rPr>
              <w:t>.20</w:t>
            </w:r>
            <w:r>
              <w:rPr>
                <w:rFonts w:ascii="Times New Roman" w:eastAsia="Times New Roman" w:hAnsi="Times New Roman" w:cs="Times New Roman"/>
                <w:i/>
              </w:rPr>
              <w:t>15</w:t>
            </w:r>
            <w:r w:rsidRPr="00B16292">
              <w:rPr>
                <w:rFonts w:ascii="Times New Roman" w:eastAsia="Times New Roman" w:hAnsi="Times New Roman" w:cs="Times New Roman"/>
                <w:i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687/1551, </w:t>
            </w:r>
            <w:r w:rsidRPr="00B16292">
              <w:rPr>
                <w:rFonts w:ascii="Times New Roman" w:eastAsia="Times New Roman" w:hAnsi="Times New Roman" w:cs="Times New Roman"/>
                <w:i/>
              </w:rPr>
              <w:t>земельна ділянка за функціональним призначенням належить до території вулиць і доріг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(довідка (витяг) з містобудівного кадастру надана Департаментом містобудування та архітектури виконавчого органу Київської міської ради (Київської міської державної адміністрації) від 27.06.2023 № 1818/0/012/12-03-23).</w:t>
            </w:r>
          </w:p>
        </w:tc>
      </w:tr>
      <w:tr w:rsidR="00DD1247" w:rsidRPr="00B16292" w14:paraId="3CBF3F64" w14:textId="77777777" w:rsidTr="00BB7E89">
        <w:trPr>
          <w:cantSplit/>
          <w:trHeight w:val="1407"/>
        </w:trPr>
        <w:tc>
          <w:tcPr>
            <w:tcW w:w="3260" w:type="dxa"/>
          </w:tcPr>
          <w:p w14:paraId="3D096FC8" w14:textId="77777777" w:rsidR="00DD1247" w:rsidRPr="00B16292" w:rsidRDefault="00DD1247" w:rsidP="00BB7E89">
            <w:pPr>
              <w:ind w:left="-113"/>
              <w:rPr>
                <w:rFonts w:ascii="Times New Roman" w:hAnsi="Times New Roman" w:cs="Times New Roman"/>
              </w:rPr>
            </w:pPr>
            <w:r w:rsidRPr="00B16292">
              <w:rPr>
                <w:rFonts w:ascii="Times New Roman" w:hAnsi="Times New Roman" w:cs="Times New Roman"/>
              </w:rPr>
              <w:t xml:space="preserve"> Функціональне призначення  </w:t>
            </w:r>
          </w:p>
          <w:p w14:paraId="2E122FE9" w14:textId="77777777" w:rsidR="00DD1247" w:rsidRPr="00B16292" w:rsidRDefault="00DD1247" w:rsidP="00BB7E89">
            <w:pPr>
              <w:ind w:left="-113"/>
              <w:rPr>
                <w:rFonts w:ascii="Times New Roman" w:hAnsi="Times New Roman" w:cs="Times New Roman"/>
              </w:rPr>
            </w:pPr>
            <w:r w:rsidRPr="00B16292">
              <w:rPr>
                <w:rFonts w:ascii="Times New Roman" w:hAnsi="Times New Roman" w:cs="Times New Roman"/>
              </w:rPr>
              <w:t xml:space="preserve"> згідно з Генпланом:</w:t>
            </w:r>
          </w:p>
        </w:tc>
        <w:tc>
          <w:tcPr>
            <w:tcW w:w="6237" w:type="dxa"/>
          </w:tcPr>
          <w:p w14:paraId="0AC4D8D6" w14:textId="00F99D95" w:rsidR="00DD1247" w:rsidRPr="00B16292" w:rsidRDefault="00DD1247" w:rsidP="00BB7E89">
            <w:pPr>
              <w:ind w:firstLine="323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CF5554">
              <w:rPr>
                <w:rFonts w:ascii="Times New Roman" w:eastAsia="Times New Roman" w:hAnsi="Times New Roman" w:cs="Times New Roman"/>
                <w:i/>
              </w:rPr>
              <w:t xml:space="preserve"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</w:t>
            </w:r>
            <w:r>
              <w:rPr>
                <w:rFonts w:ascii="Times New Roman" w:eastAsia="Times New Roman" w:hAnsi="Times New Roman" w:cs="Times New Roman"/>
                <w:i/>
              </w:rPr>
              <w:br/>
            </w:r>
            <w:r w:rsidRPr="00CF5554">
              <w:rPr>
                <w:rFonts w:ascii="Times New Roman" w:eastAsia="Times New Roman" w:hAnsi="Times New Roman" w:cs="Times New Roman"/>
                <w:i/>
              </w:rPr>
              <w:t>від 28.03.2002 № 370/1804, земельна ділянка за функціональним призначенням належить до території вулиць і доріг.</w:t>
            </w:r>
          </w:p>
        </w:tc>
      </w:tr>
      <w:tr w:rsidR="00DD1247" w:rsidRPr="00B16292" w14:paraId="628A4393" w14:textId="77777777" w:rsidTr="00BB7E89">
        <w:trPr>
          <w:cantSplit/>
          <w:trHeight w:val="581"/>
        </w:trPr>
        <w:tc>
          <w:tcPr>
            <w:tcW w:w="3260" w:type="dxa"/>
          </w:tcPr>
          <w:p w14:paraId="0FEFBB45" w14:textId="77777777" w:rsidR="00DD1247" w:rsidRPr="00B16292" w:rsidRDefault="00DD1247" w:rsidP="00BB7E89">
            <w:pPr>
              <w:ind w:left="-113"/>
              <w:rPr>
                <w:rFonts w:ascii="Times New Roman" w:hAnsi="Times New Roman" w:cs="Times New Roman"/>
              </w:rPr>
            </w:pPr>
            <w:r w:rsidRPr="00B16292">
              <w:rPr>
                <w:rFonts w:ascii="Times New Roman" w:hAnsi="Times New Roman" w:cs="Times New Roman"/>
              </w:rPr>
              <w:t xml:space="preserve"> Правовий режим:</w:t>
            </w:r>
          </w:p>
        </w:tc>
        <w:tc>
          <w:tcPr>
            <w:tcW w:w="6237" w:type="dxa"/>
          </w:tcPr>
          <w:p w14:paraId="7AEFF4AB" w14:textId="77777777" w:rsidR="00DD1247" w:rsidRPr="00B16292" w:rsidRDefault="00DD1247" w:rsidP="00BB7E89">
            <w:pPr>
              <w:ind w:firstLine="323"/>
              <w:jc w:val="both"/>
              <w:rPr>
                <w:rFonts w:ascii="Times New Roman" w:hAnsi="Times New Roman" w:cs="Times New Roman"/>
                <w:i/>
              </w:rPr>
            </w:pPr>
            <w:r w:rsidRPr="00B16292">
              <w:rPr>
                <w:rFonts w:ascii="Times New Roman" w:hAnsi="Times New Roman" w:cs="Times New Roman"/>
                <w:i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DD1247" w:rsidRPr="00B16292" w14:paraId="49F5B115" w14:textId="77777777" w:rsidTr="00BB7E89">
        <w:trPr>
          <w:cantSplit/>
          <w:trHeight w:val="243"/>
        </w:trPr>
        <w:tc>
          <w:tcPr>
            <w:tcW w:w="3260" w:type="dxa"/>
          </w:tcPr>
          <w:p w14:paraId="6D4F3731" w14:textId="77777777" w:rsidR="00DD1247" w:rsidRPr="00B16292" w:rsidRDefault="00DD1247" w:rsidP="00BB7E89">
            <w:pPr>
              <w:ind w:left="-113"/>
              <w:rPr>
                <w:rFonts w:ascii="Times New Roman" w:hAnsi="Times New Roman" w:cs="Times New Roman"/>
              </w:rPr>
            </w:pPr>
            <w:r w:rsidRPr="00B16292">
              <w:rPr>
                <w:rFonts w:ascii="Times New Roman" w:hAnsi="Times New Roman" w:cs="Times New Roman"/>
              </w:rPr>
              <w:t xml:space="preserve"> Розташування в зеленій зоні:</w:t>
            </w:r>
          </w:p>
        </w:tc>
        <w:tc>
          <w:tcPr>
            <w:tcW w:w="6237" w:type="dxa"/>
          </w:tcPr>
          <w:p w14:paraId="13053602" w14:textId="77777777" w:rsidR="00DD1247" w:rsidRPr="00B16292" w:rsidRDefault="00DD1247" w:rsidP="00BB7E89">
            <w:pPr>
              <w:pStyle w:val="ad"/>
              <w:ind w:firstLine="323"/>
              <w:jc w:val="both"/>
              <w:rPr>
                <w:rFonts w:ascii="Arial" w:hAnsi="Arial" w:cs="Arial"/>
                <w:i/>
              </w:rPr>
            </w:pPr>
            <w:r w:rsidRPr="00B16292">
              <w:rPr>
                <w:rFonts w:ascii="Times New Roman" w:hAnsi="Times New Roman" w:cs="Times New Roman"/>
                <w:i/>
              </w:rPr>
              <w:t>Земельна ділянка не входить до зеленої зони.</w:t>
            </w:r>
          </w:p>
        </w:tc>
      </w:tr>
      <w:tr w:rsidR="00DD1247" w:rsidRPr="00B16292" w14:paraId="0EF743AA" w14:textId="77777777" w:rsidTr="00BB7E89">
        <w:tc>
          <w:tcPr>
            <w:tcW w:w="3260" w:type="dxa"/>
          </w:tcPr>
          <w:p w14:paraId="719761F8" w14:textId="77777777" w:rsidR="00DD1247" w:rsidRPr="00B16292" w:rsidRDefault="00DD1247" w:rsidP="00BB7E89">
            <w:pPr>
              <w:ind w:left="-113"/>
              <w:rPr>
                <w:rFonts w:ascii="Times New Roman" w:hAnsi="Times New Roman" w:cs="Times New Roman"/>
              </w:rPr>
            </w:pPr>
            <w:r w:rsidRPr="00B16292">
              <w:rPr>
                <w:rFonts w:ascii="Times New Roman" w:hAnsi="Times New Roman" w:cs="Times New Roman"/>
              </w:rPr>
              <w:t xml:space="preserve"> Інші особливості:</w:t>
            </w:r>
          </w:p>
        </w:tc>
        <w:tc>
          <w:tcPr>
            <w:tcW w:w="6237" w:type="dxa"/>
          </w:tcPr>
          <w:p w14:paraId="57966426" w14:textId="77777777" w:rsidR="00DD1247" w:rsidRPr="00DD3D55" w:rsidRDefault="00DD1247" w:rsidP="00BB7E89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DD3D55">
              <w:rPr>
                <w:rFonts w:ascii="Times New Roman" w:hAnsi="Times New Roman" w:cs="Times New Roman"/>
                <w:i/>
              </w:rPr>
              <w:t xml:space="preserve">Земельна ділянка розташована </w:t>
            </w:r>
            <w:r>
              <w:rPr>
                <w:rFonts w:ascii="Times New Roman" w:hAnsi="Times New Roman" w:cs="Times New Roman"/>
                <w:i/>
              </w:rPr>
              <w:t>в межах ч</w:t>
            </w:r>
            <w:r w:rsidRPr="00DD3D55">
              <w:rPr>
                <w:rFonts w:ascii="Times New Roman" w:hAnsi="Times New Roman" w:cs="Times New Roman"/>
                <w:i/>
              </w:rPr>
              <w:t>ервоних ліній.</w:t>
            </w:r>
          </w:p>
          <w:p w14:paraId="3F8CE5CA" w14:textId="77777777" w:rsidR="00DD1247" w:rsidRPr="00DD3D55" w:rsidRDefault="00DD1247" w:rsidP="00BB7E89">
            <w:pPr>
              <w:ind w:firstLine="375"/>
              <w:jc w:val="both"/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</w:pPr>
            <w:r w:rsidRPr="00DD3D55"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t xml:space="preserve">Підпунктом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t>3</w:t>
            </w:r>
            <w:r w:rsidRPr="00DD3D55"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t>9</w:t>
            </w:r>
            <w:r w:rsidRPr="00DD3D55"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t xml:space="preserve"> пункту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t>3</w:t>
            </w:r>
            <w:r w:rsidRPr="00DD3D55"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t xml:space="preserve"> проєкту рішення запропоновано з урахуванням існуючої судової практики (постанови Верховного Cуду від 18.06.2020 у справі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br/>
            </w:r>
            <w:r w:rsidRPr="00DD3D55"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t xml:space="preserve">№ 925/449/19, від 27.01.2021 у справі № 630/269/16,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br/>
            </w:r>
            <w:r w:rsidRPr="00DD3D55"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t>від 10.02.2021 у справі № 200/8930/18)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t xml:space="preserve"> </w:t>
            </w:r>
            <w:r w:rsidRPr="00DD3D55">
              <w:rPr>
                <w:rFonts w:ascii="Times New Roman" w:eastAsia="Times New Roman" w:hAnsi="Times New Roman" w:cs="Times New Roman"/>
                <w:i/>
                <w:iCs/>
                <w:lang w:eastAsia="en-US" w:bidi="ar-SA"/>
              </w:rPr>
              <w:t>зобов’язати землекористувача сплатити безпідставно збереженні кошти за користування земельною ділянкою без правовстановлюючих документів на підставі статті 1212 Цивільного кодексу України згідно з розрахунком Департаменту земельних ресурсів виконавчого органу Київської міської ради (Київської міської державної адміністрації).</w:t>
            </w:r>
          </w:p>
          <w:p w14:paraId="1B584403" w14:textId="77777777" w:rsidR="00DD1247" w:rsidRPr="00DD3D55" w:rsidRDefault="00DD1247" w:rsidP="00BB7E89">
            <w:pPr>
              <w:pStyle w:val="ad"/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DD3D55"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DD3D55">
              <w:rPr>
                <w:rFonts w:ascii="Times New Roman" w:hAnsi="Times New Roman" w:cs="Times New Roman"/>
                <w:i/>
              </w:rPr>
              <w:t>не може перебирати на себе повноваження Київської міської ради та приймати рішення про передачу або відмову у передачі в оренду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2435E176" w14:textId="77777777" w:rsidR="00DD1247" w:rsidRPr="00DD3D55" w:rsidRDefault="00DD1247" w:rsidP="00BB7E89">
            <w:pPr>
              <w:pStyle w:val="ad"/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DD3D55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</w:t>
            </w:r>
            <w:r>
              <w:rPr>
                <w:rFonts w:ascii="Times New Roman" w:hAnsi="Times New Roman" w:cs="Times New Roman"/>
                <w:i/>
              </w:rPr>
              <w:br/>
            </w:r>
            <w:r w:rsidRPr="00DD3D55">
              <w:rPr>
                <w:rFonts w:ascii="Times New Roman" w:hAnsi="Times New Roman" w:cs="Times New Roman"/>
                <w:i/>
              </w:rPr>
              <w:t xml:space="preserve">від 17.04.2018 у справі № 826/8107/16, від 16.09.2021 у справі № 826/8847/16. </w:t>
            </w:r>
          </w:p>
          <w:p w14:paraId="42173273" w14:textId="77777777" w:rsidR="00DD1247" w:rsidRPr="00B16292" w:rsidRDefault="00DD1247" w:rsidP="00BB7E89">
            <w:pPr>
              <w:ind w:firstLine="323"/>
              <w:jc w:val="both"/>
              <w:rPr>
                <w:rFonts w:ascii="Times New Roman" w:hAnsi="Times New Roman" w:cs="Times New Roman"/>
                <w:i/>
              </w:rPr>
            </w:pPr>
            <w:r w:rsidRPr="00DD3D55">
              <w:rPr>
                <w:rFonts w:ascii="Times New Roman" w:hAnsi="Times New Roman" w:cs="Times New Roman"/>
                <w:i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3EEB9B16" w14:textId="77777777" w:rsidR="00DD1247" w:rsidRPr="00B16292" w:rsidRDefault="00DD1247" w:rsidP="00DD1247">
      <w:pPr>
        <w:pStyle w:val="a7"/>
        <w:shd w:val="clear" w:color="auto" w:fill="auto"/>
        <w:rPr>
          <w:lang w:val="uk-UA"/>
        </w:rPr>
      </w:pPr>
    </w:p>
    <w:p w14:paraId="6FA97C06" w14:textId="77777777" w:rsidR="00DD1247" w:rsidRPr="00B16292" w:rsidRDefault="00DD1247" w:rsidP="00DD1247">
      <w:pPr>
        <w:pStyle w:val="1"/>
        <w:numPr>
          <w:ilvl w:val="0"/>
          <w:numId w:val="3"/>
        </w:numPr>
        <w:shd w:val="clear" w:color="auto" w:fill="auto"/>
        <w:tabs>
          <w:tab w:val="left" w:pos="708"/>
          <w:tab w:val="left" w:pos="851"/>
        </w:tabs>
        <w:ind w:firstLine="567"/>
        <w:rPr>
          <w:i w:val="0"/>
          <w:sz w:val="24"/>
          <w:szCs w:val="24"/>
          <w:lang w:val="uk-UA"/>
        </w:rPr>
      </w:pPr>
      <w:r w:rsidRPr="00B16292">
        <w:rPr>
          <w:b/>
          <w:bCs/>
          <w:i w:val="0"/>
          <w:sz w:val="24"/>
          <w:szCs w:val="24"/>
          <w:lang w:val="uk-UA"/>
        </w:rPr>
        <w:lastRenderedPageBreak/>
        <w:t>Стан нормативно-правової бази у даній сфері правового регулювання.</w:t>
      </w:r>
    </w:p>
    <w:p w14:paraId="5407D4A2" w14:textId="77777777" w:rsidR="00DD1247" w:rsidRPr="00B16292" w:rsidRDefault="00DD1247" w:rsidP="00DD1247">
      <w:pPr>
        <w:pStyle w:val="1"/>
        <w:shd w:val="clear" w:color="auto" w:fill="auto"/>
        <w:tabs>
          <w:tab w:val="left" w:pos="708"/>
          <w:tab w:val="left" w:pos="851"/>
        </w:tabs>
        <w:ind w:firstLine="567"/>
        <w:jc w:val="both"/>
        <w:rPr>
          <w:i w:val="0"/>
          <w:sz w:val="24"/>
          <w:szCs w:val="24"/>
          <w:lang w:val="uk-UA"/>
        </w:rPr>
      </w:pPr>
      <w:r w:rsidRPr="00B16292">
        <w:rPr>
          <w:i w:val="0"/>
          <w:sz w:val="24"/>
          <w:szCs w:val="24"/>
          <w:lang w:val="uk-UA"/>
        </w:rPr>
        <w:t xml:space="preserve"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</w:t>
      </w:r>
      <w:r w:rsidRPr="00B16292">
        <w:rPr>
          <w:i w:val="0"/>
          <w:sz w:val="24"/>
          <w:szCs w:val="24"/>
          <w:lang w:val="uk-UA"/>
        </w:rPr>
        <w:br/>
        <w:t>від 20.04.2017 № 241/2463.</w:t>
      </w:r>
    </w:p>
    <w:p w14:paraId="2B9C483A" w14:textId="77777777" w:rsidR="00DD1247" w:rsidRPr="00F927E2" w:rsidRDefault="00DD1247" w:rsidP="00DD1247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F927E2">
        <w:rPr>
          <w:rFonts w:ascii="Times New Roman" w:eastAsia="Times New Roman" w:hAnsi="Times New Roman" w:cs="Times New Roman"/>
          <w:color w:val="auto"/>
          <w:lang w:eastAsia="en-US" w:bidi="ar-SA"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258BA0B4" w14:textId="77777777" w:rsidR="00DD1247" w:rsidRPr="00F927E2" w:rsidRDefault="00DD1247" w:rsidP="00DD1247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F927E2">
        <w:rPr>
          <w:rFonts w:ascii="Times New Roman" w:eastAsia="Times New Roman" w:hAnsi="Times New Roman" w:cs="Times New Roman"/>
          <w:color w:val="auto"/>
          <w:lang w:eastAsia="en-US" w:bidi="ar-SA"/>
        </w:rPr>
        <w:t>Проєкт рішення не містить службової інформації у розумінні статті 6 Закону України «Про доступ до публічної інформації».</w:t>
      </w:r>
    </w:p>
    <w:p w14:paraId="78A0E5BD" w14:textId="77777777" w:rsidR="00DD1247" w:rsidRPr="00F927E2" w:rsidRDefault="00DD1247" w:rsidP="00DD1247">
      <w:pPr>
        <w:widowControl/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F927E2">
        <w:rPr>
          <w:rFonts w:ascii="Times New Roman" w:eastAsia="Times New Roman" w:hAnsi="Times New Roman" w:cs="Times New Roman"/>
          <w:color w:val="auto"/>
          <w:lang w:eastAsia="en-US" w:bidi="ar-SA"/>
        </w:rPr>
        <w:t>Проєкт рішення не містить інформації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4DABFACC" w14:textId="77777777" w:rsidR="00DD1247" w:rsidRPr="00B16292" w:rsidRDefault="00DD1247" w:rsidP="00DD1247">
      <w:pPr>
        <w:pStyle w:val="1"/>
        <w:shd w:val="clear" w:color="auto" w:fill="auto"/>
        <w:tabs>
          <w:tab w:val="left" w:pos="708"/>
          <w:tab w:val="left" w:pos="851"/>
        </w:tabs>
        <w:ind w:firstLine="567"/>
        <w:jc w:val="both"/>
        <w:rPr>
          <w:i w:val="0"/>
          <w:sz w:val="22"/>
          <w:szCs w:val="24"/>
          <w:lang w:val="uk-UA"/>
        </w:rPr>
      </w:pPr>
    </w:p>
    <w:p w14:paraId="59C141B2" w14:textId="77777777" w:rsidR="00DD1247" w:rsidRPr="00B16292" w:rsidRDefault="00DD1247" w:rsidP="00DD1247">
      <w:pPr>
        <w:pStyle w:val="1"/>
        <w:numPr>
          <w:ilvl w:val="0"/>
          <w:numId w:val="3"/>
        </w:numPr>
        <w:shd w:val="clear" w:color="auto" w:fill="auto"/>
        <w:tabs>
          <w:tab w:val="left" w:pos="708"/>
          <w:tab w:val="left" w:pos="851"/>
        </w:tabs>
        <w:ind w:firstLine="567"/>
        <w:rPr>
          <w:i w:val="0"/>
          <w:sz w:val="24"/>
          <w:szCs w:val="24"/>
          <w:lang w:val="uk-UA"/>
        </w:rPr>
      </w:pPr>
      <w:r w:rsidRPr="00B16292">
        <w:rPr>
          <w:b/>
          <w:bCs/>
          <w:i w:val="0"/>
          <w:sz w:val="24"/>
          <w:szCs w:val="24"/>
          <w:lang w:val="uk-UA"/>
        </w:rPr>
        <w:t>Фінансово-економічне обґрунтування.</w:t>
      </w:r>
    </w:p>
    <w:p w14:paraId="66021E7B" w14:textId="77777777" w:rsidR="00DD1247" w:rsidRPr="00B16292" w:rsidRDefault="00DD1247" w:rsidP="00DD1247">
      <w:pPr>
        <w:pStyle w:val="1"/>
        <w:tabs>
          <w:tab w:val="left" w:pos="426"/>
          <w:tab w:val="left" w:pos="708"/>
          <w:tab w:val="left" w:pos="851"/>
        </w:tabs>
        <w:ind w:firstLine="567"/>
        <w:jc w:val="both"/>
        <w:rPr>
          <w:i w:val="0"/>
          <w:sz w:val="24"/>
          <w:szCs w:val="24"/>
          <w:lang w:val="uk-UA"/>
        </w:rPr>
      </w:pPr>
      <w:r w:rsidRPr="00B16292">
        <w:rPr>
          <w:i w:val="0"/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7A584632" w14:textId="77777777" w:rsidR="00DD1247" w:rsidRPr="00B16292" w:rsidRDefault="00DD1247" w:rsidP="00DD1247">
      <w:pPr>
        <w:pStyle w:val="1"/>
        <w:tabs>
          <w:tab w:val="left" w:pos="426"/>
          <w:tab w:val="left" w:pos="708"/>
          <w:tab w:val="left" w:pos="851"/>
        </w:tabs>
        <w:ind w:firstLine="567"/>
        <w:jc w:val="both"/>
        <w:rPr>
          <w:b/>
          <w:i w:val="0"/>
          <w:sz w:val="24"/>
          <w:szCs w:val="24"/>
          <w:u w:val="single"/>
          <w:lang w:val="uk-UA"/>
        </w:rPr>
      </w:pPr>
      <w:r w:rsidRPr="00B16292">
        <w:rPr>
          <w:i w:val="0"/>
          <w:sz w:val="24"/>
          <w:szCs w:val="24"/>
          <w:lang w:val="uk-UA"/>
        </w:rPr>
        <w:t xml:space="preserve">Відповідно до Податкового кодексу України, Закону України «Про оренду землі» та рішення Київської міської ради 14.12.2023 № 7531/7572 «Про бюджет міста Києва на 2024 рік» орієнтовний розмір річної орендної плати складатиме: </w:t>
      </w:r>
      <w:r w:rsidRPr="00703173">
        <w:rPr>
          <w:b/>
          <w:i w:val="0"/>
          <w:sz w:val="24"/>
          <w:szCs w:val="24"/>
          <w:lang w:val="uk-UA"/>
        </w:rPr>
        <w:t>87 937</w:t>
      </w:r>
      <w:r w:rsidRPr="00C738C4">
        <w:rPr>
          <w:b/>
          <w:i w:val="0"/>
          <w:sz w:val="24"/>
          <w:szCs w:val="24"/>
          <w:lang w:val="uk-UA"/>
        </w:rPr>
        <w:t xml:space="preserve"> грн </w:t>
      </w:r>
      <w:r w:rsidRPr="00703173">
        <w:rPr>
          <w:b/>
          <w:i w:val="0"/>
          <w:sz w:val="24"/>
          <w:szCs w:val="24"/>
          <w:lang w:val="uk-UA"/>
        </w:rPr>
        <w:t>88</w:t>
      </w:r>
      <w:r w:rsidRPr="00C738C4">
        <w:rPr>
          <w:b/>
          <w:i w:val="0"/>
          <w:sz w:val="24"/>
          <w:szCs w:val="24"/>
          <w:lang w:val="uk-UA"/>
        </w:rPr>
        <w:t xml:space="preserve"> коп. (4 %)</w:t>
      </w:r>
      <w:r w:rsidRPr="00B16292">
        <w:rPr>
          <w:i w:val="0"/>
          <w:sz w:val="24"/>
          <w:szCs w:val="24"/>
          <w:lang w:val="uk-UA"/>
        </w:rPr>
        <w:t>.</w:t>
      </w:r>
    </w:p>
    <w:p w14:paraId="2789F37D" w14:textId="77777777" w:rsidR="00DD1247" w:rsidRPr="00B16292" w:rsidRDefault="00DD1247" w:rsidP="00DD1247">
      <w:pPr>
        <w:pStyle w:val="1"/>
        <w:shd w:val="clear" w:color="auto" w:fill="auto"/>
        <w:tabs>
          <w:tab w:val="left" w:pos="708"/>
          <w:tab w:val="left" w:pos="851"/>
        </w:tabs>
        <w:ind w:firstLine="567"/>
        <w:rPr>
          <w:i w:val="0"/>
          <w:sz w:val="16"/>
          <w:szCs w:val="16"/>
          <w:lang w:val="uk-UA"/>
        </w:rPr>
      </w:pPr>
    </w:p>
    <w:p w14:paraId="724EB7AE" w14:textId="77777777" w:rsidR="00DD1247" w:rsidRPr="00B16292" w:rsidRDefault="00DD1247" w:rsidP="00DD1247">
      <w:pPr>
        <w:pStyle w:val="1"/>
        <w:numPr>
          <w:ilvl w:val="0"/>
          <w:numId w:val="3"/>
        </w:numPr>
        <w:shd w:val="clear" w:color="auto" w:fill="auto"/>
        <w:tabs>
          <w:tab w:val="left" w:pos="708"/>
          <w:tab w:val="left" w:pos="851"/>
        </w:tabs>
        <w:ind w:firstLine="567"/>
        <w:rPr>
          <w:i w:val="0"/>
          <w:sz w:val="24"/>
          <w:szCs w:val="24"/>
          <w:lang w:val="uk-UA"/>
        </w:rPr>
      </w:pPr>
      <w:r w:rsidRPr="00B16292">
        <w:rPr>
          <w:b/>
          <w:bCs/>
          <w:i w:val="0"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50E99408" w14:textId="77777777" w:rsidR="00DD1247" w:rsidRPr="00B16292" w:rsidRDefault="00DD1247" w:rsidP="00DD1247">
      <w:pPr>
        <w:pStyle w:val="1"/>
        <w:shd w:val="clear" w:color="auto" w:fill="auto"/>
        <w:tabs>
          <w:tab w:val="left" w:pos="708"/>
          <w:tab w:val="left" w:pos="851"/>
        </w:tabs>
        <w:ind w:firstLine="567"/>
        <w:jc w:val="both"/>
        <w:rPr>
          <w:i w:val="0"/>
          <w:sz w:val="24"/>
          <w:szCs w:val="24"/>
          <w:lang w:val="uk-UA"/>
        </w:rPr>
      </w:pPr>
      <w:r w:rsidRPr="00B16292">
        <w:rPr>
          <w:i w:val="0"/>
          <w:sz w:val="24"/>
          <w:szCs w:val="24"/>
          <w:lang w:val="uk-UA"/>
        </w:rPr>
        <w:t>Наслідками прийняття розробленого проєкту рішення стане реалізація зацікавленою особою своїх прав щодо користування земельною ділянкою.</w:t>
      </w:r>
    </w:p>
    <w:p w14:paraId="2BE0E0A2" w14:textId="77777777" w:rsidR="00DD1247" w:rsidRPr="00B16292" w:rsidRDefault="00DD1247" w:rsidP="00DD1247">
      <w:pPr>
        <w:pStyle w:val="1"/>
        <w:shd w:val="clear" w:color="auto" w:fill="auto"/>
        <w:jc w:val="both"/>
        <w:rPr>
          <w:i w:val="0"/>
          <w:sz w:val="24"/>
          <w:szCs w:val="24"/>
          <w:lang w:val="uk-UA"/>
        </w:rPr>
      </w:pPr>
    </w:p>
    <w:p w14:paraId="6D1665A4" w14:textId="77777777" w:rsidR="00DD1247" w:rsidRPr="00B16292" w:rsidRDefault="00DD1247" w:rsidP="00DD1247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uk-UA"/>
        </w:rPr>
      </w:pPr>
      <w:r w:rsidRPr="00B16292">
        <w:rPr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B16292">
        <w:rPr>
          <w:b/>
          <w:i w:val="0"/>
          <w:iCs w:val="0"/>
          <w:sz w:val="20"/>
          <w:szCs w:val="20"/>
          <w:lang w:val="uk-UA"/>
        </w:rPr>
        <w:t>Валентина ПЕЛИХ.</w:t>
      </w:r>
    </w:p>
    <w:p w14:paraId="0F4626AA" w14:textId="77777777" w:rsidR="00DD1247" w:rsidRPr="00B16292" w:rsidRDefault="00DD1247" w:rsidP="00DD1247">
      <w:pPr>
        <w:pStyle w:val="1"/>
        <w:shd w:val="clear" w:color="auto" w:fill="auto"/>
        <w:rPr>
          <w:i w:val="0"/>
          <w:sz w:val="20"/>
          <w:szCs w:val="20"/>
          <w:lang w:val="uk-UA"/>
        </w:rPr>
      </w:pPr>
    </w:p>
    <w:p w14:paraId="1145F265" w14:textId="77777777" w:rsidR="00DD1247" w:rsidRPr="00B16292" w:rsidRDefault="00DD1247" w:rsidP="00DD1247">
      <w:pPr>
        <w:pStyle w:val="1"/>
        <w:shd w:val="clear" w:color="auto" w:fill="auto"/>
        <w:rPr>
          <w:i w:val="0"/>
          <w:sz w:val="24"/>
          <w:szCs w:val="24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D1247" w:rsidRPr="00B16292" w14:paraId="36190BD9" w14:textId="77777777" w:rsidTr="00BB7E89">
        <w:trPr>
          <w:trHeight w:val="204"/>
        </w:trPr>
        <w:tc>
          <w:tcPr>
            <w:tcW w:w="4814" w:type="dxa"/>
            <w:hideMark/>
          </w:tcPr>
          <w:p w14:paraId="4370CDBB" w14:textId="77777777" w:rsidR="00DD1247" w:rsidRPr="00B16292" w:rsidRDefault="00DD1247" w:rsidP="00BB7E8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B16292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Директор Департаменту земельних ресурсів</w:t>
            </w:r>
          </w:p>
        </w:tc>
        <w:tc>
          <w:tcPr>
            <w:tcW w:w="4815" w:type="dxa"/>
          </w:tcPr>
          <w:p w14:paraId="59914BE2" w14:textId="77777777" w:rsidR="00DD1247" w:rsidRPr="00B16292" w:rsidRDefault="00DD1247" w:rsidP="00BB7E89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B16292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79E84923" w14:textId="77777777" w:rsidR="00DD1247" w:rsidRPr="00B16292" w:rsidRDefault="00DD1247" w:rsidP="00DD1247">
      <w:pPr>
        <w:rPr>
          <w:rFonts w:ascii="Times New Roman" w:hAnsi="Times New Roman" w:cs="Times New Roman"/>
        </w:rPr>
      </w:pPr>
    </w:p>
    <w:p w14:paraId="3B2F997B" w14:textId="5D0B5079" w:rsidR="00DD1247" w:rsidRDefault="00DD1247" w:rsidP="00581A44">
      <w:pPr>
        <w:pStyle w:val="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</w:p>
    <w:sectPr w:rsidR="00DD1247" w:rsidSect="00DD1247">
      <w:headerReference w:type="default" r:id="rId10"/>
      <w:footerReference w:type="default" r:id="rId11"/>
      <w:pgSz w:w="11907" w:h="16839" w:code="9"/>
      <w:pgMar w:top="1134" w:right="567" w:bottom="851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3CEC3" w14:textId="77777777" w:rsidR="009B36AD" w:rsidRDefault="009B36AD">
      <w:r>
        <w:separator/>
      </w:r>
    </w:p>
  </w:endnote>
  <w:endnote w:type="continuationSeparator" w:id="0">
    <w:p w14:paraId="01AEC620" w14:textId="77777777" w:rsidR="009B36AD" w:rsidRDefault="009B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9D3930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9D3930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 за даними міського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9D3930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 за даними міського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CCD7B" w14:textId="77777777" w:rsidR="009B36AD" w:rsidRDefault="009B36AD">
      <w:r>
        <w:separator/>
      </w:r>
    </w:p>
  </w:footnote>
  <w:footnote w:type="continuationSeparator" w:id="0">
    <w:p w14:paraId="3854C633" w14:textId="77777777" w:rsidR="009B36AD" w:rsidRDefault="009B3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-8175029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A663A86" w14:textId="77777777" w:rsidR="00DD1247" w:rsidRDefault="002D265C" w:rsidP="00DD1247">
        <w:pPr>
          <w:pStyle w:val="22"/>
          <w:shd w:val="clear" w:color="auto" w:fill="auto"/>
          <w:spacing w:after="0"/>
          <w:ind w:left="2680"/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</w:p>
      <w:p w14:paraId="21B8399B" w14:textId="4AEE7E0B" w:rsidR="009D3930" w:rsidRPr="00800A09" w:rsidRDefault="0012494D" w:rsidP="00DD1247">
        <w:pPr>
          <w:pStyle w:val="22"/>
          <w:shd w:val="clear" w:color="auto" w:fill="auto"/>
          <w:spacing w:after="0"/>
          <w:ind w:left="2680"/>
          <w:rPr>
            <w:i w:val="0"/>
            <w:sz w:val="12"/>
            <w:szCs w:val="12"/>
          </w:rPr>
        </w:pPr>
        <w:r w:rsidRPr="00800A09">
          <w:rPr>
            <w:i w:val="0"/>
            <w:sz w:val="12"/>
            <w:szCs w:val="12"/>
          </w:rPr>
          <w:t>Пояснювальна записка № ПЗН-71107</w:t>
        </w:r>
        <w:r w:rsidRPr="00800A09">
          <w:rPr>
            <w:i w:val="0"/>
            <w:sz w:val="12"/>
            <w:szCs w:val="12"/>
            <w:lang w:val="ru-RU"/>
          </w:rPr>
          <w:t xml:space="preserve"> </w:t>
        </w:r>
        <w:r w:rsidRPr="00800A09">
          <w:rPr>
            <w:i w:val="0"/>
            <w:sz w:val="12"/>
            <w:szCs w:val="12"/>
          </w:rPr>
          <w:t xml:space="preserve">від </w:t>
        </w:r>
        <w:r w:rsidR="00855E11">
          <w:rPr>
            <w:i w:val="0"/>
            <w:sz w:val="12"/>
            <w:szCs w:val="12"/>
          </w:rPr>
          <w:t>13.09.2024</w:t>
        </w:r>
        <w:r w:rsidRPr="00800A09">
          <w:rPr>
            <w:i w:val="0"/>
            <w:sz w:val="12"/>
            <w:szCs w:val="12"/>
          </w:rPr>
          <w:t xml:space="preserve"> до </w:t>
        </w:r>
        <w:r w:rsidR="00DD1247">
          <w:rPr>
            <w:i w:val="0"/>
            <w:sz w:val="12"/>
            <w:szCs w:val="12"/>
            <w:lang w:val="uk-UA"/>
          </w:rPr>
          <w:t>справи</w:t>
        </w:r>
        <w:r w:rsidRPr="00800A09">
          <w:rPr>
            <w:i w:val="0"/>
            <w:sz w:val="12"/>
            <w:szCs w:val="12"/>
          </w:rPr>
          <w:t xml:space="preserve"> 239467826</w:t>
        </w:r>
      </w:p>
      <w:p w14:paraId="3386C57A" w14:textId="7CBD0CEF" w:rsidR="009D3930" w:rsidRPr="00800A09" w:rsidRDefault="0012494D" w:rsidP="00DD1247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5600F2" w:rsidRPr="005600F2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9D3930" w:rsidRDefault="009D3930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37BE6"/>
    <w:rsid w:val="0012494D"/>
    <w:rsid w:val="001675FB"/>
    <w:rsid w:val="00173F07"/>
    <w:rsid w:val="00174E19"/>
    <w:rsid w:val="001A7756"/>
    <w:rsid w:val="001D3A82"/>
    <w:rsid w:val="002370D1"/>
    <w:rsid w:val="00265722"/>
    <w:rsid w:val="002678BE"/>
    <w:rsid w:val="002A24BA"/>
    <w:rsid w:val="002C5654"/>
    <w:rsid w:val="002D265C"/>
    <w:rsid w:val="002F6307"/>
    <w:rsid w:val="00311269"/>
    <w:rsid w:val="00346872"/>
    <w:rsid w:val="003A13FE"/>
    <w:rsid w:val="003C3E66"/>
    <w:rsid w:val="00452D5A"/>
    <w:rsid w:val="00463B38"/>
    <w:rsid w:val="00495A67"/>
    <w:rsid w:val="0050652B"/>
    <w:rsid w:val="005600F2"/>
    <w:rsid w:val="005740F1"/>
    <w:rsid w:val="00581A44"/>
    <w:rsid w:val="005C003C"/>
    <w:rsid w:val="005D5C2D"/>
    <w:rsid w:val="005E2EFF"/>
    <w:rsid w:val="0065190A"/>
    <w:rsid w:val="006A34C6"/>
    <w:rsid w:val="007033CD"/>
    <w:rsid w:val="00706695"/>
    <w:rsid w:val="00725C6A"/>
    <w:rsid w:val="007312B1"/>
    <w:rsid w:val="007C0899"/>
    <w:rsid w:val="007D4A0A"/>
    <w:rsid w:val="007E3A33"/>
    <w:rsid w:val="007F05B6"/>
    <w:rsid w:val="007F1356"/>
    <w:rsid w:val="00820317"/>
    <w:rsid w:val="00855E11"/>
    <w:rsid w:val="0094351B"/>
    <w:rsid w:val="0098267F"/>
    <w:rsid w:val="009B36AD"/>
    <w:rsid w:val="009D3930"/>
    <w:rsid w:val="00A03734"/>
    <w:rsid w:val="00A1045E"/>
    <w:rsid w:val="00A214DC"/>
    <w:rsid w:val="00A318A9"/>
    <w:rsid w:val="00A34F0D"/>
    <w:rsid w:val="00A404EA"/>
    <w:rsid w:val="00A60058"/>
    <w:rsid w:val="00A73294"/>
    <w:rsid w:val="00A92A53"/>
    <w:rsid w:val="00A94E5D"/>
    <w:rsid w:val="00AA4A94"/>
    <w:rsid w:val="00AC6C1F"/>
    <w:rsid w:val="00AD77FD"/>
    <w:rsid w:val="00AE1A2E"/>
    <w:rsid w:val="00B00C12"/>
    <w:rsid w:val="00B11B2C"/>
    <w:rsid w:val="00B30291"/>
    <w:rsid w:val="00B84B97"/>
    <w:rsid w:val="00B96FCD"/>
    <w:rsid w:val="00C04B24"/>
    <w:rsid w:val="00C20204"/>
    <w:rsid w:val="00C5746C"/>
    <w:rsid w:val="00C70FE7"/>
    <w:rsid w:val="00C94FF1"/>
    <w:rsid w:val="00C95681"/>
    <w:rsid w:val="00CA5D01"/>
    <w:rsid w:val="00D27EDF"/>
    <w:rsid w:val="00D57CE8"/>
    <w:rsid w:val="00D659E4"/>
    <w:rsid w:val="00D702BD"/>
    <w:rsid w:val="00D77F52"/>
    <w:rsid w:val="00D85DDE"/>
    <w:rsid w:val="00DD1247"/>
    <w:rsid w:val="00E34240"/>
    <w:rsid w:val="00E60C6D"/>
    <w:rsid w:val="00E90C7D"/>
    <w:rsid w:val="00E92EA7"/>
    <w:rsid w:val="00EC641A"/>
    <w:rsid w:val="00EF388D"/>
    <w:rsid w:val="00F012A7"/>
    <w:rsid w:val="00F54A05"/>
    <w:rsid w:val="00F60E6B"/>
    <w:rsid w:val="00F72AE2"/>
    <w:rsid w:val="00F801D8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B2CE2-2775-4C5B-B48D-672FBF40D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6518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Рабець Максим Миколайович</cp:lastModifiedBy>
  <cp:revision>44</cp:revision>
  <cp:lastPrinted>2024-09-13T12:28:00Z</cp:lastPrinted>
  <dcterms:created xsi:type="dcterms:W3CDTF">2020-11-18T11:16:00Z</dcterms:created>
  <dcterms:modified xsi:type="dcterms:W3CDTF">2024-09-13T12:28:00Z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