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B0E" w:rsidRPr="00A97C08" w:rsidRDefault="00CD7163" w:rsidP="00F40B0E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CD7163">
        <w:rPr>
          <w:noProof/>
          <w:color w:val="000000"/>
          <w:sz w:val="13"/>
          <w:szCs w:val="13"/>
          <w:lang w:val="uk-UA"/>
          <w14:ligatures w14:val="standardContextual"/>
        </w:rPr>
        <w:object w:dxaOrig="960" w:dyaOrig="1248" w14:anchorId="53C21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25pt;height:82.7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9621158" r:id="rId6"/>
        </w:object>
      </w:r>
    </w:p>
    <w:p w:rsidR="00F40B0E" w:rsidRPr="00A97C08" w:rsidRDefault="00F40B0E" w:rsidP="00F40B0E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:rsidR="00F40B0E" w:rsidRDefault="00F40B0E" w:rsidP="00F40B0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52C7" wp14:editId="32C498FA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3F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:rsidR="00F40B0E" w:rsidRPr="00570804" w:rsidRDefault="00F40B0E" w:rsidP="00F40B0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40B0E" w:rsidRPr="00A97C08" w:rsidRDefault="00F40B0E" w:rsidP="00F40B0E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:rsidR="00F40B0E" w:rsidRPr="00A97C08" w:rsidRDefault="00F40B0E" w:rsidP="00F40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D466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:rsidR="00F40B0E" w:rsidRDefault="00F40B0E" w:rsidP="00F40B0E"/>
    <w:p w:rsidR="00F40B0E" w:rsidRDefault="00F40B0E" w:rsidP="00F40B0E"/>
    <w:tbl>
      <w:tblPr>
        <w:tblStyle w:val="a3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3"/>
        <w:gridCol w:w="3635"/>
      </w:tblGrid>
      <w:tr w:rsidR="00F40B0E" w:rsidTr="00871042">
        <w:tc>
          <w:tcPr>
            <w:tcW w:w="5693" w:type="dxa"/>
          </w:tcPr>
          <w:p w:rsidR="00F40B0E" w:rsidRPr="0084063F" w:rsidRDefault="00F40B0E" w:rsidP="00871042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заборону   у межах 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</w:t>
            </w:r>
            <w:r w:rsidRPr="00840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45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територій </w:t>
            </w:r>
            <w:r w:rsidRPr="00840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840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заповідного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40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40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  змагань, перегонів, ралі, трофі-рейдів 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40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використанням  джипів та квадроциклів (джипінгу)</w:t>
            </w:r>
          </w:p>
          <w:p w:rsidR="00F40B0E" w:rsidRPr="008610F5" w:rsidRDefault="00F40B0E" w:rsidP="00871042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35" w:type="dxa"/>
          </w:tcPr>
          <w:p w:rsidR="00F40B0E" w:rsidRDefault="00F40B0E" w:rsidP="00871042">
            <w:pPr>
              <w:rPr>
                <w:lang w:val="uk-UA"/>
              </w:rPr>
            </w:pPr>
          </w:p>
        </w:tc>
      </w:tr>
    </w:tbl>
    <w:p w:rsidR="00F40B0E" w:rsidRDefault="00F40B0E" w:rsidP="00F40B0E">
      <w:pPr>
        <w:rPr>
          <w:lang w:val="uk-UA"/>
        </w:rPr>
      </w:pPr>
    </w:p>
    <w:p w:rsidR="00F40B0E" w:rsidRPr="005927DB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Відповідно до законів України «Про місцеве самоврядування в Україні»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(ст.43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п.40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ч.2), «Про охорону навколишнього природного середовища»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(ст. 15), «Про природно-заповідний фонд </w:t>
      </w:r>
      <w:r w:rsidRPr="00F40B0E">
        <w:rPr>
          <w:rStyle w:val="apple-converted-space"/>
          <w:rFonts w:ascii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України», </w:t>
      </w:r>
      <w:r w:rsidRPr="00F40B0E">
        <w:rPr>
          <w:rStyle w:val="apple-converted-space"/>
          <w:rFonts w:ascii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 xml:space="preserve">«Про Червону книгу України»,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положень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Водного кодексу України, Земельного кодексу України,</w:t>
      </w:r>
      <w:r w:rsidRPr="00F40B0E">
        <w:rPr>
          <w:rStyle w:val="apple-converted-space"/>
          <w:rFonts w:ascii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 з метою збереження </w:t>
      </w:r>
      <w:r w:rsidRPr="00F40B0E">
        <w:rPr>
          <w:rStyle w:val="apple-converted-space"/>
          <w:rFonts w:ascii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територій та об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’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єктів природно-заповідного фонду</w:t>
      </w:r>
      <w:r w:rsidRPr="00F40B0E">
        <w:rPr>
          <w:rStyle w:val="apple-converted-space"/>
          <w:rFonts w:ascii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 м.Києва,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недопущення втрат їх природної цінності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en-GB"/>
        </w:rPr>
        <w:t>nf</w:t>
      </w:r>
      <w:proofErr w:type="spellEnd"/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</w:rPr>
        <w:t>захисту екологічних прав громадян,</w:t>
      </w:r>
      <w:r w:rsidRPr="00F40B0E">
        <w:rPr>
          <w:rStyle w:val="a4"/>
          <w:rFonts w:ascii="Times New Roman" w:hAnsi="Times New Roman" w:cs="Times New Roman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5927D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Київська міська рада</w:t>
      </w:r>
    </w:p>
    <w:p w:rsidR="00F40B0E" w:rsidRPr="008610F5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40B0E" w:rsidRDefault="00F40B0E" w:rsidP="00F40B0E">
      <w:pPr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720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F40B0E" w:rsidRPr="00C14525" w:rsidRDefault="00F40B0E" w:rsidP="00F40B0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Заборо</w:t>
      </w:r>
      <w:proofErr w:type="spellEnd"/>
      <w:r w:rsidRPr="00C14525">
        <w:rPr>
          <w:rFonts w:ascii="Times New Roman" w:hAnsi="Times New Roman" w:cs="Times New Roman"/>
          <w:sz w:val="28"/>
          <w:szCs w:val="28"/>
        </w:rPr>
        <w:t>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52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14525">
        <w:rPr>
          <w:rFonts w:ascii="Times New Roman" w:hAnsi="Times New Roman" w:cs="Times New Roman"/>
          <w:sz w:val="28"/>
          <w:szCs w:val="28"/>
        </w:rPr>
        <w:t>межах  об’єктів</w:t>
      </w:r>
      <w:proofErr w:type="gramEnd"/>
      <w:r w:rsidRPr="00C1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територій </w:t>
      </w:r>
      <w:r w:rsidRPr="00C14525">
        <w:rPr>
          <w:rFonts w:ascii="Times New Roman" w:hAnsi="Times New Roman" w:cs="Times New Roman"/>
          <w:sz w:val="28"/>
          <w:szCs w:val="28"/>
        </w:rPr>
        <w:t>природно-заповідного фонду  проведення  змагань, перегонів, ралі, трофі-рейдів з використуванням  джипів та квадроциклів (джипінгу).</w:t>
      </w:r>
    </w:p>
    <w:p w:rsidR="00F40B0E" w:rsidRPr="00C14525" w:rsidRDefault="00F40B0E" w:rsidP="00F40B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40B0E" w:rsidRPr="00C14525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C14525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2. Рекомендувати</w:t>
      </w:r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 </w:t>
      </w:r>
      <w:r w:rsidRPr="00C14525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Департаменту захисту довкілля та адаптації до зміни клімату виконавчого органу Київської міської ради (Київської міської державної адміністрації):</w:t>
      </w:r>
    </w:p>
    <w:p w:rsidR="00F40B0E" w:rsidRPr="00C14525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</w:pPr>
      <w:r w:rsidRPr="00C14525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ab/>
      </w:r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2.1. </w:t>
      </w:r>
      <w:proofErr w:type="spellStart"/>
      <w:proofErr w:type="gram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інформувати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  про</w:t>
      </w:r>
      <w:proofErr w:type="gram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  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недопустимість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проведення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у межах  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об’єктів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природно-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заповідного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фонду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проведення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  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змагань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перегонів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ралі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трофі-рейдів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з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використуванням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  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джипів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та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квадроциклів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(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джипінгу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);</w:t>
      </w:r>
    </w:p>
    <w:p w:rsidR="00F40B0E" w:rsidRPr="00C14525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lastRenderedPageBreak/>
        <w:tab/>
      </w:r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2.2. не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надавати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погодження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на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проведення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у </w:t>
      </w:r>
      <w:proofErr w:type="gram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межах  </w:t>
      </w:r>
      <w:r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об</w:t>
      </w:r>
      <w:r w:rsidRPr="00814213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єктів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та територій </w:t>
      </w:r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природно-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заповідного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фонду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проведення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  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змагань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перегонів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ралі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,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трофі-рейдів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з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використуванням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  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джипів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та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квадроциклів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(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джипінгу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).</w:t>
      </w:r>
    </w:p>
    <w:p w:rsidR="00F40B0E" w:rsidRPr="00C14525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</w:pPr>
    </w:p>
    <w:p w:rsidR="00F40B0E" w:rsidRPr="00C14525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</w:pPr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3. Контроль за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виконанням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цього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рішення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покласти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на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постійну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комісію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Київської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міської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ради з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питань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екологічної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політики</w:t>
      </w:r>
      <w:proofErr w:type="spellEnd"/>
      <w:r w:rsidRPr="00C14525"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  <w:t>.</w:t>
      </w:r>
    </w:p>
    <w:p w:rsidR="00F40B0E" w:rsidRPr="00C14525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</w:pPr>
    </w:p>
    <w:p w:rsidR="00F40B0E" w:rsidRPr="00C14525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  <w14:ligatures w14:val="standardContextual"/>
        </w:rPr>
      </w:pPr>
    </w:p>
    <w:p w:rsidR="00F40B0E" w:rsidRPr="00C14525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C14525">
        <w:rPr>
          <w:rFonts w:ascii="Times New Roman" w:hAnsi="Times New Roman" w:cs="Times New Roman"/>
          <w:b/>
          <w:bCs/>
          <w:sz w:val="28"/>
          <w:szCs w:val="28"/>
          <w:lang w:val="ru-RU"/>
          <w14:ligatures w14:val="standardContextual"/>
        </w:rPr>
        <w:t>Київський</w:t>
      </w:r>
      <w:proofErr w:type="spellEnd"/>
      <w:r w:rsidRPr="00C14525">
        <w:rPr>
          <w:rFonts w:ascii="Times New Roman" w:hAnsi="Times New Roman" w:cs="Times New Roman"/>
          <w:b/>
          <w:bCs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C14525">
        <w:rPr>
          <w:rFonts w:ascii="Times New Roman" w:hAnsi="Times New Roman" w:cs="Times New Roman"/>
          <w:b/>
          <w:bCs/>
          <w:sz w:val="28"/>
          <w:szCs w:val="28"/>
          <w:lang w:val="ru-RU"/>
          <w14:ligatures w14:val="standardContextual"/>
        </w:rPr>
        <w:t>міський</w:t>
      </w:r>
      <w:proofErr w:type="spellEnd"/>
      <w:r w:rsidRPr="00C14525">
        <w:rPr>
          <w:rFonts w:ascii="Times New Roman" w:hAnsi="Times New Roman" w:cs="Times New Roman"/>
          <w:b/>
          <w:bCs/>
          <w:sz w:val="28"/>
          <w:szCs w:val="28"/>
          <w:lang w:val="ru-RU"/>
          <w14:ligatures w14:val="standardContextual"/>
        </w:rPr>
        <w:t xml:space="preserve"> голова                                                      </w:t>
      </w:r>
      <w:proofErr w:type="spellStart"/>
      <w:r w:rsidRPr="00C14525">
        <w:rPr>
          <w:rFonts w:ascii="Times New Roman" w:hAnsi="Times New Roman" w:cs="Times New Roman"/>
          <w:b/>
          <w:bCs/>
          <w:sz w:val="28"/>
          <w:szCs w:val="28"/>
          <w:lang w:val="ru-RU"/>
          <w14:ligatures w14:val="standardContextual"/>
        </w:rPr>
        <w:t>Віталій</w:t>
      </w:r>
      <w:proofErr w:type="spellEnd"/>
      <w:r w:rsidRPr="00C14525">
        <w:rPr>
          <w:rFonts w:ascii="Times New Roman" w:hAnsi="Times New Roman" w:cs="Times New Roman"/>
          <w:b/>
          <w:bCs/>
          <w:sz w:val="28"/>
          <w:szCs w:val="28"/>
          <w:lang w:val="ru-RU"/>
          <w14:ligatures w14:val="standardContextual"/>
        </w:rPr>
        <w:t xml:space="preserve"> КЛИЧКО</w:t>
      </w:r>
    </w:p>
    <w:p w:rsidR="00F40B0E" w:rsidRDefault="00F40B0E" w:rsidP="00F40B0E">
      <w:pPr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40B0E" w:rsidRPr="00C14525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40B0E" w:rsidRPr="008B39B4" w:rsidRDefault="00F40B0E" w:rsidP="00F40B0E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F40B0E" w:rsidRPr="004B40D3" w:rsidRDefault="00F40B0E" w:rsidP="00F40B0E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:rsidR="00F40B0E" w:rsidRPr="004B40D3" w:rsidRDefault="00F40B0E" w:rsidP="00F40B0E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F40B0E" w:rsidRDefault="00F40B0E" w:rsidP="00F40B0E">
      <w:pPr>
        <w:pStyle w:val="tj"/>
        <w:spacing w:before="0" w:beforeAutospacing="0" w:after="0" w:afterAutospacing="0" w:line="276" w:lineRule="auto"/>
        <w:ind w:left="142" w:right="-2" w:hanging="142"/>
        <w:jc w:val="right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  <w:lang w:val="uk-UA"/>
        </w:rPr>
        <w:t xml:space="preserve">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:rsidR="00F40B0E" w:rsidRDefault="00F40B0E" w:rsidP="00F40B0E">
      <w:pPr>
        <w:pStyle w:val="tj"/>
        <w:spacing w:before="0" w:beforeAutospacing="0" w:after="0" w:afterAutospacing="0" w:line="276" w:lineRule="auto"/>
        <w:ind w:left="142" w:hanging="142"/>
        <w:rPr>
          <w:b/>
          <w:bCs/>
          <w:color w:val="000000"/>
          <w:sz w:val="28"/>
          <w:szCs w:val="28"/>
          <w:lang w:val="uk-UA"/>
        </w:rPr>
      </w:pPr>
    </w:p>
    <w:p w:rsidR="00F40B0E" w:rsidRPr="004B40D3" w:rsidRDefault="00F40B0E" w:rsidP="00F40B0E">
      <w:pPr>
        <w:pStyle w:val="tj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:rsidR="00F40B0E" w:rsidRPr="004B40D3" w:rsidRDefault="00F40B0E" w:rsidP="00F40B0E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F40B0E" w:rsidRPr="00006AF8" w:rsidRDefault="00F40B0E" w:rsidP="00F40B0E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p w:rsidR="00F40B0E" w:rsidRDefault="00F40B0E" w:rsidP="00F40B0E">
      <w:pPr>
        <w:pStyle w:val="tj"/>
        <w:spacing w:before="0" w:line="276" w:lineRule="auto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Постійна комісія Київської міської ради </w:t>
      </w:r>
      <w:r>
        <w:rPr>
          <w:color w:val="000000"/>
          <w:sz w:val="28"/>
          <w:szCs w:val="28"/>
          <w:lang w:val="uk-UA"/>
        </w:rPr>
        <w:t>з питань екологічної політики</w:t>
      </w:r>
    </w:p>
    <w:tbl>
      <w:tblPr>
        <w:tblStyle w:val="a3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19"/>
      </w:tblGrid>
      <w:tr w:rsidR="00F40B0E" w:rsidTr="00871042">
        <w:tc>
          <w:tcPr>
            <w:tcW w:w="4706" w:type="dxa"/>
          </w:tcPr>
          <w:p w:rsidR="00F40B0E" w:rsidRDefault="00F40B0E" w:rsidP="00871042">
            <w:pPr>
              <w:pStyle w:val="tj"/>
              <w:spacing w:before="0" w:line="276" w:lineRule="auto"/>
              <w:ind w:left="-505" w:firstLine="426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19" w:type="dxa"/>
          </w:tcPr>
          <w:p w:rsidR="00F40B0E" w:rsidRPr="00874110" w:rsidRDefault="00F40B0E" w:rsidP="00871042">
            <w:pPr>
              <w:pStyle w:val="tj"/>
              <w:spacing w:before="0"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Денис МОСКАЛЬ</w:t>
            </w:r>
          </w:p>
        </w:tc>
      </w:tr>
      <w:tr w:rsidR="00F40B0E" w:rsidTr="00871042">
        <w:tc>
          <w:tcPr>
            <w:tcW w:w="4706" w:type="dxa"/>
          </w:tcPr>
          <w:p w:rsidR="00F40B0E" w:rsidRDefault="00F40B0E" w:rsidP="00871042">
            <w:pPr>
              <w:pStyle w:val="tj"/>
              <w:spacing w:before="0" w:line="276" w:lineRule="auto"/>
              <w:ind w:left="-505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40B0E" w:rsidRPr="004B40D3" w:rsidRDefault="00F40B0E" w:rsidP="00871042">
            <w:pPr>
              <w:pStyle w:val="tj"/>
              <w:spacing w:before="0" w:line="276" w:lineRule="auto"/>
              <w:ind w:left="-505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  <w:p w:rsidR="00F40B0E" w:rsidRDefault="00F40B0E" w:rsidP="00871042">
            <w:pPr>
              <w:pStyle w:val="tj"/>
              <w:spacing w:before="0" w:line="276" w:lineRule="auto"/>
              <w:ind w:left="-505" w:firstLine="42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F40B0E" w:rsidRDefault="00F40B0E" w:rsidP="00871042">
            <w:pPr>
              <w:pStyle w:val="tj"/>
              <w:spacing w:before="0"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40B0E" w:rsidRPr="00874110" w:rsidRDefault="00F40B0E" w:rsidP="00871042">
            <w:pPr>
              <w:pStyle w:val="tj"/>
              <w:spacing w:before="0"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Євгенія КУЛЕБА</w:t>
            </w:r>
          </w:p>
        </w:tc>
      </w:tr>
    </w:tbl>
    <w:p w:rsidR="00F40B0E" w:rsidRDefault="00F40B0E" w:rsidP="00F40B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B0E" w:rsidRPr="006E5E58" w:rsidRDefault="00F40B0E" w:rsidP="00F40B0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:rsidR="00F40B0E" w:rsidRPr="006E5E58" w:rsidRDefault="00F40B0E" w:rsidP="00F40B0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Pr="00F40B0E" w:rsidRDefault="00F40B0E" w:rsidP="00F40B0E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F40B0E">
        <w:rPr>
          <w:b/>
          <w:bCs/>
          <w:color w:val="000000"/>
          <w:sz w:val="28"/>
          <w:szCs w:val="28"/>
          <w:lang w:val="uk-UA"/>
        </w:rPr>
        <w:lastRenderedPageBreak/>
        <w:t>ПОЯСНЮВАЛЬНА ЗАПИСКА</w:t>
      </w:r>
    </w:p>
    <w:p w:rsidR="00F40B0E" w:rsidRPr="00F40B0E" w:rsidRDefault="00F40B0E" w:rsidP="00F40B0E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F40B0E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F40B0E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F40B0E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:rsidR="00F40B0E" w:rsidRP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  <w14:ligatures w14:val="standardContextual"/>
        </w:rPr>
      </w:pPr>
      <w:r w:rsidRPr="00F40B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F40B0E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Про заборону у межах об’єктів </w:t>
      </w:r>
      <w:r w:rsidRPr="00F40B0E">
        <w:rPr>
          <w:rFonts w:ascii="Times New Roman" w:hAnsi="Times New Roman" w:cs="Times New Roman"/>
          <w:b/>
          <w:bCs/>
          <w:sz w:val="28"/>
          <w:szCs w:val="28"/>
          <w:lang w:val="uk-UA"/>
          <w14:ligatures w14:val="standardContextual"/>
        </w:rPr>
        <w:t xml:space="preserve">та територій </w:t>
      </w:r>
      <w:r w:rsidRPr="00F40B0E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природно-заповідного фонду проведення  змагань, перегонів, ралі, трофі-рейдів з використанням  джипів та квадроциклів (джипінгу)</w:t>
      </w:r>
      <w:r w:rsidRPr="00F40B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F40B0E" w:rsidRPr="00F40B0E" w:rsidRDefault="00F40B0E" w:rsidP="00F40B0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0B0E" w:rsidRPr="00F40B0E" w:rsidRDefault="00F40B0E" w:rsidP="00F40B0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рішення</w:t>
      </w:r>
    </w:p>
    <w:p w:rsidR="00F40B0E" w:rsidRPr="00F40B0E" w:rsidRDefault="00F40B0E" w:rsidP="00F40B0E">
      <w:pPr>
        <w:pStyle w:val="xmsonormal"/>
        <w:spacing w:before="0" w:beforeAutospacing="0" w:after="0" w:afterAutospacing="0" w:line="276" w:lineRule="auto"/>
        <w:ind w:firstLine="708"/>
        <w:jc w:val="both"/>
        <w:rPr>
          <w:b/>
          <w:bCs/>
          <w:color w:val="242424"/>
          <w:lang w:val="uk-UA"/>
        </w:rPr>
      </w:pP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Підставою розроблення проекту є необхідність реалізації екологічних прав громадян шляхом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посилення контролю в галузі охорони, збереження об’єктів та територій природно-заповідного фонду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.</w:t>
      </w:r>
      <w:r w:rsidRPr="00F40B0E">
        <w:rPr>
          <w:b/>
          <w:bCs/>
          <w:color w:val="242424"/>
          <w:lang w:val="uk-UA"/>
        </w:rPr>
        <w:t xml:space="preserve">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Натомість, збереження поточних умов користування природно-заповідним фондом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може призвести до знищення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та псування об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ru-RU"/>
        </w:rPr>
        <w:t>’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єктів та територій природно-заповідного фонду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у межах міста, а також порушення екологічних прав громадян, природоохоронного законодавства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ru-RU"/>
        </w:rPr>
        <w:t xml:space="preserve">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та регулярне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 xml:space="preserve">створення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джерел соціальної напруги.</w:t>
      </w:r>
    </w:p>
    <w:p w:rsidR="00F40B0E" w:rsidRPr="00F40B0E" w:rsidRDefault="00F40B0E" w:rsidP="00F40B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Мета і завдання прийняття рішення</w:t>
      </w:r>
    </w:p>
    <w:p w:rsidR="00F40B0E" w:rsidRPr="00F40B0E" w:rsidRDefault="00F40B0E" w:rsidP="00F40B0E">
      <w:pPr>
        <w:pStyle w:val="xmsonormal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</w:pP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Приведення у правове поле питань, що стосуються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реалізації екологічних прав громадян шляхом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посилення контролю в галузі охорони, збереження об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’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єктів та територій природно-заповідного фонду м.Києва.</w:t>
      </w:r>
    </w:p>
    <w:p w:rsidR="00F40B0E" w:rsidRPr="00F40B0E" w:rsidRDefault="00F40B0E" w:rsidP="00F40B0E">
      <w:pPr>
        <w:pStyle w:val="xmsonormal"/>
        <w:spacing w:before="0" w:beforeAutospacing="0" w:after="0" w:afterAutospacing="0"/>
        <w:rPr>
          <w:rStyle w:val="a4"/>
          <w:color w:val="242424"/>
          <w:sz w:val="28"/>
          <w:szCs w:val="28"/>
          <w:bdr w:val="none" w:sz="0" w:space="0" w:color="auto" w:frame="1"/>
        </w:rPr>
      </w:pPr>
    </w:p>
    <w:p w:rsidR="00F40B0E" w:rsidRPr="00F40B0E" w:rsidRDefault="00F40B0E" w:rsidP="00F40B0E">
      <w:pPr>
        <w:pStyle w:val="xmsonormal"/>
        <w:spacing w:before="0" w:beforeAutospacing="0" w:after="0" w:afterAutospacing="0"/>
        <w:ind w:firstLine="708"/>
        <w:rPr>
          <w:color w:val="242424"/>
        </w:rPr>
      </w:pPr>
      <w:r w:rsidRPr="00F40B0E">
        <w:rPr>
          <w:rStyle w:val="a4"/>
          <w:color w:val="242424"/>
          <w:sz w:val="28"/>
          <w:szCs w:val="28"/>
          <w:bdr w:val="none" w:sz="0" w:space="0" w:color="auto" w:frame="1"/>
        </w:rPr>
        <w:t>3. Загальна характеристика та основні положення проекту рішення</w:t>
      </w:r>
    </w:p>
    <w:p w:rsidR="00F40B0E" w:rsidRPr="00F40B0E" w:rsidRDefault="00F40B0E" w:rsidP="00F40B0E">
      <w:pPr>
        <w:pStyle w:val="xmsonormal"/>
        <w:spacing w:before="0" w:beforeAutospacing="0" w:after="0" w:afterAutospacing="0" w:line="276" w:lineRule="auto"/>
        <w:ind w:firstLine="708"/>
        <w:jc w:val="both"/>
        <w:rPr>
          <w:b/>
          <w:bCs/>
          <w:color w:val="242424"/>
          <w:sz w:val="28"/>
          <w:szCs w:val="28"/>
          <w:lang w:val="uk-UA"/>
        </w:rPr>
      </w:pP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У результаті проведення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змагань, перегонів, ралі, трофі-рейдів з використуванням джипів та квадроциклів (джипінгу) 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у межах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природно-заповідного фонду ці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 території втрачають свою екологічну цінність і перестають виконувати свою роль з охорони довкілля.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Подібні факти призводять до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 xml:space="preserve">порушення екологічних прав громадян, природоохоронного законодавства,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та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створення конфліктних ситуацій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.</w:t>
      </w:r>
      <w:r w:rsidRPr="00F40B0E">
        <w:rPr>
          <w:b/>
          <w:bCs/>
          <w:color w:val="242424"/>
          <w:lang w:val="uk-UA"/>
        </w:rPr>
        <w:t xml:space="preserve"> </w:t>
      </w:r>
      <w:r w:rsidRPr="00F40B0E">
        <w:rPr>
          <w:b/>
          <w:bCs/>
          <w:color w:val="242424"/>
          <w:sz w:val="28"/>
          <w:szCs w:val="28"/>
          <w:lang w:val="uk-UA"/>
        </w:rPr>
        <w:t xml:space="preserve">У протилежному випадку,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заборона 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проведення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змагань, перегонів, ралі, </w:t>
      </w:r>
      <w:proofErr w:type="spellStart"/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трофі</w:t>
      </w:r>
      <w:proofErr w:type="spellEnd"/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-рейдів з </w:t>
      </w:r>
      <w:proofErr w:type="spellStart"/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використуванням</w:t>
      </w:r>
      <w:proofErr w:type="spellEnd"/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  джипів та квадроциклів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(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д</w:t>
      </w:r>
      <w:proofErr w:type="spellStart"/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жипінгу</w:t>
      </w:r>
      <w:proofErr w:type="spellEnd"/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) 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у межах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природно-заповідного фонду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м. Києва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  дозволить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 захистить екологічні права громадян,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  <w:lang w:val="uk-UA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зберегти цінні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 природні території від знищення та псування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та недопустити втрату їх природної цінності.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F40B0E" w:rsidRPr="00F40B0E" w:rsidRDefault="00F40B0E" w:rsidP="00F40B0E">
      <w:pPr>
        <w:pStyle w:val="xmsonormal"/>
        <w:spacing w:before="0" w:beforeAutospacing="0" w:after="0" w:afterAutospacing="0" w:line="276" w:lineRule="auto"/>
        <w:ind w:firstLine="708"/>
        <w:jc w:val="both"/>
        <w:rPr>
          <w:b/>
          <w:bCs/>
          <w:color w:val="242424"/>
        </w:rPr>
      </w:pP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Конституція України, Закони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України «Про місцеве самоврядування в Україні»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(ст.43.п.40.ч.2), «Про охорону навколишнього природного середовища»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(ст. 15), «Про природно-заповідний фонд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України», 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 xml:space="preserve">«Про Червону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lastRenderedPageBreak/>
        <w:t xml:space="preserve">книгу України»,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положення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Водн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ого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кодекс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у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 xml:space="preserve"> України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 xml:space="preserve"> та 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Земельн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ого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 xml:space="preserve"> кодекс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  <w:lang w:val="uk-UA"/>
        </w:rPr>
        <w:t>у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 xml:space="preserve"> України.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Реалізація </w:t>
      </w:r>
      <w:proofErr w:type="spellStart"/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B0E" w:rsidRPr="00F40B0E" w:rsidRDefault="00F40B0E" w:rsidP="00F40B0E">
      <w:pPr>
        <w:pStyle w:val="a5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B0E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0E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B0E" w:rsidRPr="00F40B0E" w:rsidRDefault="00F40B0E" w:rsidP="00F40B0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B0E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F40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B0E" w:rsidRPr="00F40B0E" w:rsidRDefault="00F40B0E" w:rsidP="00F40B0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Прогноз соціально-економічних наслідків прийняття рішення</w:t>
      </w:r>
    </w:p>
    <w:p w:rsidR="00F40B0E" w:rsidRPr="00F40B0E" w:rsidRDefault="00F40B0E" w:rsidP="00F40B0E">
      <w:pPr>
        <w:pStyle w:val="xmsonormal"/>
        <w:spacing w:before="0" w:beforeAutospacing="0" w:after="0" w:afterAutospacing="0" w:line="276" w:lineRule="auto"/>
        <w:ind w:firstLine="709"/>
        <w:jc w:val="both"/>
        <w:rPr>
          <w:b/>
          <w:bCs/>
          <w:color w:val="242424"/>
        </w:rPr>
      </w:pP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Впровадження проекту рішення</w:t>
      </w:r>
      <w:r w:rsidRPr="00F40B0E">
        <w:rPr>
          <w:rStyle w:val="apple-converted-space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F40B0E">
        <w:rPr>
          <w:rStyle w:val="a4"/>
          <w:b w:val="0"/>
          <w:bCs w:val="0"/>
          <w:color w:val="242424"/>
          <w:sz w:val="28"/>
          <w:szCs w:val="28"/>
          <w:bdr w:val="none" w:sz="0" w:space="0" w:color="auto" w:frame="1"/>
        </w:rPr>
        <w:t> забезпечить посилення захисту екологічних прав громадян, контролю в галузі охорони природних ресурсів, що сприятиме їх збереженню та раціональному використанню.</w:t>
      </w:r>
    </w:p>
    <w:p w:rsidR="00F40B0E" w:rsidRP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/>
          <w:sz w:val="28"/>
          <w:szCs w:val="28"/>
          <w:lang w:val="uk-UA"/>
        </w:rPr>
        <w:t>9. Суб’єкт подання та доповідач на пленарному засіданні Київської міської ради</w:t>
      </w:r>
    </w:p>
    <w:p w:rsidR="00F40B0E" w:rsidRPr="00F40B0E" w:rsidRDefault="00F40B0E" w:rsidP="00F40B0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Суб’єктом подання та доповідачем </w:t>
      </w:r>
      <w:proofErr w:type="spellStart"/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на пленарному засіданні є депутатка Київської міської ради </w:t>
      </w:r>
      <w:r w:rsidRPr="00F40B0E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F4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:rsidR="00F40B0E" w:rsidRPr="00F40B0E" w:rsidRDefault="00F40B0E" w:rsidP="00F40B0E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0B0E" w:rsidRPr="00F40B0E" w:rsidRDefault="00F40B0E" w:rsidP="00F40B0E">
      <w:pPr>
        <w:pStyle w:val="tj"/>
        <w:spacing w:before="0" w:beforeAutospacing="0" w:after="0" w:afterAutospacing="0" w:line="276" w:lineRule="auto"/>
        <w:ind w:left="142" w:right="-2" w:hanging="142"/>
        <w:rPr>
          <w:b/>
          <w:bCs/>
          <w:color w:val="000000"/>
          <w:sz w:val="28"/>
          <w:szCs w:val="28"/>
          <w:lang w:val="uk-UA"/>
        </w:rPr>
      </w:pPr>
      <w:r w:rsidRPr="00F40B0E">
        <w:rPr>
          <w:b/>
          <w:bCs/>
          <w:color w:val="000000"/>
          <w:sz w:val="28"/>
          <w:szCs w:val="28"/>
        </w:rPr>
        <w:t>Депутат</w:t>
      </w:r>
      <w:r w:rsidRPr="00F40B0E">
        <w:rPr>
          <w:b/>
          <w:bCs/>
          <w:color w:val="000000"/>
          <w:sz w:val="28"/>
          <w:szCs w:val="28"/>
          <w:lang w:val="uk-UA"/>
        </w:rPr>
        <w:t>ка Київської міської ради                                       Ксенія СЕМЕНОВА</w:t>
      </w:r>
    </w:p>
    <w:p w:rsidR="00F40B0E" w:rsidRPr="00F40B0E" w:rsidRDefault="00F40B0E" w:rsidP="00F40B0E">
      <w:pPr>
        <w:rPr>
          <w:rFonts w:ascii="Times New Roman" w:hAnsi="Times New Roman" w:cs="Times New Roman"/>
          <w:lang w:val="uk-UA"/>
        </w:rPr>
      </w:pPr>
    </w:p>
    <w:p w:rsidR="00F40B0E" w:rsidRP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uk-UA"/>
        </w:rPr>
      </w:pPr>
    </w:p>
    <w:p w:rsidR="00F40B0E" w:rsidRP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uk-UA"/>
        </w:rPr>
      </w:pPr>
    </w:p>
    <w:p w:rsidR="00F40B0E" w:rsidRDefault="00F40B0E" w:rsidP="00F40B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40B0E" w:rsidRPr="002964A8" w:rsidRDefault="00F40B0E" w:rsidP="00F40B0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40B0E" w:rsidRPr="005E37A4" w:rsidRDefault="00F40B0E" w:rsidP="00F40B0E">
      <w:pPr>
        <w:rPr>
          <w:lang w:val="uk-UA"/>
        </w:rPr>
      </w:pPr>
    </w:p>
    <w:p w:rsidR="00386BD6" w:rsidRDefault="00386BD6"/>
    <w:sectPr w:rsidR="00386BD6" w:rsidSect="006327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1D3"/>
    <w:multiLevelType w:val="hybridMultilevel"/>
    <w:tmpl w:val="0A0E0888"/>
    <w:lvl w:ilvl="0" w:tplc="21C2659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D4914"/>
    <w:multiLevelType w:val="hybridMultilevel"/>
    <w:tmpl w:val="650259FC"/>
    <w:lvl w:ilvl="0" w:tplc="3604AA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7203947">
    <w:abstractNumId w:val="1"/>
  </w:num>
  <w:num w:numId="2" w16cid:durableId="212430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E"/>
    <w:rsid w:val="00386BD6"/>
    <w:rsid w:val="00634156"/>
    <w:rsid w:val="00CD7163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7313"/>
  <w15:chartTrackingRefBased/>
  <w15:docId w15:val="{10A29C5D-F2DF-AB43-846A-5B247DD6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0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40B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F40B0E"/>
    <w:rPr>
      <w:b/>
      <w:bCs/>
    </w:rPr>
  </w:style>
  <w:style w:type="character" w:customStyle="1" w:styleId="apple-converted-space">
    <w:name w:val="apple-converted-space"/>
    <w:basedOn w:val="a0"/>
    <w:rsid w:val="00F40B0E"/>
  </w:style>
  <w:style w:type="paragraph" w:styleId="a5">
    <w:name w:val="List Paragraph"/>
    <w:basedOn w:val="a"/>
    <w:uiPriority w:val="34"/>
    <w:qFormat/>
    <w:rsid w:val="00F40B0E"/>
    <w:pPr>
      <w:ind w:left="720"/>
      <w:contextualSpacing/>
    </w:pPr>
  </w:style>
  <w:style w:type="paragraph" w:customStyle="1" w:styleId="xmsonormal">
    <w:name w:val="x_msonormal"/>
    <w:basedOn w:val="a"/>
    <w:rsid w:val="00F40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2023-10-23T23:51:00Z</dcterms:created>
  <dcterms:modified xsi:type="dcterms:W3CDTF">2023-10-23T23:52:00Z</dcterms:modified>
</cp:coreProperties>
</file>