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1C2D" w:rsidRDefault="00F91C2D" w:rsidP="00F91C2D">
      <w:pPr>
        <w:jc w:val="center"/>
        <w:rPr>
          <w:b/>
          <w:sz w:val="20"/>
        </w:rPr>
      </w:pPr>
      <w:r>
        <w:object w:dxaOrig="78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54.9pt" o:ole="">
            <v:imagedata r:id="rId4" o:title=""/>
          </v:shape>
          <o:OLEObject Type="Embed" ProgID="CorelDRAW.Graphic.13" ShapeID="_x0000_i1025" DrawAspect="Content" ObjectID="_1692693900" r:id="rId5"/>
        </w:object>
      </w:r>
    </w:p>
    <w:p w:rsidR="00F91C2D" w:rsidRDefault="00F91C2D" w:rsidP="00F91C2D">
      <w:pPr>
        <w:spacing w:before="140"/>
        <w:jc w:val="center"/>
        <w:rPr>
          <w:b/>
          <w:spacing w:val="10"/>
          <w:szCs w:val="28"/>
        </w:rPr>
      </w:pPr>
      <w:r>
        <w:rPr>
          <w:b/>
          <w:spacing w:val="10"/>
          <w:szCs w:val="28"/>
        </w:rPr>
        <w:t>УКРАЇНА</w:t>
      </w:r>
    </w:p>
    <w:p w:rsidR="00F91C2D" w:rsidRDefault="00F91C2D" w:rsidP="00F91C2D">
      <w:pPr>
        <w:spacing w:before="160"/>
        <w:jc w:val="center"/>
        <w:rPr>
          <w:spacing w:val="10"/>
        </w:rPr>
      </w:pPr>
      <w:r>
        <w:rPr>
          <w:spacing w:val="10"/>
        </w:rPr>
        <w:t>ВИКОНАВЧИЙ ОРГАН КИЇВСЬКОЇ МІСЬКОЇ РАДИ</w:t>
      </w:r>
    </w:p>
    <w:p w:rsidR="00F91C2D" w:rsidRDefault="00F91C2D" w:rsidP="00F91C2D">
      <w:pPr>
        <w:keepNext/>
        <w:widowControl w:val="0"/>
        <w:snapToGrid w:val="0"/>
        <w:jc w:val="center"/>
        <w:outlineLvl w:val="0"/>
        <w:rPr>
          <w:spacing w:val="10"/>
        </w:rPr>
      </w:pPr>
      <w:r>
        <w:rPr>
          <w:spacing w:val="10"/>
        </w:rPr>
        <w:t>(КИЇВСЬКА МІСЬКА ДЕРЖАВНА АДМІНІСТРАЦІЯ)</w:t>
      </w:r>
    </w:p>
    <w:p w:rsidR="00F91C2D" w:rsidRDefault="00F91C2D" w:rsidP="00F91C2D">
      <w:pPr>
        <w:jc w:val="center"/>
        <w:rPr>
          <w:b/>
          <w:spacing w:val="20"/>
          <w:sz w:val="12"/>
          <w:szCs w:val="12"/>
        </w:rPr>
      </w:pPr>
    </w:p>
    <w:p w:rsidR="00F91C2D" w:rsidRDefault="00F91C2D" w:rsidP="00F91C2D">
      <w:pPr>
        <w:tabs>
          <w:tab w:val="center" w:pos="4153"/>
          <w:tab w:val="right" w:pos="8306"/>
        </w:tabs>
        <w:jc w:val="center"/>
        <w:rPr>
          <w:b/>
          <w:bCs/>
          <w:snapToGrid w:val="0"/>
          <w:szCs w:val="28"/>
        </w:rPr>
      </w:pPr>
      <w:r>
        <w:rPr>
          <w:b/>
          <w:bCs/>
          <w:snapToGrid w:val="0"/>
          <w:szCs w:val="28"/>
        </w:rPr>
        <w:t>ДЕПАРТАМЕНТ ОСВІТИ І НАУКИ</w:t>
      </w:r>
    </w:p>
    <w:p w:rsidR="00F91C2D" w:rsidRDefault="00F91C2D" w:rsidP="00F91C2D">
      <w:pPr>
        <w:tabs>
          <w:tab w:val="center" w:pos="4153"/>
          <w:tab w:val="right" w:pos="8306"/>
        </w:tabs>
        <w:jc w:val="center"/>
        <w:rPr>
          <w:b/>
          <w:bCs/>
          <w:snapToGrid w:val="0"/>
          <w:sz w:val="12"/>
          <w:szCs w:val="12"/>
        </w:rPr>
      </w:pPr>
    </w:p>
    <w:p w:rsidR="00F91C2D" w:rsidRDefault="00F91C2D" w:rsidP="00F91C2D">
      <w:pPr>
        <w:tabs>
          <w:tab w:val="center" w:pos="4153"/>
          <w:tab w:val="right" w:pos="8306"/>
        </w:tabs>
        <w:jc w:val="center"/>
        <w:rPr>
          <w:i/>
          <w:iCs/>
          <w:snapToGrid w:val="0"/>
          <w:sz w:val="20"/>
          <w:szCs w:val="20"/>
        </w:rPr>
      </w:pPr>
      <w:r>
        <w:rPr>
          <w:i/>
          <w:iCs/>
          <w:snapToGrid w:val="0"/>
          <w:sz w:val="20"/>
          <w:szCs w:val="20"/>
        </w:rPr>
        <w:t>бульвар Т. Шевченка,3, м. Київ, 01004,  тел. (044) 279 14 46</w:t>
      </w:r>
    </w:p>
    <w:p w:rsidR="00F91C2D" w:rsidRDefault="00F91C2D" w:rsidP="00F91C2D">
      <w:pPr>
        <w:tabs>
          <w:tab w:val="center" w:pos="4153"/>
          <w:tab w:val="right" w:pos="8306"/>
        </w:tabs>
        <w:jc w:val="center"/>
        <w:rPr>
          <w:i/>
          <w:iCs/>
          <w:snapToGrid w:val="0"/>
          <w:sz w:val="20"/>
          <w:szCs w:val="20"/>
        </w:rPr>
      </w:pPr>
      <w:r>
        <w:rPr>
          <w:i/>
          <w:iCs/>
          <w:snapToGrid w:val="0"/>
          <w:sz w:val="20"/>
          <w:szCs w:val="20"/>
        </w:rPr>
        <w:t>Контактний центр міста Києва (044) 15-51  Е-</w:t>
      </w:r>
      <w:r>
        <w:rPr>
          <w:i/>
          <w:iCs/>
          <w:snapToGrid w:val="0"/>
          <w:sz w:val="20"/>
          <w:szCs w:val="20"/>
          <w:lang w:val="en-US"/>
        </w:rPr>
        <w:t>mail</w:t>
      </w:r>
      <w:r>
        <w:rPr>
          <w:i/>
          <w:iCs/>
          <w:snapToGrid w:val="0"/>
          <w:sz w:val="20"/>
          <w:szCs w:val="20"/>
        </w:rPr>
        <w:t>:</w:t>
      </w:r>
      <w:proofErr w:type="spellStart"/>
      <w:r>
        <w:rPr>
          <w:i/>
          <w:iCs/>
          <w:snapToGrid w:val="0"/>
          <w:sz w:val="20"/>
          <w:szCs w:val="20"/>
          <w:lang w:val="en-US"/>
        </w:rPr>
        <w:t>osvita</w:t>
      </w:r>
      <w:proofErr w:type="spellEnd"/>
      <w:r>
        <w:rPr>
          <w:i/>
          <w:iCs/>
          <w:snapToGrid w:val="0"/>
          <w:sz w:val="20"/>
          <w:szCs w:val="20"/>
        </w:rPr>
        <w:t>@</w:t>
      </w:r>
      <w:proofErr w:type="spellStart"/>
      <w:r>
        <w:rPr>
          <w:i/>
          <w:iCs/>
          <w:snapToGrid w:val="0"/>
          <w:sz w:val="20"/>
          <w:szCs w:val="20"/>
          <w:lang w:val="en-US"/>
        </w:rPr>
        <w:t>kmda</w:t>
      </w:r>
      <w:proofErr w:type="spellEnd"/>
      <w:r>
        <w:rPr>
          <w:i/>
          <w:iCs/>
          <w:snapToGrid w:val="0"/>
          <w:sz w:val="20"/>
          <w:szCs w:val="20"/>
        </w:rPr>
        <w:t>.</w:t>
      </w:r>
      <w:proofErr w:type="spellStart"/>
      <w:r>
        <w:rPr>
          <w:i/>
          <w:iCs/>
          <w:snapToGrid w:val="0"/>
          <w:sz w:val="20"/>
          <w:szCs w:val="20"/>
          <w:lang w:val="en-US"/>
        </w:rPr>
        <w:t>gov</w:t>
      </w:r>
      <w:proofErr w:type="spellEnd"/>
      <w:r>
        <w:rPr>
          <w:i/>
          <w:iCs/>
          <w:snapToGrid w:val="0"/>
          <w:sz w:val="20"/>
          <w:szCs w:val="20"/>
        </w:rPr>
        <w:t>.</w:t>
      </w:r>
      <w:proofErr w:type="spellStart"/>
      <w:r>
        <w:rPr>
          <w:i/>
          <w:iCs/>
          <w:snapToGrid w:val="0"/>
          <w:sz w:val="20"/>
          <w:szCs w:val="20"/>
          <w:lang w:val="en-US"/>
        </w:rPr>
        <w:t>ua</w:t>
      </w:r>
      <w:proofErr w:type="spellEnd"/>
      <w:r>
        <w:rPr>
          <w:i/>
          <w:iCs/>
          <w:snapToGrid w:val="0"/>
          <w:sz w:val="20"/>
          <w:szCs w:val="20"/>
        </w:rPr>
        <w:t xml:space="preserve">  Код ЄДРПОУ 02147629</w:t>
      </w:r>
    </w:p>
    <w:p w:rsidR="00F91C2D" w:rsidRDefault="00F91C2D" w:rsidP="00F91C2D">
      <w:pPr>
        <w:tabs>
          <w:tab w:val="center" w:pos="4153"/>
          <w:tab w:val="right" w:pos="8306"/>
        </w:tabs>
        <w:jc w:val="center"/>
        <w:rPr>
          <w:i/>
          <w:iCs/>
          <w:sz w:val="12"/>
          <w:szCs w:val="12"/>
        </w:rPr>
      </w:pPr>
    </w:p>
    <w:p w:rsidR="00F91C2D" w:rsidRDefault="00F91C2D" w:rsidP="00F91C2D">
      <w:pPr>
        <w:rPr>
          <w:sz w:val="20"/>
          <w:szCs w:val="20"/>
        </w:rPr>
      </w:pPr>
      <w:r>
        <w:rPr>
          <w:noProof/>
          <w:lang w:eastAsia="uk-UA"/>
        </w:rPr>
        <mc:AlternateContent>
          <mc:Choice Requires="wps">
            <w:drawing>
              <wp:anchor distT="4294967295" distB="4294967295" distL="114300" distR="114300" simplePos="0" relativeHeight="251659264" behindDoc="0" locked="0" layoutInCell="0" allowOverlap="1" wp14:anchorId="5368C99D" wp14:editId="760B5B4E">
                <wp:simplePos x="0" y="0"/>
                <wp:positionH relativeFrom="column">
                  <wp:posOffset>15240</wp:posOffset>
                </wp:positionH>
                <wp:positionV relativeFrom="paragraph">
                  <wp:posOffset>36195</wp:posOffset>
                </wp:positionV>
                <wp:extent cx="59055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3B4C3"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85pt" to="46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" o:allowincell="f" strokeweight="4.5pt">
                <v:stroke linestyle="thickThin"/>
              </v:line>
            </w:pict>
          </mc:Fallback>
        </mc:AlternateContent>
      </w:r>
    </w:p>
    <w:p w:rsidR="00A30C98" w:rsidRDefault="00201A72" w:rsidP="006E5F05">
      <w:pPr>
        <w:ind w:left="4395" w:hanging="142"/>
        <w:jc w:val="both"/>
        <w:rPr>
          <w:color w:val="000000" w:themeColor="text1"/>
          <w:szCs w:val="28"/>
        </w:rPr>
      </w:pPr>
      <w:r>
        <w:rPr>
          <w:color w:val="000000" w:themeColor="text1"/>
          <w:szCs w:val="28"/>
        </w:rPr>
        <w:t xml:space="preserve">                </w:t>
      </w:r>
    </w:p>
    <w:p w:rsidR="00B36933" w:rsidRDefault="00B36933" w:rsidP="00B36933">
      <w:pPr>
        <w:tabs>
          <w:tab w:val="left" w:pos="851"/>
          <w:tab w:val="left" w:pos="2820"/>
        </w:tabs>
        <w:ind w:left="5529"/>
        <w:jc w:val="both"/>
        <w:rPr>
          <w:szCs w:val="28"/>
        </w:rPr>
      </w:pPr>
      <w:r>
        <w:rPr>
          <w:szCs w:val="28"/>
        </w:rPr>
        <w:t>Голові постійної комісії Київської міської ради з питань освіти і науки, сім'ї, молоді та спорту</w:t>
      </w:r>
    </w:p>
    <w:p w:rsidR="009A41BC" w:rsidRPr="00B36933" w:rsidRDefault="00B36933" w:rsidP="00B36933">
      <w:pPr>
        <w:pStyle w:val="a3"/>
        <w:tabs>
          <w:tab w:val="left" w:pos="5529"/>
          <w:tab w:val="right" w:pos="9356"/>
        </w:tabs>
        <w:ind w:left="5529"/>
        <w:rPr>
          <w:rFonts w:eastAsiaTheme="minorHAnsi"/>
          <w:sz w:val="28"/>
          <w:szCs w:val="28"/>
          <w:lang w:eastAsia="en-US"/>
        </w:rPr>
      </w:pPr>
      <w:r w:rsidRPr="00B36933">
        <w:rPr>
          <w:rFonts w:eastAsiaTheme="minorHAnsi"/>
          <w:sz w:val="28"/>
          <w:szCs w:val="28"/>
          <w:lang w:eastAsia="en-US"/>
        </w:rPr>
        <w:t>Вадимові ВАСИЛЬЧУКУ</w:t>
      </w:r>
    </w:p>
    <w:p w:rsidR="00B36933" w:rsidRDefault="00B36933" w:rsidP="00B36933">
      <w:pPr>
        <w:pStyle w:val="a3"/>
        <w:tabs>
          <w:tab w:val="left" w:pos="5529"/>
          <w:tab w:val="right" w:pos="9356"/>
        </w:tabs>
        <w:ind w:left="5529"/>
        <w:rPr>
          <w:sz w:val="28"/>
          <w:szCs w:val="28"/>
        </w:rPr>
      </w:pPr>
    </w:p>
    <w:p w:rsidR="00B36933" w:rsidRDefault="00B36933" w:rsidP="00B36933">
      <w:pPr>
        <w:jc w:val="center"/>
        <w:rPr>
          <w:rFonts w:eastAsia="Calibri"/>
        </w:rPr>
      </w:pPr>
      <w:r w:rsidRPr="00D65EE0">
        <w:rPr>
          <w:rFonts w:eastAsia="Calibri"/>
        </w:rPr>
        <w:t xml:space="preserve">Шановний </w:t>
      </w:r>
      <w:r w:rsidRPr="00562CFD">
        <w:rPr>
          <w:rFonts w:eastAsia="Calibri"/>
        </w:rPr>
        <w:t>Вадиме Васильо</w:t>
      </w:r>
      <w:r w:rsidRPr="00D65EE0">
        <w:rPr>
          <w:rFonts w:eastAsia="Calibri"/>
        </w:rPr>
        <w:t>вичу!</w:t>
      </w:r>
    </w:p>
    <w:p w:rsidR="00B36933" w:rsidRPr="00D65EE0" w:rsidRDefault="00B36933" w:rsidP="00B36933">
      <w:pPr>
        <w:jc w:val="center"/>
        <w:rPr>
          <w:rFonts w:eastAsia="Calibri"/>
        </w:rPr>
      </w:pPr>
    </w:p>
    <w:p w:rsidR="008A7985" w:rsidRDefault="008A7985" w:rsidP="00201A72">
      <w:pPr>
        <w:ind w:firstLine="708"/>
        <w:jc w:val="both"/>
      </w:pPr>
      <w:r w:rsidRPr="008A7985">
        <w:t>Департамент</w:t>
      </w:r>
      <w:r w:rsidR="006B016C">
        <w:t>ом</w:t>
      </w:r>
      <w:r w:rsidRPr="008A7985">
        <w:t xml:space="preserve"> освіти і науки</w:t>
      </w:r>
      <w:r w:rsidR="002D7294">
        <w:t xml:space="preserve"> (далі - Департамент)</w:t>
      </w:r>
      <w:r w:rsidRPr="008A7985">
        <w:t xml:space="preserve"> </w:t>
      </w:r>
      <w:r w:rsidR="00ED2D4E">
        <w:t xml:space="preserve">на доручення </w:t>
      </w:r>
      <w:r w:rsidR="009A41BC">
        <w:t>п</w:t>
      </w:r>
      <w:r w:rsidR="00201A72" w:rsidRPr="008A7985">
        <w:rPr>
          <w:szCs w:val="28"/>
        </w:rPr>
        <w:t>остійної комісії Київської міської ради з питань освіти і науки, сім'ї, молоді та спорту</w:t>
      </w:r>
      <w:r w:rsidR="00201A72">
        <w:rPr>
          <w:szCs w:val="28"/>
        </w:rPr>
        <w:t xml:space="preserve"> </w:t>
      </w:r>
      <w:r w:rsidR="00ED2D4E">
        <w:t xml:space="preserve">від 15.06.2021 № 081285-168 щодо </w:t>
      </w:r>
      <w:r w:rsidRPr="008A7985">
        <w:t>виконання пункту 1 протоколу доручень постійної комісії з питань освіти і науки, сім’ї, молоді та спорту від 19.05.2021</w:t>
      </w:r>
      <w:r w:rsidR="002D7294">
        <w:t xml:space="preserve"> </w:t>
      </w:r>
      <w:r w:rsidRPr="008A7985">
        <w:t>№ 09/10 (</w:t>
      </w:r>
      <w:proofErr w:type="spellStart"/>
      <w:r w:rsidR="00ED2D4E">
        <w:t>вх.від</w:t>
      </w:r>
      <w:proofErr w:type="spellEnd"/>
      <w:r w:rsidR="00ED2D4E">
        <w:t xml:space="preserve"> 26.05.2021 № 08/285-123), </w:t>
      </w:r>
      <w:r w:rsidRPr="008A7985">
        <w:t>враховуючи карантинні обмеження</w:t>
      </w:r>
      <w:r w:rsidR="00ED2D4E">
        <w:t>,</w:t>
      </w:r>
      <w:r w:rsidRPr="008A7985">
        <w:t xml:space="preserve"> </w:t>
      </w:r>
      <w:r w:rsidR="00ED2D4E">
        <w:rPr>
          <w:szCs w:val="28"/>
        </w:rPr>
        <w:t>08</w:t>
      </w:r>
      <w:r w:rsidR="00ED2D4E" w:rsidRPr="00D6729F">
        <w:rPr>
          <w:szCs w:val="28"/>
        </w:rPr>
        <w:t xml:space="preserve"> червня 2021 року</w:t>
      </w:r>
      <w:r w:rsidR="00ED2D4E">
        <w:rPr>
          <w:szCs w:val="28"/>
        </w:rPr>
        <w:t xml:space="preserve"> </w:t>
      </w:r>
      <w:r w:rsidR="006B016C">
        <w:t>проведено</w:t>
      </w:r>
      <w:r w:rsidRPr="008A7985">
        <w:t xml:space="preserve"> робочу зустріч щодо перевірки </w:t>
      </w:r>
      <w:r w:rsidR="00201A72">
        <w:t>фактів</w:t>
      </w:r>
      <w:r w:rsidRPr="008A7985">
        <w:t xml:space="preserve"> </w:t>
      </w:r>
      <w:r w:rsidR="00ED2D4E">
        <w:rPr>
          <w:szCs w:val="28"/>
        </w:rPr>
        <w:t xml:space="preserve">стосовно забезпечення повноцінного, якісного освітнього процесу для Тимченка Даниїла в </w:t>
      </w:r>
      <w:r w:rsidR="00ED2D4E" w:rsidRPr="004F163E">
        <w:rPr>
          <w:szCs w:val="28"/>
        </w:rPr>
        <w:t>закладі загальної середньої освіти</w:t>
      </w:r>
      <w:r w:rsidR="00ED2D4E">
        <w:rPr>
          <w:szCs w:val="28"/>
        </w:rPr>
        <w:t xml:space="preserve"> </w:t>
      </w:r>
      <w:r w:rsidR="00ED2D4E" w:rsidRPr="004F163E">
        <w:rPr>
          <w:szCs w:val="28"/>
        </w:rPr>
        <w:t>№ 168 Оболонського району міста Києва</w:t>
      </w:r>
      <w:r w:rsidR="00ED2D4E" w:rsidRPr="00D6729F">
        <w:rPr>
          <w:szCs w:val="28"/>
        </w:rPr>
        <w:t xml:space="preserve"> </w:t>
      </w:r>
      <w:r w:rsidRPr="008A7985">
        <w:t xml:space="preserve"> в онлайн форматі на платформі ZOOM.</w:t>
      </w:r>
    </w:p>
    <w:p w:rsidR="00B21DD1" w:rsidRDefault="00772B72" w:rsidP="00201A72">
      <w:pPr>
        <w:ind w:firstLine="708"/>
        <w:jc w:val="both"/>
        <w:rPr>
          <w:szCs w:val="28"/>
        </w:rPr>
      </w:pPr>
      <w:r w:rsidRPr="006340B0">
        <w:rPr>
          <w:szCs w:val="28"/>
        </w:rPr>
        <w:t>За результатами розгляду повідомляємо</w:t>
      </w:r>
      <w:r w:rsidR="00B21DD1">
        <w:rPr>
          <w:szCs w:val="28"/>
        </w:rPr>
        <w:t xml:space="preserve"> наступне.</w:t>
      </w:r>
    </w:p>
    <w:p w:rsidR="00201A72" w:rsidRPr="00251D97" w:rsidRDefault="00B36933" w:rsidP="00201A72">
      <w:pPr>
        <w:ind w:firstLine="708"/>
        <w:jc w:val="both"/>
        <w:rPr>
          <w:rFonts w:eastAsia="Times New Roman"/>
          <w:szCs w:val="28"/>
          <w:lang w:eastAsia="uk-UA"/>
        </w:rPr>
      </w:pPr>
      <w:r>
        <w:rPr>
          <w:szCs w:val="28"/>
        </w:rPr>
        <w:t>Під час</w:t>
      </w:r>
      <w:r w:rsidR="00201A72">
        <w:rPr>
          <w:szCs w:val="28"/>
        </w:rPr>
        <w:t xml:space="preserve"> робоч</w:t>
      </w:r>
      <w:r>
        <w:rPr>
          <w:szCs w:val="28"/>
        </w:rPr>
        <w:t>ої</w:t>
      </w:r>
      <w:r w:rsidR="00201A72">
        <w:rPr>
          <w:szCs w:val="28"/>
        </w:rPr>
        <w:t xml:space="preserve"> зустрічі </w:t>
      </w:r>
      <w:r>
        <w:rPr>
          <w:szCs w:val="28"/>
        </w:rPr>
        <w:t>за Вашої участі працювали:</w:t>
      </w:r>
      <w:r w:rsidR="00201A72">
        <w:rPr>
          <w:szCs w:val="28"/>
        </w:rPr>
        <w:t xml:space="preserve"> </w:t>
      </w:r>
      <w:r w:rsidR="00201A72" w:rsidRPr="009833B9">
        <w:rPr>
          <w:szCs w:val="28"/>
        </w:rPr>
        <w:t xml:space="preserve">Богдана </w:t>
      </w:r>
      <w:proofErr w:type="spellStart"/>
      <w:r w:rsidR="00201A72" w:rsidRPr="009833B9">
        <w:rPr>
          <w:szCs w:val="28"/>
        </w:rPr>
        <w:t>Тимощук</w:t>
      </w:r>
      <w:proofErr w:type="spellEnd"/>
      <w:r w:rsidRPr="00B36933">
        <w:rPr>
          <w:szCs w:val="28"/>
        </w:rPr>
        <w:t xml:space="preserve"> </w:t>
      </w:r>
      <w:r>
        <w:rPr>
          <w:szCs w:val="28"/>
        </w:rPr>
        <w:t>д</w:t>
      </w:r>
      <w:r w:rsidRPr="009833B9">
        <w:rPr>
          <w:szCs w:val="28"/>
        </w:rPr>
        <w:t>епутат Київської міської ради</w:t>
      </w:r>
      <w:r w:rsidR="00201A72" w:rsidRPr="009833B9">
        <w:rPr>
          <w:szCs w:val="28"/>
        </w:rPr>
        <w:t>,</w:t>
      </w:r>
      <w:r w:rsidR="00201A72">
        <w:rPr>
          <w:szCs w:val="28"/>
        </w:rPr>
        <w:t xml:space="preserve"> </w:t>
      </w:r>
      <w:r w:rsidR="00201A72" w:rsidRPr="00251D97">
        <w:rPr>
          <w:szCs w:val="28"/>
        </w:rPr>
        <w:t>Зоя Ярош</w:t>
      </w:r>
      <w:r w:rsidR="009A41BC">
        <w:rPr>
          <w:szCs w:val="28"/>
        </w:rPr>
        <w:t>,</w:t>
      </w:r>
      <w:r w:rsidR="00201A72" w:rsidRPr="00251D97">
        <w:rPr>
          <w:szCs w:val="28"/>
        </w:rPr>
        <w:t xml:space="preserve"> Вероніка Демченко, помічниця депутата Сергія Тарана, </w:t>
      </w:r>
      <w:r w:rsidR="00201A72">
        <w:rPr>
          <w:szCs w:val="28"/>
        </w:rPr>
        <w:t xml:space="preserve">заступника </w:t>
      </w:r>
      <w:r w:rsidR="00201A72" w:rsidRPr="00E1648B">
        <w:rPr>
          <w:szCs w:val="28"/>
        </w:rPr>
        <w:t>голов</w:t>
      </w:r>
      <w:r w:rsidR="00201A72">
        <w:rPr>
          <w:szCs w:val="28"/>
        </w:rPr>
        <w:t>и</w:t>
      </w:r>
      <w:r w:rsidR="00201A72" w:rsidRPr="00E1648B">
        <w:rPr>
          <w:szCs w:val="28"/>
        </w:rPr>
        <w:t xml:space="preserve"> постійної комісії Київської міської ра</w:t>
      </w:r>
      <w:r w:rsidR="00201A72">
        <w:rPr>
          <w:szCs w:val="28"/>
        </w:rPr>
        <w:t>ди з питань освіти і науки, сім</w:t>
      </w:r>
      <w:r w:rsidR="00201A72" w:rsidRPr="000E76FA">
        <w:rPr>
          <w:szCs w:val="28"/>
        </w:rPr>
        <w:t>’</w:t>
      </w:r>
      <w:r w:rsidR="00201A72" w:rsidRPr="00E1648B">
        <w:rPr>
          <w:szCs w:val="28"/>
        </w:rPr>
        <w:t>ї, молоді та спорту</w:t>
      </w:r>
      <w:r w:rsidR="00201A72">
        <w:rPr>
          <w:szCs w:val="28"/>
        </w:rPr>
        <w:t xml:space="preserve">; </w:t>
      </w:r>
      <w:r w:rsidR="00201A72" w:rsidRPr="006F29C9">
        <w:rPr>
          <w:szCs w:val="28"/>
        </w:rPr>
        <w:t>Валентин</w:t>
      </w:r>
      <w:r w:rsidR="00201A72">
        <w:rPr>
          <w:szCs w:val="28"/>
        </w:rPr>
        <w:t>а Бобир,</w:t>
      </w:r>
      <w:r w:rsidR="00201A72" w:rsidRPr="009833B9">
        <w:rPr>
          <w:szCs w:val="28"/>
        </w:rPr>
        <w:t xml:space="preserve"> </w:t>
      </w:r>
      <w:r w:rsidR="00201A72" w:rsidRPr="006F29C9">
        <w:rPr>
          <w:szCs w:val="28"/>
        </w:rPr>
        <w:t>начальник відділу початкової освіти управління роботи із закладами загальної середньої та дошкільної освіти департаменту інституційного аудиту</w:t>
      </w:r>
      <w:r w:rsidR="00201A72" w:rsidRPr="009833B9">
        <w:rPr>
          <w:szCs w:val="28"/>
        </w:rPr>
        <w:t xml:space="preserve"> Державної служби якості освіти України</w:t>
      </w:r>
      <w:r w:rsidR="00201A72">
        <w:rPr>
          <w:szCs w:val="28"/>
        </w:rPr>
        <w:t xml:space="preserve">; </w:t>
      </w:r>
      <w:r w:rsidR="00201A72" w:rsidRPr="006F29C9">
        <w:rPr>
          <w:szCs w:val="28"/>
        </w:rPr>
        <w:t xml:space="preserve"> </w:t>
      </w:r>
      <w:r w:rsidR="00201A72">
        <w:rPr>
          <w:szCs w:val="28"/>
        </w:rPr>
        <w:t xml:space="preserve">Любов </w:t>
      </w:r>
      <w:proofErr w:type="spellStart"/>
      <w:r w:rsidR="00201A72">
        <w:rPr>
          <w:szCs w:val="28"/>
        </w:rPr>
        <w:t>Ріяко</w:t>
      </w:r>
      <w:proofErr w:type="spellEnd"/>
      <w:r w:rsidR="00201A72">
        <w:rPr>
          <w:szCs w:val="28"/>
        </w:rPr>
        <w:t xml:space="preserve">, заступник </w:t>
      </w:r>
      <w:proofErr w:type="spellStart"/>
      <w:r w:rsidR="00201A72" w:rsidRPr="009E3C85">
        <w:rPr>
          <w:szCs w:val="28"/>
        </w:rPr>
        <w:t>заступник</w:t>
      </w:r>
      <w:proofErr w:type="spellEnd"/>
      <w:r w:rsidR="00201A72" w:rsidRPr="009E3C85">
        <w:rPr>
          <w:szCs w:val="28"/>
        </w:rPr>
        <w:t xml:space="preserve"> директора Департаменту</w:t>
      </w:r>
      <w:r w:rsidR="00201A72" w:rsidRPr="00A539B5">
        <w:rPr>
          <w:szCs w:val="28"/>
        </w:rPr>
        <w:t xml:space="preserve"> </w:t>
      </w:r>
      <w:r w:rsidR="00201A72" w:rsidRPr="00C42F62">
        <w:rPr>
          <w:szCs w:val="28"/>
        </w:rPr>
        <w:t>соціальної політики</w:t>
      </w:r>
      <w:r w:rsidR="00201A72">
        <w:rPr>
          <w:szCs w:val="28"/>
        </w:rPr>
        <w:t>;</w:t>
      </w:r>
      <w:r w:rsidR="00201A72" w:rsidRPr="00A539B5">
        <w:rPr>
          <w:szCs w:val="28"/>
        </w:rPr>
        <w:t xml:space="preserve"> </w:t>
      </w:r>
      <w:r w:rsidR="00201A72">
        <w:rPr>
          <w:szCs w:val="28"/>
        </w:rPr>
        <w:t xml:space="preserve">Ірина  Романова, </w:t>
      </w:r>
      <w:r w:rsidR="00201A72" w:rsidRPr="00A539B5">
        <w:rPr>
          <w:szCs w:val="28"/>
        </w:rPr>
        <w:t xml:space="preserve">начальник відділу захисту прав дітей </w:t>
      </w:r>
      <w:r w:rsidR="00201A72" w:rsidRPr="00C42F62">
        <w:rPr>
          <w:szCs w:val="28"/>
        </w:rPr>
        <w:t>Служби у справах дітей та сім’ї</w:t>
      </w:r>
      <w:r w:rsidR="00201A72">
        <w:rPr>
          <w:szCs w:val="28"/>
        </w:rPr>
        <w:t>;</w:t>
      </w:r>
      <w:r w:rsidR="00201A72" w:rsidRPr="00A539B5">
        <w:rPr>
          <w:szCs w:val="28"/>
        </w:rPr>
        <w:t xml:space="preserve"> Ір</w:t>
      </w:r>
      <w:r w:rsidR="00201A72">
        <w:rPr>
          <w:szCs w:val="28"/>
        </w:rPr>
        <w:t xml:space="preserve">ина Борисова, </w:t>
      </w:r>
      <w:r w:rsidR="00201A72" w:rsidRPr="00A539B5">
        <w:rPr>
          <w:szCs w:val="28"/>
        </w:rPr>
        <w:t>завідуюча офтальмологічним відділенням № 4 Солом’янського району міста Києва</w:t>
      </w:r>
      <w:r w:rsidR="00201A72">
        <w:rPr>
          <w:szCs w:val="28"/>
        </w:rPr>
        <w:t xml:space="preserve">, як </w:t>
      </w:r>
      <w:r w:rsidR="00201A72" w:rsidRPr="009833B9">
        <w:rPr>
          <w:rFonts w:eastAsia="Times New Roman"/>
          <w:szCs w:val="28"/>
          <w:lang w:eastAsia="uk-UA"/>
        </w:rPr>
        <w:t xml:space="preserve"> </w:t>
      </w:r>
      <w:r w:rsidR="00201A72">
        <w:rPr>
          <w:szCs w:val="28"/>
        </w:rPr>
        <w:t>п</w:t>
      </w:r>
      <w:r w:rsidR="00201A72" w:rsidRPr="009833B9">
        <w:rPr>
          <w:szCs w:val="28"/>
        </w:rPr>
        <w:t>редставник</w:t>
      </w:r>
      <w:r w:rsidR="00201A72">
        <w:rPr>
          <w:szCs w:val="28"/>
        </w:rPr>
        <w:t xml:space="preserve"> </w:t>
      </w:r>
      <w:r w:rsidR="00201A72" w:rsidRPr="009833B9">
        <w:rPr>
          <w:szCs w:val="28"/>
        </w:rPr>
        <w:t>Департаменту охорони здоров’я</w:t>
      </w:r>
      <w:r w:rsidR="00201A72">
        <w:rPr>
          <w:szCs w:val="28"/>
        </w:rPr>
        <w:t>;</w:t>
      </w:r>
      <w:r w:rsidR="00201A72" w:rsidRPr="009833B9">
        <w:rPr>
          <w:rFonts w:eastAsia="Times New Roman"/>
          <w:szCs w:val="28"/>
          <w:lang w:eastAsia="uk-UA"/>
        </w:rPr>
        <w:t xml:space="preserve"> </w:t>
      </w:r>
      <w:r w:rsidR="00201A72">
        <w:rPr>
          <w:szCs w:val="28"/>
        </w:rPr>
        <w:t>п</w:t>
      </w:r>
      <w:r w:rsidR="00201A72" w:rsidRPr="009833B9">
        <w:rPr>
          <w:szCs w:val="28"/>
        </w:rPr>
        <w:t>редставник</w:t>
      </w:r>
      <w:r w:rsidR="00201A72">
        <w:rPr>
          <w:szCs w:val="28"/>
        </w:rPr>
        <w:t>и</w:t>
      </w:r>
      <w:r w:rsidR="00201A72" w:rsidRPr="00C42F62">
        <w:rPr>
          <w:szCs w:val="28"/>
        </w:rPr>
        <w:t xml:space="preserve"> Департамент</w:t>
      </w:r>
      <w:r w:rsidR="00201A72">
        <w:rPr>
          <w:szCs w:val="28"/>
        </w:rPr>
        <w:t>у</w:t>
      </w:r>
      <w:r w:rsidR="00201A72" w:rsidRPr="00C42F62">
        <w:rPr>
          <w:szCs w:val="28"/>
        </w:rPr>
        <w:t xml:space="preserve"> освіти і науки</w:t>
      </w:r>
      <w:r w:rsidR="00201A72">
        <w:rPr>
          <w:szCs w:val="28"/>
        </w:rPr>
        <w:t xml:space="preserve">: Олена </w:t>
      </w:r>
      <w:proofErr w:type="spellStart"/>
      <w:r w:rsidR="00201A72">
        <w:rPr>
          <w:szCs w:val="28"/>
        </w:rPr>
        <w:t>Бохно</w:t>
      </w:r>
      <w:proofErr w:type="spellEnd"/>
      <w:r w:rsidR="00201A72">
        <w:rPr>
          <w:szCs w:val="28"/>
        </w:rPr>
        <w:t xml:space="preserve">, начальник управління дошкільної, загальної середньої та позашкільної освіти; </w:t>
      </w:r>
      <w:r w:rsidR="00201A72" w:rsidRPr="00BD44E8">
        <w:rPr>
          <w:szCs w:val="28"/>
        </w:rPr>
        <w:t xml:space="preserve">Олена </w:t>
      </w:r>
      <w:proofErr w:type="spellStart"/>
      <w:r w:rsidR="00201A72" w:rsidRPr="00BD44E8">
        <w:rPr>
          <w:szCs w:val="28"/>
        </w:rPr>
        <w:t>Трав’янова</w:t>
      </w:r>
      <w:proofErr w:type="spellEnd"/>
      <w:r w:rsidR="00201A72">
        <w:rPr>
          <w:szCs w:val="28"/>
        </w:rPr>
        <w:t xml:space="preserve">, </w:t>
      </w:r>
      <w:r w:rsidR="00201A72" w:rsidRPr="00BD44E8">
        <w:rPr>
          <w:szCs w:val="28"/>
        </w:rPr>
        <w:t>заступник начальника управління - начальник відділу фінансів установ освіти</w:t>
      </w:r>
      <w:r w:rsidR="00201A72">
        <w:rPr>
          <w:szCs w:val="28"/>
        </w:rPr>
        <w:t xml:space="preserve">, </w:t>
      </w:r>
      <w:r w:rsidR="00201A72" w:rsidRPr="009D2A81">
        <w:rPr>
          <w:szCs w:val="28"/>
        </w:rPr>
        <w:t>Т</w:t>
      </w:r>
      <w:r w:rsidR="00201A72">
        <w:rPr>
          <w:szCs w:val="28"/>
        </w:rPr>
        <w:t xml:space="preserve">етяна </w:t>
      </w:r>
      <w:r w:rsidR="00201A72" w:rsidRPr="003140A6">
        <w:rPr>
          <w:szCs w:val="28"/>
        </w:rPr>
        <w:t>Грищенко</w:t>
      </w:r>
      <w:r w:rsidR="00201A72">
        <w:rPr>
          <w:szCs w:val="28"/>
        </w:rPr>
        <w:t xml:space="preserve">, завідуюча сектору інклюзивного навчання, </w:t>
      </w:r>
      <w:r w:rsidR="00201A72" w:rsidRPr="00A539B5">
        <w:rPr>
          <w:szCs w:val="28"/>
        </w:rPr>
        <w:t xml:space="preserve">Алла </w:t>
      </w:r>
      <w:r w:rsidR="00201A72">
        <w:rPr>
          <w:szCs w:val="28"/>
        </w:rPr>
        <w:t>Березовська, заступник</w:t>
      </w:r>
      <w:r w:rsidR="00201A72" w:rsidRPr="00A539B5">
        <w:rPr>
          <w:szCs w:val="28"/>
        </w:rPr>
        <w:t xml:space="preserve"> директора</w:t>
      </w:r>
      <w:r w:rsidR="00201A72">
        <w:rPr>
          <w:szCs w:val="28"/>
        </w:rPr>
        <w:t xml:space="preserve"> </w:t>
      </w:r>
      <w:r w:rsidR="00201A72" w:rsidRPr="00A539B5">
        <w:rPr>
          <w:szCs w:val="28"/>
        </w:rPr>
        <w:t xml:space="preserve">КНП </w:t>
      </w:r>
      <w:r w:rsidR="00201A72">
        <w:rPr>
          <w:szCs w:val="28"/>
        </w:rPr>
        <w:t>«ОСВІТНЬОЇ АГЕНЦІЇ МІСТА КИЄВА», Л</w:t>
      </w:r>
      <w:r w:rsidR="00201A72" w:rsidRPr="00A539B5">
        <w:rPr>
          <w:szCs w:val="28"/>
        </w:rPr>
        <w:t xml:space="preserve">юдмила </w:t>
      </w:r>
      <w:proofErr w:type="spellStart"/>
      <w:r w:rsidR="00201A72">
        <w:rPr>
          <w:szCs w:val="28"/>
        </w:rPr>
        <w:t>Тищук</w:t>
      </w:r>
      <w:proofErr w:type="spellEnd"/>
      <w:r w:rsidR="00201A72">
        <w:rPr>
          <w:szCs w:val="28"/>
        </w:rPr>
        <w:t xml:space="preserve">, </w:t>
      </w:r>
      <w:r w:rsidR="00201A72" w:rsidRPr="00A539B5">
        <w:rPr>
          <w:szCs w:val="28"/>
        </w:rPr>
        <w:t xml:space="preserve">начальник відділу інспектування та освітнього аудиту навчальних закладів КНП «ОСВІТНЬОЇ </w:t>
      </w:r>
      <w:r w:rsidR="00201A72" w:rsidRPr="00C42F62">
        <w:rPr>
          <w:rFonts w:eastAsia="Times New Roman"/>
          <w:szCs w:val="28"/>
          <w:lang w:eastAsia="uk-UA"/>
        </w:rPr>
        <w:lastRenderedPageBreak/>
        <w:t>АГЕНЦІЇ МІСТА КИЄВА»</w:t>
      </w:r>
      <w:r w:rsidR="00201A72">
        <w:rPr>
          <w:rFonts w:eastAsia="Times New Roman"/>
          <w:szCs w:val="28"/>
          <w:lang w:eastAsia="uk-UA"/>
        </w:rPr>
        <w:t xml:space="preserve">; </w:t>
      </w:r>
      <w:r w:rsidR="00201A72">
        <w:rPr>
          <w:szCs w:val="28"/>
        </w:rPr>
        <w:t>п</w:t>
      </w:r>
      <w:r w:rsidR="00201A72" w:rsidRPr="009833B9">
        <w:rPr>
          <w:szCs w:val="28"/>
        </w:rPr>
        <w:t>редставник</w:t>
      </w:r>
      <w:r w:rsidR="00201A72">
        <w:rPr>
          <w:szCs w:val="28"/>
        </w:rPr>
        <w:t>и</w:t>
      </w:r>
      <w:r w:rsidR="00201A72" w:rsidRPr="009833B9">
        <w:rPr>
          <w:rFonts w:eastAsia="Times New Roman"/>
          <w:szCs w:val="28"/>
          <w:lang w:eastAsia="uk-UA"/>
        </w:rPr>
        <w:t xml:space="preserve"> </w:t>
      </w:r>
      <w:r w:rsidR="00201A72">
        <w:rPr>
          <w:rFonts w:eastAsia="Times New Roman"/>
          <w:szCs w:val="28"/>
          <w:lang w:eastAsia="uk-UA"/>
        </w:rPr>
        <w:t>у</w:t>
      </w:r>
      <w:r w:rsidR="00201A72" w:rsidRPr="009833B9">
        <w:rPr>
          <w:szCs w:val="28"/>
        </w:rPr>
        <w:t>правління освіти Оболонської районної в місті Києві державної адміністрації</w:t>
      </w:r>
      <w:r w:rsidR="00201A72">
        <w:rPr>
          <w:szCs w:val="28"/>
        </w:rPr>
        <w:t>:</w:t>
      </w:r>
      <w:r w:rsidR="00201A72" w:rsidRPr="009833B9">
        <w:rPr>
          <w:rFonts w:eastAsia="Times New Roman"/>
          <w:szCs w:val="28"/>
          <w:lang w:eastAsia="uk-UA"/>
        </w:rPr>
        <w:t xml:space="preserve"> Олексій Пономаренко</w:t>
      </w:r>
      <w:r w:rsidR="00201A72">
        <w:rPr>
          <w:rFonts w:eastAsia="Times New Roman"/>
          <w:szCs w:val="28"/>
          <w:lang w:eastAsia="uk-UA"/>
        </w:rPr>
        <w:t xml:space="preserve">, </w:t>
      </w:r>
      <w:r w:rsidR="00201A72" w:rsidRPr="009833B9">
        <w:rPr>
          <w:rFonts w:eastAsia="Times New Roman"/>
          <w:szCs w:val="28"/>
          <w:lang w:eastAsia="uk-UA"/>
        </w:rPr>
        <w:t>заступник начальника управління освіти</w:t>
      </w:r>
      <w:r w:rsidR="00201A72">
        <w:rPr>
          <w:rFonts w:eastAsia="Times New Roman"/>
          <w:szCs w:val="28"/>
          <w:lang w:eastAsia="uk-UA"/>
        </w:rPr>
        <w:t>,</w:t>
      </w:r>
      <w:r w:rsidR="00201A72" w:rsidRPr="009833B9">
        <w:rPr>
          <w:rFonts w:eastAsia="Times New Roman"/>
          <w:szCs w:val="28"/>
          <w:lang w:eastAsia="uk-UA"/>
        </w:rPr>
        <w:t xml:space="preserve"> Світлана </w:t>
      </w:r>
      <w:proofErr w:type="spellStart"/>
      <w:r w:rsidR="00201A72" w:rsidRPr="009833B9">
        <w:rPr>
          <w:rFonts w:eastAsia="Times New Roman"/>
          <w:szCs w:val="28"/>
          <w:lang w:eastAsia="uk-UA"/>
        </w:rPr>
        <w:t>Удовик</w:t>
      </w:r>
      <w:proofErr w:type="spellEnd"/>
      <w:r w:rsidR="00201A72">
        <w:rPr>
          <w:rFonts w:eastAsia="Times New Roman"/>
          <w:szCs w:val="28"/>
          <w:lang w:eastAsia="uk-UA"/>
        </w:rPr>
        <w:t>,</w:t>
      </w:r>
      <w:r w:rsidR="00201A72" w:rsidRPr="007D3A51">
        <w:rPr>
          <w:rFonts w:eastAsia="Times New Roman"/>
          <w:szCs w:val="28"/>
          <w:lang w:eastAsia="uk-UA"/>
        </w:rPr>
        <w:t xml:space="preserve"> </w:t>
      </w:r>
      <w:r w:rsidR="00201A72" w:rsidRPr="009833B9">
        <w:rPr>
          <w:rFonts w:eastAsia="Times New Roman"/>
          <w:szCs w:val="28"/>
          <w:lang w:eastAsia="uk-UA"/>
        </w:rPr>
        <w:t>керівник планової групи  централізованої бухгалтерії управління освіти</w:t>
      </w:r>
      <w:r w:rsidR="00201A72">
        <w:rPr>
          <w:rFonts w:eastAsia="Times New Roman"/>
          <w:szCs w:val="28"/>
          <w:lang w:eastAsia="uk-UA"/>
        </w:rPr>
        <w:t>,</w:t>
      </w:r>
      <w:r w:rsidR="00201A72" w:rsidRPr="00C366B5">
        <w:rPr>
          <w:rFonts w:eastAsia="Times New Roman"/>
          <w:szCs w:val="28"/>
          <w:lang w:eastAsia="uk-UA"/>
        </w:rPr>
        <w:t xml:space="preserve"> </w:t>
      </w:r>
      <w:r w:rsidR="00201A72">
        <w:rPr>
          <w:rFonts w:eastAsia="Times New Roman"/>
          <w:szCs w:val="28"/>
          <w:lang w:eastAsia="uk-UA"/>
        </w:rPr>
        <w:t xml:space="preserve">Анжела Циганок, </w:t>
      </w:r>
      <w:r w:rsidR="00201A72" w:rsidRPr="00D97360">
        <w:rPr>
          <w:rFonts w:eastAsia="Times New Roman"/>
          <w:szCs w:val="28"/>
          <w:lang w:eastAsia="uk-UA"/>
        </w:rPr>
        <w:t>головний спеціаліст відділу загальної середньої освіти</w:t>
      </w:r>
      <w:r w:rsidR="00201A72">
        <w:rPr>
          <w:szCs w:val="28"/>
        </w:rPr>
        <w:t>;</w:t>
      </w:r>
      <w:r w:rsidR="00201A72" w:rsidRPr="009833B9">
        <w:rPr>
          <w:rFonts w:eastAsia="Times New Roman"/>
          <w:szCs w:val="28"/>
          <w:lang w:eastAsia="uk-UA"/>
        </w:rPr>
        <w:t xml:space="preserve"> </w:t>
      </w:r>
      <w:r w:rsidR="00201A72" w:rsidRPr="00D97360">
        <w:rPr>
          <w:rFonts w:eastAsia="Times New Roman"/>
          <w:szCs w:val="28"/>
          <w:lang w:eastAsia="uk-UA"/>
        </w:rPr>
        <w:t xml:space="preserve">Наталія </w:t>
      </w:r>
      <w:r w:rsidR="00201A72">
        <w:rPr>
          <w:rFonts w:eastAsia="Times New Roman"/>
          <w:szCs w:val="28"/>
          <w:lang w:eastAsia="uk-UA"/>
        </w:rPr>
        <w:t xml:space="preserve"> Кравчук, </w:t>
      </w:r>
      <w:r w:rsidR="00201A72" w:rsidRPr="00D97360">
        <w:rPr>
          <w:rFonts w:eastAsia="Times New Roman"/>
          <w:szCs w:val="28"/>
          <w:lang w:eastAsia="uk-UA"/>
        </w:rPr>
        <w:t>директор</w:t>
      </w:r>
      <w:r w:rsidR="00201A72">
        <w:rPr>
          <w:rFonts w:eastAsia="Times New Roman"/>
          <w:szCs w:val="28"/>
          <w:lang w:eastAsia="uk-UA"/>
        </w:rPr>
        <w:t xml:space="preserve"> школи № 168,</w:t>
      </w:r>
      <w:r w:rsidR="00201A72" w:rsidRPr="009833B9">
        <w:rPr>
          <w:szCs w:val="28"/>
        </w:rPr>
        <w:t xml:space="preserve"> </w:t>
      </w:r>
      <w:r w:rsidR="00201A72">
        <w:rPr>
          <w:rFonts w:eastAsia="Times New Roman"/>
          <w:szCs w:val="28"/>
          <w:lang w:eastAsia="uk-UA"/>
        </w:rPr>
        <w:t xml:space="preserve">Вікторія </w:t>
      </w:r>
      <w:proofErr w:type="spellStart"/>
      <w:r w:rsidR="00201A72">
        <w:rPr>
          <w:rFonts w:eastAsia="Times New Roman"/>
          <w:szCs w:val="28"/>
          <w:lang w:eastAsia="uk-UA"/>
        </w:rPr>
        <w:t>Заярнюк</w:t>
      </w:r>
      <w:proofErr w:type="spellEnd"/>
      <w:r w:rsidR="00201A72">
        <w:rPr>
          <w:rFonts w:eastAsia="Times New Roman"/>
          <w:szCs w:val="28"/>
          <w:lang w:eastAsia="uk-UA"/>
        </w:rPr>
        <w:t xml:space="preserve">, </w:t>
      </w:r>
      <w:r w:rsidR="00201A72" w:rsidRPr="00D97360">
        <w:rPr>
          <w:rFonts w:eastAsia="Times New Roman"/>
          <w:szCs w:val="28"/>
          <w:lang w:eastAsia="uk-UA"/>
        </w:rPr>
        <w:t>заступник директора</w:t>
      </w:r>
      <w:r w:rsidR="00201A72">
        <w:rPr>
          <w:rFonts w:eastAsia="Times New Roman"/>
          <w:szCs w:val="28"/>
          <w:lang w:eastAsia="uk-UA"/>
        </w:rPr>
        <w:t xml:space="preserve"> з навчально-виховної роботи</w:t>
      </w:r>
      <w:r w:rsidR="00201A72" w:rsidRPr="009833B9">
        <w:rPr>
          <w:szCs w:val="28"/>
        </w:rPr>
        <w:t xml:space="preserve"> </w:t>
      </w:r>
      <w:r w:rsidR="00201A72">
        <w:rPr>
          <w:szCs w:val="28"/>
        </w:rPr>
        <w:t xml:space="preserve">школи № 168; </w:t>
      </w:r>
      <w:r w:rsidR="00201A72">
        <w:rPr>
          <w:rFonts w:eastAsia="Times New Roman"/>
          <w:szCs w:val="28"/>
          <w:lang w:eastAsia="uk-UA"/>
        </w:rPr>
        <w:t>п</w:t>
      </w:r>
      <w:r w:rsidR="00201A72" w:rsidRPr="00C42F62">
        <w:rPr>
          <w:rFonts w:eastAsia="Times New Roman"/>
          <w:szCs w:val="28"/>
          <w:lang w:eastAsia="uk-UA"/>
        </w:rPr>
        <w:t xml:space="preserve">редставники </w:t>
      </w:r>
      <w:r w:rsidR="00201A72">
        <w:rPr>
          <w:rFonts w:eastAsia="Times New Roman"/>
          <w:szCs w:val="28"/>
          <w:lang w:eastAsia="uk-UA"/>
        </w:rPr>
        <w:t>і</w:t>
      </w:r>
      <w:r w:rsidR="00201A72" w:rsidRPr="00C42F62">
        <w:rPr>
          <w:rFonts w:eastAsia="Times New Roman"/>
          <w:szCs w:val="28"/>
          <w:lang w:eastAsia="uk-UA"/>
        </w:rPr>
        <w:t xml:space="preserve">нклюзивно-ресурсних центрів міста Києва: </w:t>
      </w:r>
      <w:r w:rsidR="00201A72">
        <w:rPr>
          <w:rFonts w:eastAsia="Times New Roman"/>
          <w:szCs w:val="28"/>
          <w:lang w:eastAsia="uk-UA"/>
        </w:rPr>
        <w:t>Тетяна</w:t>
      </w:r>
      <w:r w:rsidR="00201A72" w:rsidRPr="003E51A2">
        <w:rPr>
          <w:rFonts w:eastAsia="Times New Roman"/>
          <w:szCs w:val="28"/>
          <w:lang w:eastAsia="uk-UA"/>
        </w:rPr>
        <w:t xml:space="preserve"> </w:t>
      </w:r>
      <w:r w:rsidR="00201A72">
        <w:rPr>
          <w:rFonts w:eastAsia="Times New Roman"/>
          <w:szCs w:val="28"/>
          <w:lang w:eastAsia="uk-UA"/>
        </w:rPr>
        <w:t xml:space="preserve">Гребенюк, </w:t>
      </w:r>
      <w:r w:rsidR="00201A72" w:rsidRPr="003E51A2">
        <w:rPr>
          <w:rFonts w:eastAsia="Times New Roman"/>
          <w:szCs w:val="28"/>
          <w:lang w:eastAsia="uk-UA"/>
        </w:rPr>
        <w:t>вчитель-тифлопедагог</w:t>
      </w:r>
      <w:r w:rsidR="00201A72">
        <w:rPr>
          <w:rFonts w:eastAsia="Times New Roman"/>
          <w:szCs w:val="28"/>
          <w:lang w:eastAsia="uk-UA"/>
        </w:rPr>
        <w:t>, кандидат психологічних наук, Олександр</w:t>
      </w:r>
      <w:r w:rsidR="00201A72" w:rsidRPr="003E51A2">
        <w:rPr>
          <w:rFonts w:eastAsia="Times New Roman"/>
          <w:szCs w:val="28"/>
          <w:lang w:eastAsia="uk-UA"/>
        </w:rPr>
        <w:t xml:space="preserve"> </w:t>
      </w:r>
      <w:r w:rsidR="00201A72">
        <w:rPr>
          <w:rFonts w:eastAsia="Times New Roman"/>
          <w:szCs w:val="28"/>
          <w:lang w:eastAsia="uk-UA"/>
        </w:rPr>
        <w:t xml:space="preserve">Гуляк, </w:t>
      </w:r>
      <w:r w:rsidR="00201A72" w:rsidRPr="003E51A2">
        <w:rPr>
          <w:rFonts w:eastAsia="Times New Roman"/>
          <w:szCs w:val="28"/>
          <w:lang w:eastAsia="uk-UA"/>
        </w:rPr>
        <w:t>вчитель-</w:t>
      </w:r>
      <w:proofErr w:type="spellStart"/>
      <w:r w:rsidR="00201A72" w:rsidRPr="003E51A2">
        <w:rPr>
          <w:rFonts w:eastAsia="Times New Roman"/>
          <w:szCs w:val="28"/>
          <w:lang w:eastAsia="uk-UA"/>
        </w:rPr>
        <w:t>реабілітолог</w:t>
      </w:r>
      <w:proofErr w:type="spellEnd"/>
      <w:r w:rsidR="00201A72">
        <w:rPr>
          <w:rFonts w:eastAsia="Times New Roman"/>
          <w:szCs w:val="28"/>
          <w:lang w:eastAsia="uk-UA"/>
        </w:rPr>
        <w:t xml:space="preserve">, </w:t>
      </w:r>
      <w:r w:rsidR="00201A72">
        <w:rPr>
          <w:szCs w:val="28"/>
        </w:rPr>
        <w:t xml:space="preserve">Алла </w:t>
      </w:r>
      <w:proofErr w:type="spellStart"/>
      <w:r w:rsidR="00201A72">
        <w:rPr>
          <w:szCs w:val="28"/>
        </w:rPr>
        <w:t>Онанко</w:t>
      </w:r>
      <w:proofErr w:type="spellEnd"/>
      <w:r w:rsidR="00201A72">
        <w:rPr>
          <w:szCs w:val="28"/>
        </w:rPr>
        <w:t xml:space="preserve">, </w:t>
      </w:r>
      <w:r w:rsidR="00201A72" w:rsidRPr="003E51A2">
        <w:rPr>
          <w:szCs w:val="28"/>
        </w:rPr>
        <w:t>практичний психолог</w:t>
      </w:r>
      <w:r w:rsidR="00201A72">
        <w:rPr>
          <w:szCs w:val="28"/>
        </w:rPr>
        <w:t xml:space="preserve">, Анастасія </w:t>
      </w:r>
      <w:proofErr w:type="spellStart"/>
      <w:r w:rsidR="00201A72">
        <w:rPr>
          <w:szCs w:val="28"/>
        </w:rPr>
        <w:t>Розка</w:t>
      </w:r>
      <w:proofErr w:type="spellEnd"/>
      <w:r w:rsidR="00201A72">
        <w:rPr>
          <w:szCs w:val="28"/>
        </w:rPr>
        <w:t xml:space="preserve">, </w:t>
      </w:r>
      <w:r w:rsidR="008B74EE">
        <w:rPr>
          <w:szCs w:val="28"/>
        </w:rPr>
        <w:t xml:space="preserve">                 </w:t>
      </w:r>
      <w:r w:rsidR="00201A72" w:rsidRPr="003E51A2">
        <w:rPr>
          <w:szCs w:val="28"/>
        </w:rPr>
        <w:t>в.о. директора</w:t>
      </w:r>
      <w:r w:rsidR="00201A72">
        <w:rPr>
          <w:szCs w:val="28"/>
        </w:rPr>
        <w:t xml:space="preserve"> ІРЦ № 5 Оболонського району м. Києва.</w:t>
      </w:r>
    </w:p>
    <w:p w:rsidR="00201A72" w:rsidRDefault="00B36933" w:rsidP="00201A72">
      <w:pPr>
        <w:ind w:firstLine="708"/>
        <w:jc w:val="both"/>
        <w:rPr>
          <w:szCs w:val="28"/>
        </w:rPr>
      </w:pPr>
      <w:r>
        <w:rPr>
          <w:szCs w:val="28"/>
        </w:rPr>
        <w:t>Гайдар</w:t>
      </w:r>
      <w:r w:rsidR="00201A72">
        <w:rPr>
          <w:szCs w:val="28"/>
        </w:rPr>
        <w:t xml:space="preserve"> </w:t>
      </w:r>
      <w:r>
        <w:rPr>
          <w:szCs w:val="28"/>
        </w:rPr>
        <w:t xml:space="preserve">Г.В. </w:t>
      </w:r>
      <w:r w:rsidR="00201A72" w:rsidRPr="00251D97">
        <w:rPr>
          <w:szCs w:val="28"/>
        </w:rPr>
        <w:t>відмовил</w:t>
      </w:r>
      <w:r>
        <w:rPr>
          <w:szCs w:val="28"/>
        </w:rPr>
        <w:t>а</w:t>
      </w:r>
      <w:r w:rsidR="00201A72" w:rsidRPr="00251D97">
        <w:rPr>
          <w:szCs w:val="28"/>
        </w:rPr>
        <w:t>ся взяти участь у засіданні робочої групи, про що надіслал</w:t>
      </w:r>
      <w:r>
        <w:rPr>
          <w:szCs w:val="28"/>
        </w:rPr>
        <w:t>а</w:t>
      </w:r>
      <w:r w:rsidR="00201A72" w:rsidRPr="00251D97">
        <w:rPr>
          <w:szCs w:val="28"/>
        </w:rPr>
        <w:t xml:space="preserve"> повідомлення на електронну адресу Департаменту освіти і науки.</w:t>
      </w:r>
      <w:r w:rsidR="00201A72">
        <w:rPr>
          <w:szCs w:val="28"/>
        </w:rPr>
        <w:t xml:space="preserve"> </w:t>
      </w:r>
      <w:r w:rsidR="00201A72" w:rsidRPr="00251D97">
        <w:rPr>
          <w:szCs w:val="28"/>
        </w:rPr>
        <w:t>У ході зустрічі уважно розглянуто усі питання, зазначені у</w:t>
      </w:r>
      <w:r w:rsidR="00201A72">
        <w:rPr>
          <w:szCs w:val="28"/>
        </w:rPr>
        <w:t xml:space="preserve"> зверненнях</w:t>
      </w:r>
      <w:r>
        <w:rPr>
          <w:szCs w:val="28"/>
        </w:rPr>
        <w:t xml:space="preserve"> заявниці</w:t>
      </w:r>
      <w:r w:rsidR="00201A72">
        <w:rPr>
          <w:szCs w:val="28"/>
        </w:rPr>
        <w:t>.</w:t>
      </w:r>
      <w:r w:rsidR="00201A72" w:rsidRPr="00251D97">
        <w:rPr>
          <w:szCs w:val="28"/>
        </w:rPr>
        <w:t xml:space="preserve"> </w:t>
      </w:r>
      <w:r w:rsidR="00201A72">
        <w:rPr>
          <w:szCs w:val="28"/>
        </w:rPr>
        <w:t xml:space="preserve">    </w:t>
      </w:r>
    </w:p>
    <w:p w:rsidR="00201A72" w:rsidRPr="00251D97" w:rsidRDefault="00201A72" w:rsidP="00201A72">
      <w:pPr>
        <w:ind w:firstLine="708"/>
        <w:jc w:val="both"/>
        <w:rPr>
          <w:szCs w:val="28"/>
        </w:rPr>
      </w:pPr>
      <w:r w:rsidRPr="00251D97">
        <w:rPr>
          <w:rStyle w:val="rvts0"/>
          <w:szCs w:val="28"/>
        </w:rPr>
        <w:t>Встановлено, що Тимченко Даниїл, дійсно є учнем класу, де перевищена кількість дітей з ООП. Однак, у</w:t>
      </w:r>
      <w:r w:rsidRPr="00251D97">
        <w:rPr>
          <w:szCs w:val="28"/>
        </w:rPr>
        <w:t xml:space="preserve"> 2015 році за заявою батьків при зарахуванні дитини до 3-В класу ЗЗСО № 168 </w:t>
      </w:r>
      <w:r w:rsidR="00B36933">
        <w:rPr>
          <w:szCs w:val="28"/>
        </w:rPr>
        <w:t>їх</w:t>
      </w:r>
      <w:r w:rsidRPr="00251D97">
        <w:rPr>
          <w:szCs w:val="28"/>
        </w:rPr>
        <w:t xml:space="preserve"> було поінформовано, що цей клас має перевищену допустиму кількість дітей з особливими освітніми потребами. Проте, </w:t>
      </w:r>
      <w:r w:rsidR="00B36933">
        <w:rPr>
          <w:szCs w:val="28"/>
        </w:rPr>
        <w:t>батьки</w:t>
      </w:r>
      <w:r w:rsidR="008B74EE">
        <w:rPr>
          <w:szCs w:val="28"/>
        </w:rPr>
        <w:t xml:space="preserve"> напол</w:t>
      </w:r>
      <w:r w:rsidRPr="00251D97">
        <w:rPr>
          <w:szCs w:val="28"/>
        </w:rPr>
        <w:t xml:space="preserve">ягали на навчанні сина в цьому класі.  </w:t>
      </w:r>
    </w:p>
    <w:p w:rsidR="00201A72" w:rsidRPr="00251D97" w:rsidRDefault="00201A72" w:rsidP="00201A72">
      <w:pPr>
        <w:ind w:firstLine="708"/>
        <w:jc w:val="both"/>
        <w:rPr>
          <w:szCs w:val="28"/>
          <w:lang w:val="ru-RU"/>
        </w:rPr>
      </w:pPr>
      <w:r w:rsidRPr="00251D97">
        <w:rPr>
          <w:szCs w:val="28"/>
        </w:rPr>
        <w:t xml:space="preserve">Упродовж 2015-2018 навчальних років зауважень щодо організації та якості освітнього процесу у школі № 168 від </w:t>
      </w:r>
      <w:r w:rsidR="00B36933">
        <w:rPr>
          <w:szCs w:val="28"/>
        </w:rPr>
        <w:t>батьків дитини</w:t>
      </w:r>
      <w:r w:rsidRPr="00251D97">
        <w:rPr>
          <w:szCs w:val="28"/>
        </w:rPr>
        <w:t xml:space="preserve"> не надходило.</w:t>
      </w:r>
    </w:p>
    <w:p w:rsidR="00201A72" w:rsidRPr="00251D97" w:rsidRDefault="007B460D" w:rsidP="00201A72">
      <w:pPr>
        <w:tabs>
          <w:tab w:val="left" w:pos="851"/>
        </w:tabs>
        <w:ind w:firstLine="567"/>
        <w:jc w:val="both"/>
        <w:rPr>
          <w:rFonts w:eastAsia="Calibri"/>
          <w:szCs w:val="28"/>
        </w:rPr>
      </w:pPr>
      <w:r>
        <w:rPr>
          <w:rFonts w:eastAsia="Calibri"/>
          <w:szCs w:val="28"/>
        </w:rPr>
        <w:t>Адміністрація школи № 168</w:t>
      </w:r>
      <w:r w:rsidR="00201A72" w:rsidRPr="00251D97">
        <w:rPr>
          <w:rFonts w:eastAsia="Calibri"/>
          <w:szCs w:val="28"/>
        </w:rPr>
        <w:t xml:space="preserve">  неодноразово зверта</w:t>
      </w:r>
      <w:r>
        <w:rPr>
          <w:rFonts w:eastAsia="Calibri"/>
          <w:szCs w:val="28"/>
        </w:rPr>
        <w:t>лася</w:t>
      </w:r>
      <w:r w:rsidR="00201A72" w:rsidRPr="00251D97">
        <w:rPr>
          <w:rFonts w:eastAsia="Calibri"/>
          <w:szCs w:val="28"/>
        </w:rPr>
        <w:t xml:space="preserve"> до батьків учнів 8-В класу з пропозицією створити спеціальний клас (останнє опитування відбулося 14.06.2021). Проте батьки учнів 8-В класу, в тому числі і батьки Тимченка Даниїла, відмовились від даної пропозиції. </w:t>
      </w:r>
    </w:p>
    <w:p w:rsidR="00201A72" w:rsidRPr="00251D97" w:rsidRDefault="00201A72" w:rsidP="00201A72">
      <w:pPr>
        <w:ind w:firstLine="708"/>
        <w:jc w:val="both"/>
        <w:rPr>
          <w:szCs w:val="28"/>
        </w:rPr>
      </w:pPr>
      <w:r w:rsidRPr="00251D97">
        <w:rPr>
          <w:color w:val="000000" w:themeColor="text1"/>
          <w:szCs w:val="28"/>
          <w:lang w:eastAsia="uk-UA"/>
        </w:rPr>
        <w:t xml:space="preserve">Стосовно </w:t>
      </w:r>
      <w:proofErr w:type="spellStart"/>
      <w:r w:rsidRPr="00251D97">
        <w:rPr>
          <w:color w:val="000000" w:themeColor="text1"/>
          <w:szCs w:val="28"/>
          <w:lang w:eastAsia="uk-UA"/>
        </w:rPr>
        <w:t>безбар’єрності</w:t>
      </w:r>
      <w:proofErr w:type="spellEnd"/>
      <w:r w:rsidRPr="00251D97">
        <w:rPr>
          <w:color w:val="000000" w:themeColor="text1"/>
          <w:szCs w:val="28"/>
          <w:lang w:eastAsia="uk-UA"/>
        </w:rPr>
        <w:t xml:space="preserve"> освітнього середовища повідомляємо, що           ЗЗСО № 168 введено в експлуатацію у 1978 році за тими Державними будівельними нормами, які затверджені на той період. За умови реконструкції зазначеного закладу вимоги оновлених ДБН будуть враховані. </w:t>
      </w:r>
      <w:r w:rsidRPr="00251D97">
        <w:rPr>
          <w:szCs w:val="28"/>
        </w:rPr>
        <w:t xml:space="preserve">Управлінням освіти було проведено ремонтні роботи  в кабінетах закладу, зокрема в кабінеті № 13 (клас, в якому навчається Тимченко Даниїл), які виконані згідно з архітектурним </w:t>
      </w:r>
      <w:proofErr w:type="spellStart"/>
      <w:r w:rsidRPr="00251D97">
        <w:rPr>
          <w:szCs w:val="28"/>
        </w:rPr>
        <w:t>проєктом</w:t>
      </w:r>
      <w:proofErr w:type="spellEnd"/>
      <w:r w:rsidRPr="00251D97">
        <w:rPr>
          <w:szCs w:val="28"/>
        </w:rPr>
        <w:t xml:space="preserve"> за 1978 рік, відповідно до ДБН, затверджених наказом Держкоммістобудування України від 27.06.1996 № 17 (</w:t>
      </w:r>
      <w:r w:rsidRPr="00251D97">
        <w:rPr>
          <w:szCs w:val="28"/>
          <w:lang w:val="en-US"/>
        </w:rPr>
        <w:t>v</w:t>
      </w:r>
      <w:r w:rsidRPr="00251D97">
        <w:rPr>
          <w:szCs w:val="28"/>
        </w:rPr>
        <w:t xml:space="preserve">0117243-96). </w:t>
      </w:r>
    </w:p>
    <w:p w:rsidR="00201A72" w:rsidRPr="00251D97" w:rsidRDefault="00201A72" w:rsidP="00201A72">
      <w:pPr>
        <w:ind w:firstLine="708"/>
        <w:jc w:val="both"/>
        <w:rPr>
          <w:color w:val="000000" w:themeColor="text1"/>
          <w:szCs w:val="28"/>
          <w:lang w:eastAsia="uk-UA"/>
        </w:rPr>
      </w:pPr>
      <w:r w:rsidRPr="00251D97">
        <w:rPr>
          <w:color w:val="000000" w:themeColor="text1"/>
          <w:szCs w:val="28"/>
          <w:lang w:eastAsia="uk-UA"/>
        </w:rPr>
        <w:t>Разом з тим, приміщення школи № 168 є архітектурно доступним для  осіб з інвалідністю, зокрема і для осіб, які переміщаються на візках колісних, обладнано пандус, поручні вздовж коридорів та ліфт, що забезпечує доступність до другого та третього поверхів, на усіх поверхах обладнано 12 універсальних кімнат загального користування для осіб з порушенням опорно-рухового апарату, є маркування жовтими стрічками на сходах. У школі облаштовано ресурсну кімнату для розвитку дітей та гармонізації їх психоемоційного стану.</w:t>
      </w:r>
      <w:r w:rsidRPr="00251D97">
        <w:rPr>
          <w:szCs w:val="28"/>
        </w:rPr>
        <w:t xml:space="preserve"> Також</w:t>
      </w:r>
      <w:r w:rsidR="007B460D">
        <w:rPr>
          <w:szCs w:val="28"/>
        </w:rPr>
        <w:t>,</w:t>
      </w:r>
      <w:r w:rsidRPr="00251D97">
        <w:rPr>
          <w:szCs w:val="28"/>
        </w:rPr>
        <w:t xml:space="preserve"> школа забезпечена шкільним автобусом, пристосованим для перевезення дітей, які пересуваються на колісних кріслах.</w:t>
      </w:r>
    </w:p>
    <w:p w:rsidR="00201A72" w:rsidRPr="00251D97" w:rsidRDefault="00201A72" w:rsidP="00201A72">
      <w:pPr>
        <w:ind w:firstLine="709"/>
        <w:jc w:val="both"/>
        <w:rPr>
          <w:szCs w:val="28"/>
          <w:lang w:eastAsia="uk-UA"/>
        </w:rPr>
      </w:pPr>
      <w:r w:rsidRPr="00251D97">
        <w:rPr>
          <w:color w:val="000000" w:themeColor="text1"/>
          <w:szCs w:val="28"/>
          <w:lang w:eastAsia="uk-UA"/>
        </w:rPr>
        <w:t xml:space="preserve"> Кабінет, у якому навчається</w:t>
      </w:r>
      <w:r w:rsidRPr="00251D97">
        <w:rPr>
          <w:szCs w:val="28"/>
          <w:lang w:eastAsia="uk-UA"/>
        </w:rPr>
        <w:t xml:space="preserve"> Даниїл, облаштовано сучасним мультимедійним комплексом: інтерактивною дошкою, проектором, ноутбуком. Наявний постійний доступ до мережі Інтернет, у разі потреби, вчитель забезпечує кожного учня класу ноутбуком.</w:t>
      </w:r>
    </w:p>
    <w:p w:rsidR="00201A72" w:rsidRPr="00251D97" w:rsidRDefault="00201A72" w:rsidP="00201A72">
      <w:pPr>
        <w:tabs>
          <w:tab w:val="left" w:pos="567"/>
          <w:tab w:val="left" w:pos="709"/>
        </w:tabs>
        <w:ind w:firstLine="709"/>
        <w:jc w:val="both"/>
        <w:outlineLvl w:val="3"/>
        <w:rPr>
          <w:rFonts w:eastAsia="Calibri"/>
          <w:szCs w:val="28"/>
        </w:rPr>
      </w:pPr>
      <w:r w:rsidRPr="00251D97">
        <w:rPr>
          <w:rFonts w:eastAsia="Calibri"/>
          <w:szCs w:val="28"/>
        </w:rPr>
        <w:lastRenderedPageBreak/>
        <w:t xml:space="preserve">Стосовно відсутності засобів протипожежної безпеки повідомляємо, що наразі управлінням освіти Оболонської районної в місті Києві державної адміністрації проведені тендерні закупівлі на закупівлю </w:t>
      </w:r>
      <w:r w:rsidRPr="00251D97">
        <w:rPr>
          <w:szCs w:val="28"/>
        </w:rPr>
        <w:t xml:space="preserve">послуг встановлення системи пожежної сигналізації, системи керування </w:t>
      </w:r>
      <w:proofErr w:type="spellStart"/>
      <w:r w:rsidRPr="00251D97">
        <w:rPr>
          <w:szCs w:val="28"/>
        </w:rPr>
        <w:t>евакуюванням</w:t>
      </w:r>
      <w:proofErr w:type="spellEnd"/>
      <w:r w:rsidRPr="00251D97">
        <w:rPr>
          <w:szCs w:val="28"/>
        </w:rPr>
        <w:t xml:space="preserve"> (в частині системи оповіщення про пожежу і покажчики напрямку </w:t>
      </w:r>
      <w:proofErr w:type="spellStart"/>
      <w:r w:rsidRPr="00251D97">
        <w:rPr>
          <w:szCs w:val="28"/>
        </w:rPr>
        <w:t>евакуювання</w:t>
      </w:r>
      <w:proofErr w:type="spellEnd"/>
      <w:r w:rsidRPr="00251D97">
        <w:rPr>
          <w:szCs w:val="28"/>
        </w:rPr>
        <w:t xml:space="preserve"> в школі №168 за адресою: м. Київ, вул. Озерна, 2), визначений переможець, після укладення договору будуть виконані відповідні роботи. </w:t>
      </w:r>
    </w:p>
    <w:p w:rsidR="00201A72" w:rsidRPr="00251D97" w:rsidRDefault="00201A72" w:rsidP="00201A72">
      <w:pPr>
        <w:tabs>
          <w:tab w:val="left" w:pos="900"/>
          <w:tab w:val="left" w:pos="1980"/>
        </w:tabs>
        <w:jc w:val="both"/>
        <w:rPr>
          <w:szCs w:val="28"/>
        </w:rPr>
      </w:pPr>
      <w:r w:rsidRPr="00251D97">
        <w:rPr>
          <w:szCs w:val="28"/>
        </w:rPr>
        <w:tab/>
        <w:t>Щодо закупівлі засобів корекції повідомляємо.</w:t>
      </w:r>
    </w:p>
    <w:p w:rsidR="00201A72" w:rsidRPr="00251D97" w:rsidRDefault="00201A72" w:rsidP="00201A72">
      <w:pPr>
        <w:ind w:firstLine="567"/>
        <w:jc w:val="both"/>
        <w:rPr>
          <w:rStyle w:val="rvts0"/>
          <w:szCs w:val="28"/>
        </w:rPr>
      </w:pPr>
      <w:r w:rsidRPr="00251D97">
        <w:rPr>
          <w:szCs w:val="28"/>
        </w:rPr>
        <w:tab/>
        <w:t xml:space="preserve">   Постановою Кабінету Міністрів України </w:t>
      </w:r>
      <w:r w:rsidRPr="00251D97">
        <w:rPr>
          <w:rStyle w:val="rvts23"/>
          <w:szCs w:val="28"/>
        </w:rPr>
        <w:t>від 14.02.2017 № 88</w:t>
      </w:r>
      <w:r w:rsidRPr="00251D97">
        <w:rPr>
          <w:szCs w:val="28"/>
        </w:rPr>
        <w:t xml:space="preserve"> «</w:t>
      </w:r>
      <w:r w:rsidRPr="00251D97">
        <w:rPr>
          <w:rStyle w:val="rvts23"/>
          <w:szCs w:val="28"/>
        </w:rPr>
        <w:t xml:space="preserve">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визначено, що </w:t>
      </w:r>
      <w:r w:rsidRPr="00251D97">
        <w:rPr>
          <w:rStyle w:val="rvts0"/>
          <w:szCs w:val="28"/>
        </w:rPr>
        <w:t>за рахунок субвенції здійснюється оплата на придбання спеціальних засобів корекції психофізичного розвитку, з яких використовується не більш як 35 відсотків загального обсягу субвенції. За наявності у закладі декількох осіб з ООП з однаковими порушеннями, у разі потреби, можлива закупівля спеціальних засобів корекції психофізичного розвитку для спільного користування.</w:t>
      </w:r>
    </w:p>
    <w:p w:rsidR="00201A72" w:rsidRPr="00251D97" w:rsidRDefault="00201A72" w:rsidP="00201A72">
      <w:pPr>
        <w:ind w:firstLine="708"/>
        <w:jc w:val="both"/>
        <w:rPr>
          <w:szCs w:val="28"/>
        </w:rPr>
      </w:pPr>
      <w:r w:rsidRPr="00251D97">
        <w:rPr>
          <w:szCs w:val="28"/>
          <w:shd w:val="clear" w:color="auto" w:fill="FFFFFF"/>
        </w:rPr>
        <w:t>У межах бюджетного призначення ЗЗСО № 168 щорічно забезпечується  засобами корекції та спеціальним обладнанням, яке замовлене закладом.</w:t>
      </w:r>
      <w:r w:rsidRPr="00251D97">
        <w:rPr>
          <w:szCs w:val="28"/>
        </w:rPr>
        <w:t xml:space="preserve">            У 2017 році  управлінням освіти Оболонської районної в місті Києві державної адміністрації придбано обладнання для корекції психофізичного розвитку на суму 610</w:t>
      </w:r>
      <w:r w:rsidR="00A1061E">
        <w:rPr>
          <w:szCs w:val="28"/>
        </w:rPr>
        <w:t>,5 тис. грн</w:t>
      </w:r>
      <w:r w:rsidRPr="00251D97">
        <w:rPr>
          <w:szCs w:val="28"/>
        </w:rPr>
        <w:t>, у 2018 році – на суму 469,</w:t>
      </w:r>
      <w:r w:rsidR="00A1061E">
        <w:rPr>
          <w:szCs w:val="28"/>
        </w:rPr>
        <w:t xml:space="preserve">5 тис. </w:t>
      </w:r>
      <w:r w:rsidRPr="00251D97">
        <w:rPr>
          <w:szCs w:val="28"/>
        </w:rPr>
        <w:t xml:space="preserve">грн У 2019 році кошти субвенції на заклади загальної середньої освіти  відповідно до Постанови Кабінету Міністрів України  </w:t>
      </w:r>
      <w:r w:rsidRPr="00251D97">
        <w:rPr>
          <w:rStyle w:val="rvts9"/>
          <w:szCs w:val="28"/>
        </w:rPr>
        <w:t>від 27</w:t>
      </w:r>
      <w:r w:rsidR="00A1061E">
        <w:rPr>
          <w:rStyle w:val="rvts9"/>
          <w:szCs w:val="28"/>
        </w:rPr>
        <w:t xml:space="preserve"> лютого </w:t>
      </w:r>
      <w:r w:rsidRPr="00251D97">
        <w:rPr>
          <w:rStyle w:val="rvts9"/>
          <w:szCs w:val="28"/>
        </w:rPr>
        <w:t>2019</w:t>
      </w:r>
      <w:r w:rsidR="00A1061E">
        <w:rPr>
          <w:rStyle w:val="rvts9"/>
          <w:szCs w:val="28"/>
        </w:rPr>
        <w:t xml:space="preserve"> року</w:t>
      </w:r>
      <w:r w:rsidRPr="00251D97">
        <w:rPr>
          <w:rStyle w:val="rvts9"/>
          <w:szCs w:val="28"/>
        </w:rPr>
        <w:t xml:space="preserve">  № 129 </w:t>
      </w:r>
      <w:r w:rsidRPr="00251D97">
        <w:rPr>
          <w:szCs w:val="28"/>
        </w:rPr>
        <w:t>«</w:t>
      </w:r>
      <w:r w:rsidRPr="00251D97">
        <w:rPr>
          <w:rStyle w:val="rvts23"/>
          <w:szCs w:val="28"/>
        </w:rPr>
        <w:t>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w:t>
      </w:r>
      <w:r w:rsidRPr="00251D97">
        <w:rPr>
          <w:szCs w:val="28"/>
        </w:rPr>
        <w:t xml:space="preserve"> не надходили.</w:t>
      </w:r>
    </w:p>
    <w:p w:rsidR="00201A72" w:rsidRPr="00251D97" w:rsidRDefault="00201A72" w:rsidP="00201A72">
      <w:pPr>
        <w:pStyle w:val="a8"/>
        <w:ind w:firstLine="709"/>
        <w:jc w:val="both"/>
        <w:rPr>
          <w:rFonts w:ascii="Times New Roman" w:hAnsi="Times New Roman" w:cs="Times New Roman"/>
          <w:sz w:val="28"/>
          <w:szCs w:val="28"/>
        </w:rPr>
      </w:pPr>
      <w:r w:rsidRPr="00251D97">
        <w:rPr>
          <w:rFonts w:ascii="Times New Roman" w:hAnsi="Times New Roman" w:cs="Times New Roman"/>
          <w:sz w:val="28"/>
          <w:szCs w:val="28"/>
        </w:rPr>
        <w:t xml:space="preserve"> У 2020 році з державного бюджету місцевим бюджетам на закупівлю засобів корекції для дітей з особливими освітніми потребами для міста Києва виділено 28,2 млн грн. Розмір коштів на одного учня міста для придбання спеціальних засобів корекції психофізичного розвитку становив 6,2 тис грн.</w:t>
      </w:r>
    </w:p>
    <w:p w:rsidR="00201A72" w:rsidRPr="00251D97" w:rsidRDefault="00201A72" w:rsidP="00201A72">
      <w:pPr>
        <w:pStyle w:val="a8"/>
        <w:ind w:firstLine="709"/>
        <w:jc w:val="both"/>
        <w:rPr>
          <w:rFonts w:ascii="Times New Roman" w:hAnsi="Times New Roman" w:cs="Times New Roman"/>
          <w:bCs/>
          <w:iCs/>
          <w:sz w:val="28"/>
          <w:szCs w:val="28"/>
        </w:rPr>
      </w:pPr>
      <w:r w:rsidRPr="00251D97">
        <w:rPr>
          <w:rFonts w:ascii="Times New Roman" w:hAnsi="Times New Roman" w:cs="Times New Roman"/>
          <w:bCs/>
          <w:iCs/>
          <w:sz w:val="28"/>
          <w:szCs w:val="28"/>
        </w:rPr>
        <w:t xml:space="preserve">Оболонською районною у місті Києві державною адміністрацією у 2020 році здійснено закупівлю обладнання для учнів </w:t>
      </w:r>
      <w:r w:rsidRPr="00251D97">
        <w:rPr>
          <w:rFonts w:ascii="Times New Roman" w:hAnsi="Times New Roman" w:cs="Times New Roman"/>
          <w:sz w:val="28"/>
          <w:szCs w:val="28"/>
        </w:rPr>
        <w:t xml:space="preserve">з </w:t>
      </w:r>
      <w:r w:rsidRPr="00251D97">
        <w:rPr>
          <w:rFonts w:ascii="Times New Roman" w:hAnsi="Times New Roman" w:cs="Times New Roman"/>
          <w:bCs/>
          <w:iCs/>
          <w:sz w:val="28"/>
          <w:szCs w:val="28"/>
        </w:rPr>
        <w:t>особливими освітніми</w:t>
      </w:r>
      <w:r w:rsidRPr="00251D97">
        <w:rPr>
          <w:rFonts w:ascii="Times New Roman" w:hAnsi="Times New Roman" w:cs="Times New Roman"/>
          <w:bCs/>
          <w:i/>
          <w:iCs/>
          <w:sz w:val="28"/>
          <w:szCs w:val="28"/>
        </w:rPr>
        <w:t xml:space="preserve"> </w:t>
      </w:r>
      <w:r w:rsidRPr="00251D97">
        <w:rPr>
          <w:rFonts w:ascii="Times New Roman" w:hAnsi="Times New Roman" w:cs="Times New Roman"/>
          <w:bCs/>
          <w:iCs/>
          <w:sz w:val="28"/>
          <w:szCs w:val="28"/>
        </w:rPr>
        <w:t>потребами ЗЗСО № 168 на суму 706,8 тис</w:t>
      </w:r>
      <w:r w:rsidR="00A1061E">
        <w:rPr>
          <w:rFonts w:ascii="Times New Roman" w:hAnsi="Times New Roman" w:cs="Times New Roman"/>
          <w:bCs/>
          <w:iCs/>
          <w:sz w:val="28"/>
          <w:szCs w:val="28"/>
        </w:rPr>
        <w:t xml:space="preserve">. </w:t>
      </w:r>
      <w:r w:rsidRPr="00251D97">
        <w:rPr>
          <w:rFonts w:ascii="Times New Roman" w:hAnsi="Times New Roman" w:cs="Times New Roman"/>
          <w:bCs/>
          <w:iCs/>
          <w:sz w:val="28"/>
          <w:szCs w:val="28"/>
        </w:rPr>
        <w:t xml:space="preserve">грн (на 1 дитину – 6, 2 тис грн). </w:t>
      </w:r>
      <w:r w:rsidRPr="00251D97">
        <w:rPr>
          <w:rFonts w:ascii="Times New Roman" w:hAnsi="Times New Roman" w:cs="Times New Roman"/>
          <w:sz w:val="28"/>
          <w:szCs w:val="28"/>
        </w:rPr>
        <w:t xml:space="preserve">Закуплено: планшети учня,  інтерактивні LCD </w:t>
      </w:r>
      <w:proofErr w:type="spellStart"/>
      <w:r w:rsidRPr="00251D97">
        <w:rPr>
          <w:rFonts w:ascii="Times New Roman" w:hAnsi="Times New Roman" w:cs="Times New Roman"/>
          <w:sz w:val="28"/>
          <w:szCs w:val="28"/>
        </w:rPr>
        <w:t>тач</w:t>
      </w:r>
      <w:proofErr w:type="spellEnd"/>
      <w:r w:rsidRPr="00251D97">
        <w:rPr>
          <w:rFonts w:ascii="Times New Roman" w:hAnsi="Times New Roman" w:cs="Times New Roman"/>
          <w:sz w:val="28"/>
          <w:szCs w:val="28"/>
        </w:rPr>
        <w:t xml:space="preserve"> панелі 43 D, ноутбуки, багатофункціональні пристрої лазерні, комп'ютерні </w:t>
      </w:r>
      <w:proofErr w:type="spellStart"/>
      <w:r w:rsidRPr="00251D97">
        <w:rPr>
          <w:rFonts w:ascii="Times New Roman" w:hAnsi="Times New Roman" w:cs="Times New Roman"/>
          <w:sz w:val="28"/>
          <w:szCs w:val="28"/>
        </w:rPr>
        <w:t>слухо</w:t>
      </w:r>
      <w:proofErr w:type="spellEnd"/>
      <w:r w:rsidRPr="00251D97">
        <w:rPr>
          <w:rFonts w:ascii="Times New Roman" w:hAnsi="Times New Roman" w:cs="Times New Roman"/>
          <w:sz w:val="28"/>
          <w:szCs w:val="28"/>
        </w:rPr>
        <w:t xml:space="preserve">-мовленнєві комплекси, комплект для друку та ламінування. </w:t>
      </w:r>
      <w:r w:rsidRPr="00251D97">
        <w:rPr>
          <w:rFonts w:ascii="Times New Roman" w:hAnsi="Times New Roman" w:cs="Times New Roman"/>
          <w:bCs/>
          <w:iCs/>
          <w:sz w:val="28"/>
          <w:szCs w:val="28"/>
        </w:rPr>
        <w:t>Зазначений обсяг видатків не забезпечує в повному обсязі потребу у придбанні обладнання в межах одного бюджетного року. Керуючись вимогами Постанови Кабінету Міністрів України від 26.02.2020 № 152 «</w:t>
      </w:r>
      <w:r w:rsidRPr="00251D97">
        <w:rPr>
          <w:rFonts w:ascii="Times New Roman" w:hAnsi="Times New Roman" w:cs="Times New Roman"/>
          <w:bCs/>
          <w:sz w:val="28"/>
          <w:szCs w:val="28"/>
          <w:shd w:val="clear" w:color="auto" w:fill="FFFFFF"/>
        </w:rPr>
        <w:t>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2020 році»</w:t>
      </w:r>
      <w:r w:rsidRPr="00251D97">
        <w:rPr>
          <w:rFonts w:ascii="Times New Roman" w:hAnsi="Times New Roman" w:cs="Times New Roman"/>
          <w:bCs/>
          <w:iCs/>
          <w:sz w:val="28"/>
          <w:szCs w:val="28"/>
        </w:rPr>
        <w:t xml:space="preserve"> та листом Міністерства освіти  і науки України від 11.03.2020 № 1/9-153 </w:t>
      </w:r>
      <w:r w:rsidRPr="00251D97">
        <w:rPr>
          <w:rFonts w:ascii="Times New Roman" w:hAnsi="Times New Roman" w:cs="Times New Roman"/>
          <w:sz w:val="28"/>
          <w:szCs w:val="28"/>
          <w:shd w:val="clear" w:color="auto" w:fill="FFFFFF"/>
        </w:rPr>
        <w:t xml:space="preserve"> "Роз'яснення щодо постанови КМУ від 26.02.2020 № 152", </w:t>
      </w:r>
      <w:r w:rsidRPr="00251D97">
        <w:rPr>
          <w:rFonts w:ascii="Times New Roman" w:hAnsi="Times New Roman" w:cs="Times New Roman"/>
          <w:bCs/>
          <w:iCs/>
          <w:sz w:val="28"/>
          <w:szCs w:val="28"/>
        </w:rPr>
        <w:t>кошти розподілені на придбання обладнання та предметів довгострокового користування.</w:t>
      </w:r>
    </w:p>
    <w:p w:rsidR="00201A72" w:rsidRPr="00251D97" w:rsidRDefault="00201A72" w:rsidP="00201A72">
      <w:pPr>
        <w:pStyle w:val="a8"/>
        <w:ind w:firstLine="709"/>
        <w:jc w:val="both"/>
        <w:rPr>
          <w:rFonts w:ascii="Times New Roman" w:hAnsi="Times New Roman" w:cs="Times New Roman"/>
          <w:sz w:val="28"/>
          <w:szCs w:val="28"/>
        </w:rPr>
      </w:pPr>
      <w:r w:rsidRPr="00251D97">
        <w:rPr>
          <w:rFonts w:ascii="Times New Roman" w:hAnsi="Times New Roman" w:cs="Times New Roman"/>
          <w:sz w:val="28"/>
          <w:szCs w:val="28"/>
        </w:rPr>
        <w:t xml:space="preserve">Для закупівлі засобів корекції з метою особистого користування обладнанням дитиною з ООП Тимченком </w:t>
      </w:r>
      <w:proofErr w:type="spellStart"/>
      <w:r w:rsidRPr="00251D97">
        <w:rPr>
          <w:rFonts w:ascii="Times New Roman" w:hAnsi="Times New Roman" w:cs="Times New Roman"/>
          <w:sz w:val="28"/>
          <w:szCs w:val="28"/>
        </w:rPr>
        <w:t>Даниїлом</w:t>
      </w:r>
      <w:proofErr w:type="spellEnd"/>
      <w:r w:rsidRPr="00251D97">
        <w:rPr>
          <w:rFonts w:ascii="Times New Roman" w:hAnsi="Times New Roman" w:cs="Times New Roman"/>
          <w:sz w:val="28"/>
          <w:szCs w:val="28"/>
        </w:rPr>
        <w:t xml:space="preserve">, з урахуванням переліку, </w:t>
      </w:r>
      <w:r w:rsidRPr="00251D97">
        <w:rPr>
          <w:rFonts w:ascii="Times New Roman" w:hAnsi="Times New Roman" w:cs="Times New Roman"/>
          <w:sz w:val="28"/>
          <w:szCs w:val="28"/>
        </w:rPr>
        <w:lastRenderedPageBreak/>
        <w:t>затвердженого наказом Міністерства освіти і науки України від 23.04.2018       № 414 «Про затвердження Типового переліку допоміжних засобів для навчання (спеціальних засобів корекції психофізичного розвитку) осіб з особливими освітніми потребами, які навчаються в закладах освіти» та наданого висновку комунального закладу «Інклюзивно-ресурсний центр» Вишгородської районної державної адміністрації від 30.05.2019 № 133 (далі – Висновок ІРЦ) в межах одного бюджетного року необхідно майже 60,4 тис</w:t>
      </w:r>
      <w:r w:rsidR="00A1061E">
        <w:rPr>
          <w:rFonts w:ascii="Times New Roman" w:hAnsi="Times New Roman" w:cs="Times New Roman"/>
          <w:sz w:val="28"/>
          <w:szCs w:val="28"/>
        </w:rPr>
        <w:t>.</w:t>
      </w:r>
      <w:r w:rsidRPr="00251D97">
        <w:rPr>
          <w:rFonts w:ascii="Times New Roman" w:hAnsi="Times New Roman" w:cs="Times New Roman"/>
          <w:sz w:val="28"/>
          <w:szCs w:val="28"/>
        </w:rPr>
        <w:t xml:space="preserve"> грн. </w:t>
      </w:r>
    </w:p>
    <w:p w:rsidR="00201A72" w:rsidRPr="00251D97" w:rsidRDefault="00201A72" w:rsidP="00201A72">
      <w:pPr>
        <w:pStyle w:val="a8"/>
        <w:ind w:firstLine="708"/>
        <w:jc w:val="both"/>
        <w:rPr>
          <w:rFonts w:ascii="Times New Roman" w:hAnsi="Times New Roman" w:cs="Times New Roman"/>
          <w:sz w:val="28"/>
          <w:szCs w:val="28"/>
        </w:rPr>
      </w:pPr>
      <w:r w:rsidRPr="007B460D">
        <w:rPr>
          <w:rFonts w:ascii="Times New Roman" w:hAnsi="Times New Roman" w:cs="Times New Roman"/>
          <w:sz w:val="28"/>
          <w:szCs w:val="28"/>
        </w:rPr>
        <w:t>У 2021 році</w:t>
      </w:r>
      <w:r w:rsidRPr="007B460D">
        <w:rPr>
          <w:rFonts w:ascii="Times New Roman" w:hAnsi="Times New Roman" w:cs="Times New Roman"/>
          <w:b/>
          <w:bCs/>
          <w:i/>
          <w:iCs/>
        </w:rPr>
        <w:t xml:space="preserve"> </w:t>
      </w:r>
      <w:r w:rsidRPr="00251D97">
        <w:rPr>
          <w:rFonts w:ascii="Times New Roman" w:hAnsi="Times New Roman" w:cs="Times New Roman"/>
          <w:sz w:val="28"/>
          <w:szCs w:val="28"/>
        </w:rPr>
        <w:t>з державного бюджету місцевим бюджетам на закупівлю засобів корекції для дітей з особливими освітніми потребами місту Києву виділено 26,8 млн грн. Розподіл видатків на 1 учня становить 5,3 тис</w:t>
      </w:r>
      <w:r w:rsidR="00A1061E">
        <w:rPr>
          <w:rFonts w:ascii="Times New Roman" w:hAnsi="Times New Roman" w:cs="Times New Roman"/>
          <w:sz w:val="28"/>
          <w:szCs w:val="28"/>
        </w:rPr>
        <w:t>.</w:t>
      </w:r>
      <w:r w:rsidRPr="00251D97">
        <w:rPr>
          <w:rFonts w:ascii="Times New Roman" w:hAnsi="Times New Roman" w:cs="Times New Roman"/>
          <w:sz w:val="28"/>
          <w:szCs w:val="28"/>
        </w:rPr>
        <w:t xml:space="preserve"> грн. Окрім того, у 2021 році за рахунок залишків субвенції попередніх років,  додатково спрямовуються кошти у сумі 4,8 тис</w:t>
      </w:r>
      <w:r w:rsidR="00A1061E">
        <w:rPr>
          <w:rFonts w:ascii="Times New Roman" w:hAnsi="Times New Roman" w:cs="Times New Roman"/>
          <w:sz w:val="28"/>
          <w:szCs w:val="28"/>
        </w:rPr>
        <w:t>.</w:t>
      </w:r>
      <w:r w:rsidRPr="00251D97">
        <w:rPr>
          <w:rFonts w:ascii="Times New Roman" w:hAnsi="Times New Roman" w:cs="Times New Roman"/>
          <w:sz w:val="28"/>
          <w:szCs w:val="28"/>
        </w:rPr>
        <w:t xml:space="preserve"> грн на 1 дитину. Отже, у 2021 році для придбання засобів корекції на 1 дитину спрямовується 10,1 тис</w:t>
      </w:r>
      <w:r w:rsidR="00A1061E">
        <w:rPr>
          <w:rFonts w:ascii="Times New Roman" w:hAnsi="Times New Roman" w:cs="Times New Roman"/>
          <w:sz w:val="28"/>
          <w:szCs w:val="28"/>
        </w:rPr>
        <w:t>.</w:t>
      </w:r>
      <w:r w:rsidRPr="00251D97">
        <w:rPr>
          <w:rFonts w:ascii="Times New Roman" w:hAnsi="Times New Roman" w:cs="Times New Roman"/>
          <w:sz w:val="28"/>
          <w:szCs w:val="28"/>
        </w:rPr>
        <w:t xml:space="preserve"> грн.</w:t>
      </w:r>
    </w:p>
    <w:p w:rsidR="00201A72" w:rsidRPr="00251D97" w:rsidRDefault="00201A72" w:rsidP="00201A72">
      <w:pPr>
        <w:pStyle w:val="a8"/>
        <w:ind w:firstLine="708"/>
        <w:jc w:val="both"/>
        <w:rPr>
          <w:rFonts w:ascii="Times New Roman" w:hAnsi="Times New Roman" w:cs="Times New Roman"/>
          <w:sz w:val="28"/>
          <w:szCs w:val="28"/>
        </w:rPr>
      </w:pPr>
      <w:r w:rsidRPr="00251D97">
        <w:rPr>
          <w:rFonts w:ascii="Times New Roman" w:hAnsi="Times New Roman" w:cs="Times New Roman"/>
          <w:sz w:val="28"/>
          <w:szCs w:val="28"/>
        </w:rPr>
        <w:t xml:space="preserve"> Наразі управління освіти Оболонської районної в місті Києві державної адміністрації  спільно з ЗЗСО № 168 складено перелік обладнання та здійснюються організаційні заходи щодо оголошення тендерних процедур для закупівлі  його та засобів корекції до 01.09.2021.</w:t>
      </w:r>
    </w:p>
    <w:p w:rsidR="00201A72" w:rsidRPr="00251D97" w:rsidRDefault="00201A72" w:rsidP="00201A72">
      <w:pPr>
        <w:pStyle w:val="a8"/>
        <w:ind w:firstLine="708"/>
        <w:jc w:val="both"/>
        <w:rPr>
          <w:rFonts w:ascii="Times New Roman" w:hAnsi="Times New Roman" w:cs="Times New Roman"/>
          <w:sz w:val="28"/>
          <w:szCs w:val="28"/>
        </w:rPr>
      </w:pPr>
      <w:r w:rsidRPr="00251D97">
        <w:rPr>
          <w:rFonts w:ascii="Times New Roman" w:hAnsi="Times New Roman" w:cs="Times New Roman"/>
          <w:sz w:val="28"/>
          <w:szCs w:val="28"/>
        </w:rPr>
        <w:t xml:space="preserve">Для Тимченка Даниїла заплановано закупити: спеціальну парту та стілець для дітей з порушенням опорно-рухового апарату, лупу для зору, сопілку, настільну лампу, спеціальні підручники та спеціальні зошити-прописи для формування письма для дітей з порушенням зору, збільшувач шрифту для читання, спеціальні комп’ютерні програми, диктофон, чашу-балансир, підвісні тренажери для відновлення опорно-рухового апарату, шаблонні лінійки, логопедичний тренажер «Пишемо правильно», </w:t>
      </w:r>
      <w:proofErr w:type="spellStart"/>
      <w:r w:rsidRPr="00251D97">
        <w:rPr>
          <w:rFonts w:ascii="Times New Roman" w:hAnsi="Times New Roman" w:cs="Times New Roman"/>
          <w:sz w:val="28"/>
          <w:szCs w:val="28"/>
        </w:rPr>
        <w:t>свистульку</w:t>
      </w:r>
      <w:proofErr w:type="spellEnd"/>
      <w:r w:rsidRPr="00251D97">
        <w:rPr>
          <w:rFonts w:ascii="Times New Roman" w:hAnsi="Times New Roman" w:cs="Times New Roman"/>
          <w:sz w:val="28"/>
          <w:szCs w:val="28"/>
        </w:rPr>
        <w:t xml:space="preserve">, літаючу кульку, спеціалізовані комп’ютерні програми для занять з розвитку мовлення «Розумники», накладки для збільшення клавіатури, лінза </w:t>
      </w:r>
      <w:proofErr w:type="spellStart"/>
      <w:r w:rsidRPr="00251D97">
        <w:rPr>
          <w:rFonts w:ascii="Times New Roman" w:hAnsi="Times New Roman" w:cs="Times New Roman"/>
          <w:sz w:val="28"/>
          <w:szCs w:val="28"/>
        </w:rPr>
        <w:t>Френеля</w:t>
      </w:r>
      <w:proofErr w:type="spellEnd"/>
      <w:r w:rsidRPr="00251D97">
        <w:rPr>
          <w:rFonts w:ascii="Times New Roman" w:hAnsi="Times New Roman" w:cs="Times New Roman"/>
          <w:sz w:val="28"/>
          <w:szCs w:val="28"/>
        </w:rPr>
        <w:t xml:space="preserve"> формату 12х18 см, гнучку лінзу </w:t>
      </w:r>
      <w:proofErr w:type="spellStart"/>
      <w:r w:rsidRPr="00251D97">
        <w:rPr>
          <w:rFonts w:ascii="Times New Roman" w:hAnsi="Times New Roman" w:cs="Times New Roman"/>
          <w:sz w:val="28"/>
          <w:szCs w:val="28"/>
        </w:rPr>
        <w:t>Френеля</w:t>
      </w:r>
      <w:proofErr w:type="spellEnd"/>
      <w:r w:rsidRPr="00251D97">
        <w:rPr>
          <w:rFonts w:ascii="Times New Roman" w:hAnsi="Times New Roman" w:cs="Times New Roman"/>
          <w:sz w:val="28"/>
          <w:szCs w:val="28"/>
        </w:rPr>
        <w:t xml:space="preserve">  245х170 мм, прямокутну лінзу з підставкою і смужкою для читання, лазерну указку, спеціальні пристрої для </w:t>
      </w:r>
      <w:proofErr w:type="spellStart"/>
      <w:r w:rsidRPr="00251D97">
        <w:rPr>
          <w:rFonts w:ascii="Times New Roman" w:hAnsi="Times New Roman" w:cs="Times New Roman"/>
          <w:sz w:val="28"/>
          <w:szCs w:val="28"/>
        </w:rPr>
        <w:t>тактильності</w:t>
      </w:r>
      <w:proofErr w:type="spellEnd"/>
      <w:r w:rsidRPr="00251D97">
        <w:rPr>
          <w:rFonts w:ascii="Times New Roman" w:hAnsi="Times New Roman" w:cs="Times New Roman"/>
          <w:sz w:val="28"/>
          <w:szCs w:val="28"/>
        </w:rPr>
        <w:t>, зорового та слухового аналізаторів.</w:t>
      </w:r>
    </w:p>
    <w:p w:rsidR="00201A72" w:rsidRPr="00251D97" w:rsidRDefault="00201A72" w:rsidP="00201A72">
      <w:pPr>
        <w:pStyle w:val="a8"/>
        <w:ind w:firstLine="708"/>
        <w:jc w:val="both"/>
        <w:rPr>
          <w:rFonts w:ascii="Times New Roman" w:hAnsi="Times New Roman" w:cs="Times New Roman"/>
          <w:sz w:val="28"/>
          <w:szCs w:val="28"/>
        </w:rPr>
      </w:pPr>
      <w:r w:rsidRPr="00251D97">
        <w:rPr>
          <w:rFonts w:ascii="Times New Roman" w:hAnsi="Times New Roman" w:cs="Times New Roman"/>
          <w:sz w:val="28"/>
          <w:szCs w:val="28"/>
        </w:rPr>
        <w:t xml:space="preserve">Окрім того, за інформацією представника Департаменту соціальної політики Тимченка Д.С. забезпечено технічними засобами реабілітації. А саме: ортопедичним взуттям терміном до 23.12.2021; шведською стінкою (СТОІК-12 НМ003, 11ММ.27.01) було забезпечено 21.03.2016 терміном довічно у Департаменті; стійкою-партою (АНТ430/11ММ.11Д) терміном до 30.11.2021 на підприємстві ТОВ «АНТЕЙ ЛТД»; бруссями (поручнями) терміном до 28.07.2023 на підприємстві ТОВ «СВІТ ЛІТНЬОЇ ЛЮДИНИ ТА РЕАБІЛІТАЦІЇ». </w:t>
      </w:r>
    </w:p>
    <w:p w:rsidR="00201A72" w:rsidRPr="00251D97" w:rsidRDefault="00201A72" w:rsidP="00201A72">
      <w:pPr>
        <w:ind w:firstLine="708"/>
        <w:jc w:val="both"/>
        <w:rPr>
          <w:szCs w:val="28"/>
        </w:rPr>
      </w:pPr>
      <w:r w:rsidRPr="00251D97">
        <w:rPr>
          <w:szCs w:val="28"/>
        </w:rPr>
        <w:t xml:space="preserve">Окремо зазначаємо, що у 2019 році здійснена фінансова перевірка Державною аудиторською службою України діяльності управління освіти Оболонського району щодо використання коштів субвенції для закупівлі засобів корекції для осіб з особливими освітніми потребами за період з 2017 по 2019 роки, під час якої  фактів нецільового використання коштів субвенції не виявлено </w:t>
      </w:r>
      <w:r w:rsidRPr="00251D97">
        <w:rPr>
          <w:b/>
          <w:szCs w:val="28"/>
        </w:rPr>
        <w:t>(</w:t>
      </w:r>
      <w:r w:rsidRPr="00251D97">
        <w:rPr>
          <w:szCs w:val="28"/>
        </w:rPr>
        <w:t xml:space="preserve">витяг з акту Державної аудиторської служби України від 27.12.2019 № 03-21/09).  </w:t>
      </w:r>
    </w:p>
    <w:p w:rsidR="00201A72" w:rsidRPr="00251D97" w:rsidRDefault="00201A72" w:rsidP="00201A72">
      <w:pPr>
        <w:ind w:firstLine="709"/>
        <w:jc w:val="both"/>
        <w:rPr>
          <w:szCs w:val="28"/>
        </w:rPr>
      </w:pPr>
      <w:r w:rsidRPr="00251D97">
        <w:rPr>
          <w:szCs w:val="28"/>
        </w:rPr>
        <w:t xml:space="preserve">У період з 1 по 14 червня 2021 року здійснений аудит ефективності використання субвенції з державного бюджету місцевим бюджетам на надання державної підтримки особам з особливими освітніми потребами в Управління </w:t>
      </w:r>
      <w:r w:rsidRPr="00251D97">
        <w:rPr>
          <w:szCs w:val="28"/>
        </w:rPr>
        <w:lastRenderedPageBreak/>
        <w:t>освіти Оболонської районної в місті Києві державної адміністрації територіальним управлінням  Рахункової палати по м. Києву, Київської та Чернігівської областях (у м. Київ) Рахункової палати України, зокрема розподіл коштів субвенції у 2019-2021 роках, придбання спеціальних засобів корекції психофізичного розвитку. В ході проведення аудиту здійснено огляд отриманих спеціальних засобів корекції, перевірку їх відповідності Типовому переліку спеціальних засобів корекції психофізичного розвитку дітей з особливими потребами, які навчаються в інклюзивних та спеціальних  класах закладів загальної середньої освіти, затвердженого наказо</w:t>
      </w:r>
      <w:r w:rsidR="007B460D">
        <w:rPr>
          <w:szCs w:val="28"/>
        </w:rPr>
        <w:t xml:space="preserve">м МОН України від 23.04.2018 </w:t>
      </w:r>
      <w:r w:rsidRPr="00251D97">
        <w:rPr>
          <w:szCs w:val="28"/>
        </w:rPr>
        <w:t>№ 414. Порушень не встановлено (витяг з Акту Рахункової палати від 14.06.2021 № 26-10/15-«0»).</w:t>
      </w:r>
    </w:p>
    <w:p w:rsidR="00201A72" w:rsidRPr="00251D97" w:rsidRDefault="00201A72" w:rsidP="00201A72">
      <w:pPr>
        <w:ind w:firstLine="709"/>
        <w:jc w:val="both"/>
        <w:rPr>
          <w:color w:val="000000"/>
          <w:szCs w:val="28"/>
          <w:lang w:eastAsia="uk-UA"/>
        </w:rPr>
      </w:pPr>
      <w:r w:rsidRPr="00251D97">
        <w:rPr>
          <w:szCs w:val="28"/>
        </w:rPr>
        <w:t>З 17 травня 2021 року по 25 червня 2021 року здійсню</w:t>
      </w:r>
      <w:r w:rsidR="007B460D">
        <w:rPr>
          <w:szCs w:val="28"/>
        </w:rPr>
        <w:t>вався</w:t>
      </w:r>
      <w:r w:rsidRPr="00251D97">
        <w:rPr>
          <w:szCs w:val="28"/>
        </w:rPr>
        <w:t xml:space="preserve"> аудит оцінки діяльності управління освіти Оболонської районної в місті Києві державної адміністрації як розпорядника бюджетних коштів щодо дотримання вимог постанови Кабінету Міністрів України від 14.02.2017 року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в частині школи І-ІІІ ступенів Оболонського району </w:t>
      </w:r>
      <w:r w:rsidR="00B36933">
        <w:rPr>
          <w:szCs w:val="28"/>
        </w:rPr>
        <w:t xml:space="preserve">     </w:t>
      </w:r>
      <w:r w:rsidRPr="00251D97">
        <w:rPr>
          <w:szCs w:val="28"/>
        </w:rPr>
        <w:t xml:space="preserve">м. </w:t>
      </w:r>
      <w:r w:rsidRPr="00A1061E">
        <w:rPr>
          <w:szCs w:val="28"/>
        </w:rPr>
        <w:t xml:space="preserve">Києва. Результати аудиту наразі опрацьовуються. </w:t>
      </w:r>
    </w:p>
    <w:p w:rsidR="00201A72" w:rsidRPr="007B460D" w:rsidRDefault="00201A72" w:rsidP="00201A72">
      <w:pPr>
        <w:pStyle w:val="aa"/>
        <w:spacing w:before="0" w:after="0"/>
        <w:ind w:firstLine="709"/>
        <w:jc w:val="both"/>
        <w:rPr>
          <w:rStyle w:val="rvts23"/>
          <w:sz w:val="28"/>
          <w:szCs w:val="28"/>
          <w:lang w:val="uk-UA"/>
        </w:rPr>
      </w:pPr>
      <w:proofErr w:type="spellStart"/>
      <w:r w:rsidRPr="00251D97">
        <w:rPr>
          <w:sz w:val="28"/>
          <w:szCs w:val="28"/>
        </w:rPr>
        <w:t>Щодо</w:t>
      </w:r>
      <w:proofErr w:type="spellEnd"/>
      <w:r w:rsidRPr="00251D97">
        <w:rPr>
          <w:sz w:val="28"/>
          <w:szCs w:val="28"/>
        </w:rPr>
        <w:t xml:space="preserve"> </w:t>
      </w:r>
      <w:proofErr w:type="spellStart"/>
      <w:r w:rsidRPr="00251D97">
        <w:rPr>
          <w:sz w:val="28"/>
          <w:szCs w:val="28"/>
        </w:rPr>
        <w:t>складання</w:t>
      </w:r>
      <w:proofErr w:type="spellEnd"/>
      <w:r w:rsidRPr="00251D97">
        <w:rPr>
          <w:sz w:val="28"/>
          <w:szCs w:val="28"/>
        </w:rPr>
        <w:t xml:space="preserve"> </w:t>
      </w:r>
      <w:proofErr w:type="spellStart"/>
      <w:r w:rsidRPr="00251D97">
        <w:rPr>
          <w:sz w:val="28"/>
          <w:szCs w:val="28"/>
        </w:rPr>
        <w:t>індивідуальної</w:t>
      </w:r>
      <w:proofErr w:type="spellEnd"/>
      <w:r w:rsidRPr="00251D97">
        <w:rPr>
          <w:sz w:val="28"/>
          <w:szCs w:val="28"/>
        </w:rPr>
        <w:t xml:space="preserve"> </w:t>
      </w:r>
      <w:proofErr w:type="spellStart"/>
      <w:r w:rsidRPr="00251D97">
        <w:rPr>
          <w:sz w:val="28"/>
          <w:szCs w:val="28"/>
        </w:rPr>
        <w:t>програми</w:t>
      </w:r>
      <w:proofErr w:type="spellEnd"/>
      <w:r w:rsidRPr="00251D97">
        <w:rPr>
          <w:sz w:val="28"/>
          <w:szCs w:val="28"/>
        </w:rPr>
        <w:t xml:space="preserve"> </w:t>
      </w:r>
      <w:proofErr w:type="spellStart"/>
      <w:r w:rsidRPr="00251D97">
        <w:rPr>
          <w:sz w:val="28"/>
          <w:szCs w:val="28"/>
        </w:rPr>
        <w:t>розвитку</w:t>
      </w:r>
      <w:proofErr w:type="spellEnd"/>
      <w:r w:rsidRPr="00251D97">
        <w:rPr>
          <w:sz w:val="28"/>
          <w:szCs w:val="28"/>
        </w:rPr>
        <w:t xml:space="preserve"> (</w:t>
      </w:r>
      <w:r w:rsidR="007B460D">
        <w:rPr>
          <w:sz w:val="28"/>
          <w:szCs w:val="28"/>
          <w:lang w:val="uk-UA"/>
        </w:rPr>
        <w:t xml:space="preserve">далі - </w:t>
      </w:r>
      <w:r w:rsidRPr="00251D97">
        <w:rPr>
          <w:sz w:val="28"/>
          <w:szCs w:val="28"/>
        </w:rPr>
        <w:t xml:space="preserve">ІПР) </w:t>
      </w:r>
      <w:proofErr w:type="spellStart"/>
      <w:r w:rsidRPr="00251D97">
        <w:rPr>
          <w:sz w:val="28"/>
          <w:szCs w:val="28"/>
        </w:rPr>
        <w:t>інформуємо</w:t>
      </w:r>
      <w:proofErr w:type="spellEnd"/>
      <w:r w:rsidRPr="00251D97">
        <w:rPr>
          <w:sz w:val="28"/>
          <w:szCs w:val="28"/>
        </w:rPr>
        <w:t xml:space="preserve">, </w:t>
      </w:r>
      <w:proofErr w:type="spellStart"/>
      <w:r w:rsidRPr="00251D97">
        <w:rPr>
          <w:sz w:val="28"/>
          <w:szCs w:val="28"/>
        </w:rPr>
        <w:t>що</w:t>
      </w:r>
      <w:proofErr w:type="spellEnd"/>
      <w:r w:rsidRPr="00251D97">
        <w:rPr>
          <w:sz w:val="28"/>
          <w:szCs w:val="28"/>
        </w:rPr>
        <w:t xml:space="preserve"> за </w:t>
      </w:r>
      <w:proofErr w:type="spellStart"/>
      <w:r w:rsidRPr="00251D97">
        <w:rPr>
          <w:rStyle w:val="rvts23"/>
          <w:sz w:val="28"/>
          <w:szCs w:val="28"/>
        </w:rPr>
        <w:t>період</w:t>
      </w:r>
      <w:proofErr w:type="spellEnd"/>
      <w:r w:rsidRPr="00251D97">
        <w:rPr>
          <w:rStyle w:val="rvts23"/>
          <w:sz w:val="28"/>
          <w:szCs w:val="28"/>
        </w:rPr>
        <w:t xml:space="preserve"> 2016-2019 роки ІПР </w:t>
      </w:r>
      <w:proofErr w:type="spellStart"/>
      <w:r w:rsidRPr="00251D97">
        <w:rPr>
          <w:rStyle w:val="rvts23"/>
          <w:sz w:val="28"/>
          <w:szCs w:val="28"/>
        </w:rPr>
        <w:t>Тимченка</w:t>
      </w:r>
      <w:proofErr w:type="spellEnd"/>
      <w:r w:rsidRPr="00251D97">
        <w:rPr>
          <w:rStyle w:val="rvts23"/>
          <w:sz w:val="28"/>
          <w:szCs w:val="28"/>
        </w:rPr>
        <w:t xml:space="preserve"> </w:t>
      </w:r>
      <w:proofErr w:type="spellStart"/>
      <w:r w:rsidRPr="00251D97">
        <w:rPr>
          <w:rStyle w:val="rvts23"/>
          <w:sz w:val="28"/>
          <w:szCs w:val="28"/>
        </w:rPr>
        <w:t>Даниїла</w:t>
      </w:r>
      <w:proofErr w:type="spellEnd"/>
      <w:r w:rsidRPr="00251D97">
        <w:rPr>
          <w:rStyle w:val="rvts23"/>
          <w:sz w:val="28"/>
          <w:szCs w:val="28"/>
        </w:rPr>
        <w:t xml:space="preserve"> </w:t>
      </w:r>
      <w:proofErr w:type="spellStart"/>
      <w:r w:rsidRPr="00251D97">
        <w:rPr>
          <w:rStyle w:val="rvts23"/>
          <w:sz w:val="28"/>
          <w:szCs w:val="28"/>
        </w:rPr>
        <w:t>розроблені</w:t>
      </w:r>
      <w:proofErr w:type="spellEnd"/>
      <w:r w:rsidR="007B460D">
        <w:rPr>
          <w:rStyle w:val="rvts23"/>
          <w:sz w:val="28"/>
          <w:szCs w:val="28"/>
          <w:lang w:val="uk-UA"/>
        </w:rPr>
        <w:t>.</w:t>
      </w:r>
    </w:p>
    <w:p w:rsidR="00201A72" w:rsidRPr="00251D97" w:rsidRDefault="00201A72" w:rsidP="00201A72">
      <w:pPr>
        <w:ind w:firstLine="851"/>
        <w:jc w:val="both"/>
        <w:rPr>
          <w:szCs w:val="28"/>
        </w:rPr>
      </w:pPr>
      <w:r w:rsidRPr="00251D97">
        <w:rPr>
          <w:szCs w:val="28"/>
        </w:rPr>
        <w:t xml:space="preserve">У 2019-2020 навчальному році проведено 5 засідань команди психолого-педагогічного супроводу Тимченка Даниїла, на яких </w:t>
      </w:r>
      <w:r w:rsidR="00B36933">
        <w:rPr>
          <w:szCs w:val="28"/>
        </w:rPr>
        <w:t>батьки</w:t>
      </w:r>
      <w:r w:rsidR="007B460D">
        <w:rPr>
          <w:szCs w:val="28"/>
        </w:rPr>
        <w:t xml:space="preserve"> були присутні. </w:t>
      </w:r>
      <w:r w:rsidRPr="00251D97">
        <w:rPr>
          <w:szCs w:val="28"/>
        </w:rPr>
        <w:t>Також</w:t>
      </w:r>
      <w:r w:rsidR="007B460D">
        <w:rPr>
          <w:szCs w:val="28"/>
        </w:rPr>
        <w:t>,</w:t>
      </w:r>
      <w:r w:rsidRPr="00251D97">
        <w:rPr>
          <w:szCs w:val="28"/>
        </w:rPr>
        <w:t xml:space="preserve"> до засідання залучалися представники ІРЦ № 5 Оболонського району, управління освіти Оболонського району, соціальних служб. </w:t>
      </w:r>
    </w:p>
    <w:p w:rsidR="00201A72" w:rsidRPr="00251D97" w:rsidRDefault="00201A72" w:rsidP="00201A72">
      <w:pPr>
        <w:ind w:firstLine="851"/>
        <w:jc w:val="both"/>
        <w:rPr>
          <w:szCs w:val="28"/>
        </w:rPr>
      </w:pPr>
      <w:r w:rsidRPr="00251D97">
        <w:rPr>
          <w:szCs w:val="28"/>
        </w:rPr>
        <w:t xml:space="preserve">В 2020-2021 навчальному році проведено 3 засідання команди психолого-педагогічного супроводу Тимченка Даниїла. </w:t>
      </w:r>
    </w:p>
    <w:p w:rsidR="00201A72" w:rsidRPr="00251D97" w:rsidRDefault="00201A72" w:rsidP="00201A72">
      <w:pPr>
        <w:ind w:firstLine="851"/>
        <w:jc w:val="both"/>
        <w:rPr>
          <w:szCs w:val="28"/>
        </w:rPr>
      </w:pPr>
      <w:r w:rsidRPr="00251D97">
        <w:rPr>
          <w:szCs w:val="28"/>
        </w:rPr>
        <w:t>Всі засідання команди психолого-педагогічного супроводу зафіксовані про</w:t>
      </w:r>
      <w:r w:rsidR="007B460D">
        <w:rPr>
          <w:szCs w:val="28"/>
        </w:rPr>
        <w:t>то</w:t>
      </w:r>
      <w:r w:rsidRPr="00251D97">
        <w:rPr>
          <w:szCs w:val="28"/>
        </w:rPr>
        <w:t xml:space="preserve">колами, запрошеннями батьків на засідання, підтверджені листами-зверненнями. </w:t>
      </w:r>
    </w:p>
    <w:p w:rsidR="00201A72" w:rsidRPr="00251D97" w:rsidRDefault="00201A72" w:rsidP="00201A72">
      <w:pPr>
        <w:ind w:firstLine="851"/>
        <w:jc w:val="both"/>
        <w:rPr>
          <w:szCs w:val="28"/>
        </w:rPr>
      </w:pPr>
      <w:r w:rsidRPr="00251D97">
        <w:rPr>
          <w:szCs w:val="28"/>
          <w:shd w:val="clear" w:color="auto" w:fill="FFFFFF"/>
        </w:rPr>
        <w:t xml:space="preserve">У вересні 2020 року для Тимченка Даниїла була складена </w:t>
      </w:r>
      <w:r w:rsidRPr="00251D97">
        <w:rPr>
          <w:szCs w:val="28"/>
        </w:rPr>
        <w:t xml:space="preserve">індивідуальна програма розвитку, згідно з рекомендаціями Вишгородського ІРЦ № 133 від 30.05.2019 року. Дану програму </w:t>
      </w:r>
      <w:r w:rsidR="00B36933">
        <w:rPr>
          <w:szCs w:val="28"/>
        </w:rPr>
        <w:t>батьки дитини</w:t>
      </w:r>
      <w:r w:rsidR="007B460D">
        <w:rPr>
          <w:szCs w:val="28"/>
        </w:rPr>
        <w:t xml:space="preserve"> </w:t>
      </w:r>
      <w:r w:rsidRPr="00251D97">
        <w:rPr>
          <w:szCs w:val="28"/>
        </w:rPr>
        <w:t>не погодили.</w:t>
      </w:r>
    </w:p>
    <w:p w:rsidR="00201A72" w:rsidRPr="00251D97" w:rsidRDefault="00201A72" w:rsidP="00201A72">
      <w:pPr>
        <w:ind w:firstLine="851"/>
        <w:jc w:val="both"/>
        <w:rPr>
          <w:szCs w:val="28"/>
        </w:rPr>
      </w:pPr>
      <w:r w:rsidRPr="00251D97">
        <w:rPr>
          <w:szCs w:val="28"/>
        </w:rPr>
        <w:t xml:space="preserve">12.11.2020 команді психолого-педагогічного супроводу </w:t>
      </w:r>
      <w:r w:rsidR="007B460D">
        <w:rPr>
          <w:szCs w:val="28"/>
        </w:rPr>
        <w:t xml:space="preserve">ЗЗСО № 168 </w:t>
      </w:r>
      <w:r w:rsidR="00B36933">
        <w:rPr>
          <w:szCs w:val="28"/>
        </w:rPr>
        <w:t>батьки</w:t>
      </w:r>
      <w:r w:rsidR="00B36933" w:rsidRPr="00251D97">
        <w:rPr>
          <w:szCs w:val="28"/>
        </w:rPr>
        <w:t xml:space="preserve"> </w:t>
      </w:r>
      <w:r w:rsidRPr="00251D97">
        <w:rPr>
          <w:szCs w:val="28"/>
        </w:rPr>
        <w:t>нада</w:t>
      </w:r>
      <w:r w:rsidR="007B460D">
        <w:rPr>
          <w:szCs w:val="28"/>
        </w:rPr>
        <w:t>ли</w:t>
      </w:r>
      <w:r w:rsidRPr="00251D97">
        <w:rPr>
          <w:szCs w:val="28"/>
        </w:rPr>
        <w:t xml:space="preserve"> повторний висновок Вишгородського ІРЦ № 188 від 28.01.2020 року. Згідно з рекомендаціями даного висновку командою психолого-педагогічного супроводу Тимченка Даниїла розроблена нова індивідуальна програма розвитку, як</w:t>
      </w:r>
      <w:r w:rsidR="007B460D">
        <w:rPr>
          <w:szCs w:val="28"/>
        </w:rPr>
        <w:t xml:space="preserve">у </w:t>
      </w:r>
      <w:r w:rsidR="00B36933">
        <w:rPr>
          <w:szCs w:val="28"/>
        </w:rPr>
        <w:t>батьки дитини</w:t>
      </w:r>
      <w:r w:rsidR="007B460D">
        <w:rPr>
          <w:szCs w:val="28"/>
        </w:rPr>
        <w:t xml:space="preserve"> знову не погодили.</w:t>
      </w:r>
    </w:p>
    <w:p w:rsidR="00201A72" w:rsidRPr="00251D97" w:rsidRDefault="00201A72" w:rsidP="00201A72">
      <w:pPr>
        <w:ind w:firstLine="851"/>
        <w:jc w:val="both"/>
        <w:rPr>
          <w:szCs w:val="28"/>
          <w:lang w:eastAsia="uk-UA"/>
        </w:rPr>
      </w:pPr>
      <w:r w:rsidRPr="00251D97">
        <w:rPr>
          <w:szCs w:val="28"/>
        </w:rPr>
        <w:t>04.02.2021 на засідання команди психолого-педагогічного супроводу школи залучено  фахівців ресурсного центру підтримки інклюзивної  освіти</w:t>
      </w:r>
      <w:r w:rsidRPr="00251D97">
        <w:rPr>
          <w:rStyle w:val="a7"/>
          <w:bCs w:val="0"/>
          <w:szCs w:val="28"/>
        </w:rPr>
        <w:t xml:space="preserve"> </w:t>
      </w:r>
      <w:r w:rsidRPr="00251D97">
        <w:rPr>
          <w:szCs w:val="28"/>
          <w:shd w:val="clear" w:color="auto" w:fill="FFFFFF"/>
        </w:rPr>
        <w:t xml:space="preserve">Інституту післядипломної освіти Київського університету імені Бориса Грінченка, ІРЦ № 5 Оболонського району,  ІРЦ № 1 Голосіївського району,  ІРЦ № 7 Подільського району,  ІРЦ № 8 Святошинського району,  </w:t>
      </w:r>
      <w:r w:rsidRPr="00251D97">
        <w:rPr>
          <w:szCs w:val="28"/>
        </w:rPr>
        <w:t xml:space="preserve">Інституту спеціальної педагогіки та психології імені М. </w:t>
      </w:r>
      <w:proofErr w:type="spellStart"/>
      <w:r w:rsidRPr="00251D97">
        <w:rPr>
          <w:szCs w:val="28"/>
        </w:rPr>
        <w:t>Ярмаченка</w:t>
      </w:r>
      <w:proofErr w:type="spellEnd"/>
      <w:r w:rsidRPr="00251D97">
        <w:rPr>
          <w:szCs w:val="28"/>
        </w:rPr>
        <w:t xml:space="preserve"> Національної академії педагогічних наук України, представників управління освіти </w:t>
      </w:r>
      <w:r w:rsidRPr="00251D97">
        <w:rPr>
          <w:szCs w:val="28"/>
          <w:lang w:eastAsia="uk-UA"/>
        </w:rPr>
        <w:t>Оболонської районної в місті Києві державної адміністрації.</w:t>
      </w:r>
    </w:p>
    <w:p w:rsidR="00201A72" w:rsidRPr="00251D97" w:rsidRDefault="00201A72" w:rsidP="00201A72">
      <w:pPr>
        <w:ind w:firstLine="851"/>
        <w:jc w:val="both"/>
        <w:rPr>
          <w:rFonts w:eastAsia="Calibri"/>
          <w:szCs w:val="28"/>
        </w:rPr>
      </w:pPr>
      <w:r w:rsidRPr="00251D97">
        <w:rPr>
          <w:szCs w:val="28"/>
          <w:lang w:eastAsia="uk-UA"/>
        </w:rPr>
        <w:lastRenderedPageBreak/>
        <w:t xml:space="preserve">Фахівцями розглянуто питання складання </w:t>
      </w:r>
      <w:r w:rsidRPr="00251D97">
        <w:rPr>
          <w:szCs w:val="28"/>
        </w:rPr>
        <w:t>індивідуальної програми розвитку учня 8-В класу Тимченка Даниїла.</w:t>
      </w:r>
    </w:p>
    <w:p w:rsidR="00201A72" w:rsidRPr="00251D97" w:rsidRDefault="00B36933" w:rsidP="00201A72">
      <w:pPr>
        <w:ind w:firstLine="851"/>
        <w:jc w:val="both"/>
        <w:rPr>
          <w:szCs w:val="28"/>
        </w:rPr>
      </w:pPr>
      <w:r>
        <w:rPr>
          <w:szCs w:val="28"/>
        </w:rPr>
        <w:t>Гайдар</w:t>
      </w:r>
      <w:r w:rsidR="007B460D">
        <w:rPr>
          <w:szCs w:val="28"/>
        </w:rPr>
        <w:t xml:space="preserve"> </w:t>
      </w:r>
      <w:r>
        <w:rPr>
          <w:szCs w:val="28"/>
        </w:rPr>
        <w:t xml:space="preserve">Г.В. </w:t>
      </w:r>
      <w:r w:rsidR="007B460D">
        <w:rPr>
          <w:szCs w:val="28"/>
        </w:rPr>
        <w:t>та Тимченко С.І.</w:t>
      </w:r>
      <w:r w:rsidR="00201A72" w:rsidRPr="00251D97">
        <w:rPr>
          <w:szCs w:val="28"/>
        </w:rPr>
        <w:t xml:space="preserve"> наполягали на складанні ІПР згідно з </w:t>
      </w:r>
      <w:r w:rsidR="00A30C98">
        <w:rPr>
          <w:szCs w:val="28"/>
        </w:rPr>
        <w:t xml:space="preserve">рекомендаціями </w:t>
      </w:r>
      <w:r w:rsidR="00201A72" w:rsidRPr="00251D97">
        <w:rPr>
          <w:szCs w:val="28"/>
        </w:rPr>
        <w:t>дво</w:t>
      </w:r>
      <w:r w:rsidR="00A30C98">
        <w:rPr>
          <w:szCs w:val="28"/>
        </w:rPr>
        <w:t>х</w:t>
      </w:r>
      <w:r w:rsidR="00201A72" w:rsidRPr="00251D97">
        <w:rPr>
          <w:szCs w:val="28"/>
        </w:rPr>
        <w:t xml:space="preserve"> висновк</w:t>
      </w:r>
      <w:r w:rsidR="00A30C98">
        <w:rPr>
          <w:szCs w:val="28"/>
        </w:rPr>
        <w:t xml:space="preserve">ів </w:t>
      </w:r>
      <w:r w:rsidR="00201A72" w:rsidRPr="00251D97">
        <w:rPr>
          <w:szCs w:val="28"/>
        </w:rPr>
        <w:t xml:space="preserve">Вишгородського ІРЦ, однак, висновки містять розбіжності. </w:t>
      </w:r>
    </w:p>
    <w:p w:rsidR="00201A72" w:rsidRPr="00251D97" w:rsidRDefault="00201A72" w:rsidP="00201A72">
      <w:pPr>
        <w:ind w:firstLine="851"/>
        <w:jc w:val="both"/>
        <w:rPr>
          <w:szCs w:val="28"/>
        </w:rPr>
      </w:pPr>
      <w:r w:rsidRPr="00251D97">
        <w:rPr>
          <w:szCs w:val="28"/>
        </w:rPr>
        <w:t xml:space="preserve">Оскільки суперечливі моменти у висновках Вишгородського ІРЦ роблять неможливим складання індивідуальної програми розвитку Тимченка Даниїла, </w:t>
      </w:r>
      <w:r w:rsidR="00B36933">
        <w:rPr>
          <w:szCs w:val="28"/>
        </w:rPr>
        <w:t>батьки</w:t>
      </w:r>
      <w:r w:rsidR="00A30C98">
        <w:rPr>
          <w:szCs w:val="28"/>
        </w:rPr>
        <w:t xml:space="preserve"> </w:t>
      </w:r>
      <w:r w:rsidRPr="00251D97">
        <w:rPr>
          <w:szCs w:val="28"/>
        </w:rPr>
        <w:t>запропонували команді супроводу при складанні ІПР враховувати лише рекомендації першого висновку  (№ 133 від 30.05.2019 ) та не брати до уваги другий висновок (№ 188 від 28.01.2020).</w:t>
      </w:r>
    </w:p>
    <w:p w:rsidR="00201A72" w:rsidRPr="00251D97" w:rsidRDefault="00201A72" w:rsidP="00201A72">
      <w:pPr>
        <w:ind w:firstLine="851"/>
        <w:jc w:val="both"/>
        <w:rPr>
          <w:szCs w:val="28"/>
        </w:rPr>
      </w:pPr>
      <w:r w:rsidRPr="00251D97">
        <w:rPr>
          <w:szCs w:val="28"/>
        </w:rPr>
        <w:t>Командою психолого-педагогічного супроводу Тимченка Даниїла була складена індивідуальна пр</w:t>
      </w:r>
      <w:r w:rsidR="00B36933">
        <w:rPr>
          <w:szCs w:val="28"/>
        </w:rPr>
        <w:t xml:space="preserve">ограма розвитку, розроблена за </w:t>
      </w:r>
      <w:r w:rsidRPr="00251D97">
        <w:rPr>
          <w:szCs w:val="28"/>
        </w:rPr>
        <w:t>бажанням</w:t>
      </w:r>
      <w:r w:rsidR="00B36933">
        <w:rPr>
          <w:szCs w:val="28"/>
        </w:rPr>
        <w:t xml:space="preserve"> батьків</w:t>
      </w:r>
      <w:r w:rsidRPr="00251D97">
        <w:rPr>
          <w:szCs w:val="28"/>
        </w:rPr>
        <w:t>, відповідно до рекомендації першого висновку ІРЦ м. Вишгород  № 133 від 30.05.2019 та надана батькам 25.02.2021.</w:t>
      </w:r>
    </w:p>
    <w:p w:rsidR="00201A72" w:rsidRPr="00251D97" w:rsidRDefault="00201A72" w:rsidP="00201A72">
      <w:pPr>
        <w:ind w:firstLine="851"/>
        <w:jc w:val="both"/>
        <w:rPr>
          <w:szCs w:val="28"/>
        </w:rPr>
      </w:pPr>
      <w:r w:rsidRPr="00251D97">
        <w:rPr>
          <w:szCs w:val="28"/>
        </w:rPr>
        <w:t xml:space="preserve">01.03.2021  </w:t>
      </w:r>
      <w:r w:rsidR="00A30C98">
        <w:rPr>
          <w:szCs w:val="28"/>
        </w:rPr>
        <w:t xml:space="preserve">у </w:t>
      </w:r>
      <w:r w:rsidRPr="00251D97">
        <w:rPr>
          <w:szCs w:val="28"/>
        </w:rPr>
        <w:t>школу</w:t>
      </w:r>
      <w:r w:rsidR="00A30C98">
        <w:rPr>
          <w:szCs w:val="28"/>
        </w:rPr>
        <w:t xml:space="preserve"> № 168</w:t>
      </w:r>
      <w:r w:rsidRPr="00251D97">
        <w:rPr>
          <w:szCs w:val="28"/>
        </w:rPr>
        <w:t xml:space="preserve"> надійшла скарга від </w:t>
      </w:r>
      <w:r w:rsidR="00B36933">
        <w:rPr>
          <w:szCs w:val="28"/>
        </w:rPr>
        <w:t>батьків</w:t>
      </w:r>
      <w:r w:rsidRPr="00251D97">
        <w:rPr>
          <w:szCs w:val="28"/>
        </w:rPr>
        <w:t xml:space="preserve"> з непогодженням ІПР. </w:t>
      </w:r>
      <w:r w:rsidR="00B36933">
        <w:rPr>
          <w:szCs w:val="28"/>
        </w:rPr>
        <w:t>Батьки</w:t>
      </w:r>
      <w:r w:rsidRPr="00251D97">
        <w:rPr>
          <w:szCs w:val="28"/>
        </w:rPr>
        <w:t xml:space="preserve"> знову поставили вимогу про складання ІПР за іншим висновком Вишгородського ІРЦ  № 188 від 28.01.2020  (від якого </w:t>
      </w:r>
      <w:r w:rsidR="00B36933">
        <w:rPr>
          <w:szCs w:val="28"/>
        </w:rPr>
        <w:t>вони</w:t>
      </w:r>
      <w:r w:rsidRPr="00251D97">
        <w:rPr>
          <w:szCs w:val="28"/>
        </w:rPr>
        <w:t xml:space="preserve"> відмовилися на засіданні команди психолого-педагогічного супроводу 04.02.2021). </w:t>
      </w:r>
    </w:p>
    <w:p w:rsidR="00201A72" w:rsidRPr="00251D97" w:rsidRDefault="00201A72" w:rsidP="00201A72">
      <w:pPr>
        <w:ind w:firstLine="709"/>
        <w:jc w:val="both"/>
        <w:rPr>
          <w:szCs w:val="28"/>
        </w:rPr>
      </w:pPr>
      <w:r w:rsidRPr="00251D97">
        <w:rPr>
          <w:szCs w:val="28"/>
        </w:rPr>
        <w:t xml:space="preserve">17.03.2021 року адміністрація школи надіслала </w:t>
      </w:r>
      <w:r w:rsidR="00B36933">
        <w:rPr>
          <w:szCs w:val="28"/>
        </w:rPr>
        <w:t>батькам дитини</w:t>
      </w:r>
      <w:r w:rsidR="00A30C98">
        <w:rPr>
          <w:szCs w:val="28"/>
        </w:rPr>
        <w:t xml:space="preserve"> </w:t>
      </w:r>
      <w:r w:rsidRPr="00251D97">
        <w:rPr>
          <w:szCs w:val="28"/>
        </w:rPr>
        <w:t>лист з проханням письмово визначитися, за яким висновком складати індивідуальну програму розвитку Тимченка Даниїла.</w:t>
      </w:r>
    </w:p>
    <w:p w:rsidR="00201A72" w:rsidRDefault="00201A72" w:rsidP="00201A72">
      <w:pPr>
        <w:ind w:firstLine="709"/>
        <w:jc w:val="both"/>
        <w:rPr>
          <w:szCs w:val="28"/>
        </w:rPr>
      </w:pPr>
      <w:r w:rsidRPr="00251D97">
        <w:rPr>
          <w:szCs w:val="28"/>
        </w:rPr>
        <w:t xml:space="preserve">На даний час відповіді від </w:t>
      </w:r>
      <w:r w:rsidR="00B36933">
        <w:rPr>
          <w:szCs w:val="28"/>
        </w:rPr>
        <w:t>батьків</w:t>
      </w:r>
      <w:r w:rsidRPr="00251D97">
        <w:rPr>
          <w:szCs w:val="28"/>
        </w:rPr>
        <w:t xml:space="preserve"> адміністрація закладу не отримала.</w:t>
      </w:r>
    </w:p>
    <w:p w:rsidR="00201A72" w:rsidRDefault="00201A72" w:rsidP="00201A72">
      <w:pPr>
        <w:ind w:firstLine="708"/>
        <w:jc w:val="both"/>
      </w:pPr>
      <w:r>
        <w:rPr>
          <w:szCs w:val="28"/>
        </w:rPr>
        <w:t xml:space="preserve">Під час робочої зустрічі </w:t>
      </w:r>
      <w:r w:rsidRPr="00251D97">
        <w:rPr>
          <w:szCs w:val="28"/>
        </w:rPr>
        <w:t xml:space="preserve">напрацьовано </w:t>
      </w:r>
      <w:r w:rsidR="00A30C98">
        <w:rPr>
          <w:szCs w:val="28"/>
        </w:rPr>
        <w:t xml:space="preserve">наступні </w:t>
      </w:r>
      <w:r w:rsidRPr="00251D97">
        <w:rPr>
          <w:szCs w:val="28"/>
        </w:rPr>
        <w:t xml:space="preserve">рекомендації управлінню освіти Оболонської районної в місті Києві державної адміністрації: перевірити виконання вимог ДБН, пожежної безпеки;  проаналізувати потребу та здійснити </w:t>
      </w:r>
      <w:r w:rsidRPr="00251D97">
        <w:rPr>
          <w:rStyle w:val="rvts0"/>
          <w:szCs w:val="28"/>
        </w:rPr>
        <w:t>закупівлю спеціальних засобів корекції психофізичного розвитку осіб з о</w:t>
      </w:r>
      <w:r w:rsidR="00B86ADE">
        <w:rPr>
          <w:rStyle w:val="rvts0"/>
          <w:szCs w:val="28"/>
        </w:rPr>
        <w:t>собливими освітніми потребами</w:t>
      </w:r>
      <w:r>
        <w:rPr>
          <w:rStyle w:val="rvts0"/>
          <w:szCs w:val="28"/>
        </w:rPr>
        <w:t xml:space="preserve">. Також запропоновано </w:t>
      </w:r>
      <w:r>
        <w:t>д</w:t>
      </w:r>
      <w:r w:rsidRPr="00074BF7">
        <w:t xml:space="preserve">о команди психолого-педагогічного супроводу дитини з особливими освітніми потребами закладу </w:t>
      </w:r>
      <w:r w:rsidR="00B86ADE">
        <w:t xml:space="preserve">загальної середньої </w:t>
      </w:r>
      <w:r w:rsidRPr="00074BF7">
        <w:t>освіти</w:t>
      </w:r>
      <w:r w:rsidR="00B86ADE">
        <w:t xml:space="preserve"> № 168</w:t>
      </w:r>
      <w:r w:rsidRPr="00074BF7">
        <w:t xml:space="preserve"> залучити представника Оболонського районного</w:t>
      </w:r>
      <w:r>
        <w:t xml:space="preserve"> в місті Києві</w:t>
      </w:r>
      <w:r w:rsidRPr="00074BF7">
        <w:t xml:space="preserve"> </w:t>
      </w:r>
      <w:r>
        <w:t>центру соціальних служб.</w:t>
      </w:r>
    </w:p>
    <w:p w:rsidR="00B36933" w:rsidRDefault="00B36933" w:rsidP="00201A72">
      <w:pPr>
        <w:ind w:firstLine="708"/>
        <w:jc w:val="both"/>
      </w:pPr>
      <w:r>
        <w:t>Заявник</w:t>
      </w:r>
      <w:r w:rsidR="00AA3829">
        <w:t>ів поінформовано окремим листом.</w:t>
      </w:r>
    </w:p>
    <w:p w:rsidR="00201A72" w:rsidRDefault="00201A72" w:rsidP="00201A72">
      <w:pPr>
        <w:ind w:firstLine="708"/>
        <w:jc w:val="both"/>
      </w:pPr>
    </w:p>
    <w:p w:rsidR="009A41BC" w:rsidRPr="009A41BC" w:rsidRDefault="009A41BC" w:rsidP="009A41BC">
      <w:pPr>
        <w:rPr>
          <w:rStyle w:val="rvts0"/>
        </w:rPr>
      </w:pPr>
      <w:r w:rsidRPr="009A41BC">
        <w:rPr>
          <w:rStyle w:val="rvts0"/>
        </w:rPr>
        <w:t xml:space="preserve">З повагою </w:t>
      </w:r>
    </w:p>
    <w:p w:rsidR="00201A72" w:rsidRDefault="00201A72" w:rsidP="00201A72">
      <w:pPr>
        <w:ind w:firstLine="708"/>
        <w:jc w:val="both"/>
      </w:pPr>
    </w:p>
    <w:p w:rsidR="00201A72" w:rsidRDefault="00FA4897" w:rsidP="00201A72">
      <w:pPr>
        <w:jc w:val="both"/>
      </w:pPr>
      <w:r>
        <w:t>Директор Департаменту                                                              Олена ФІДАНЯН</w:t>
      </w:r>
    </w:p>
    <w:p w:rsidR="00201A72" w:rsidRDefault="00201A72" w:rsidP="00201A72">
      <w:pPr>
        <w:jc w:val="both"/>
      </w:pPr>
    </w:p>
    <w:p w:rsidR="00B86ADE" w:rsidRDefault="00B86ADE" w:rsidP="00201A72">
      <w:pPr>
        <w:jc w:val="both"/>
      </w:pPr>
    </w:p>
    <w:p w:rsidR="00B86ADE" w:rsidRDefault="00B86ADE" w:rsidP="00201A72">
      <w:pPr>
        <w:jc w:val="both"/>
      </w:pPr>
    </w:p>
    <w:p w:rsidR="00B86ADE" w:rsidRDefault="00B86ADE" w:rsidP="00201A72">
      <w:pPr>
        <w:jc w:val="both"/>
      </w:pPr>
    </w:p>
    <w:p w:rsidR="00B86ADE" w:rsidRDefault="00B86ADE" w:rsidP="00201A72">
      <w:pPr>
        <w:jc w:val="both"/>
      </w:pPr>
    </w:p>
    <w:p w:rsidR="00201A72" w:rsidRDefault="00201A72" w:rsidP="00201A72">
      <w:pPr>
        <w:jc w:val="both"/>
      </w:pPr>
    </w:p>
    <w:p w:rsidR="00201A72" w:rsidRPr="00FA4897" w:rsidRDefault="00FA4897" w:rsidP="00201A72">
      <w:pPr>
        <w:jc w:val="both"/>
        <w:rPr>
          <w:rFonts w:eastAsia="Times New Roman"/>
          <w:sz w:val="24"/>
          <w:szCs w:val="24"/>
          <w:lang w:eastAsia="ru-RU"/>
        </w:rPr>
      </w:pPr>
      <w:r w:rsidRPr="00FA4897">
        <w:rPr>
          <w:rFonts w:eastAsia="Times New Roman"/>
          <w:sz w:val="24"/>
          <w:szCs w:val="24"/>
          <w:lang w:eastAsia="ru-RU"/>
        </w:rPr>
        <w:t xml:space="preserve">Олена </w:t>
      </w:r>
      <w:proofErr w:type="spellStart"/>
      <w:r w:rsidRPr="00FA4897">
        <w:rPr>
          <w:rFonts w:eastAsia="Times New Roman"/>
          <w:sz w:val="24"/>
          <w:szCs w:val="24"/>
          <w:lang w:eastAsia="ru-RU"/>
        </w:rPr>
        <w:t>Б</w:t>
      </w:r>
      <w:r>
        <w:rPr>
          <w:rFonts w:eastAsia="Times New Roman"/>
          <w:sz w:val="24"/>
          <w:szCs w:val="24"/>
          <w:lang w:eastAsia="ru-RU"/>
        </w:rPr>
        <w:t>охно</w:t>
      </w:r>
      <w:proofErr w:type="spellEnd"/>
    </w:p>
    <w:p w:rsidR="009A41BC" w:rsidRPr="009A41BC" w:rsidRDefault="009A41BC" w:rsidP="009A41BC">
      <w:pPr>
        <w:rPr>
          <w:rFonts w:eastAsia="Times New Roman"/>
          <w:sz w:val="24"/>
          <w:szCs w:val="24"/>
          <w:lang w:eastAsia="ru-RU"/>
        </w:rPr>
      </w:pPr>
      <w:r w:rsidRPr="009A41BC">
        <w:rPr>
          <w:rFonts w:eastAsia="Times New Roman"/>
          <w:sz w:val="24"/>
          <w:szCs w:val="24"/>
          <w:lang w:eastAsia="ru-RU"/>
        </w:rPr>
        <w:t>Тетяна Грищенко 279 18 76</w:t>
      </w:r>
    </w:p>
    <w:p w:rsidR="009A41BC" w:rsidRPr="009A41BC" w:rsidRDefault="009A41BC" w:rsidP="009A41BC">
      <w:pPr>
        <w:rPr>
          <w:rFonts w:eastAsia="Times New Roman"/>
          <w:sz w:val="24"/>
          <w:szCs w:val="24"/>
          <w:lang w:eastAsia="ru-RU"/>
        </w:rPr>
      </w:pPr>
      <w:r w:rsidRPr="009A41BC">
        <w:rPr>
          <w:rFonts w:eastAsia="Times New Roman"/>
          <w:sz w:val="24"/>
          <w:szCs w:val="24"/>
          <w:lang w:eastAsia="ru-RU"/>
        </w:rPr>
        <w:t>Алла Березовська</w:t>
      </w:r>
    </w:p>
    <w:p w:rsidR="00DC3FBB" w:rsidRPr="00201A72" w:rsidRDefault="00B86ADE" w:rsidP="00B86ADE">
      <w:pPr>
        <w:rPr>
          <w:rFonts w:eastAsia="Times New Roman"/>
          <w:color w:val="FF0000"/>
          <w:szCs w:val="28"/>
          <w:lang w:eastAsia="ru-RU"/>
        </w:rPr>
      </w:pPr>
      <w:r>
        <w:rPr>
          <w:rFonts w:eastAsia="Times New Roman"/>
          <w:sz w:val="24"/>
          <w:szCs w:val="24"/>
          <w:lang w:eastAsia="ru-RU"/>
        </w:rPr>
        <w:t>Лариса Півень</w:t>
      </w:r>
      <w:r w:rsidR="009A41BC" w:rsidRPr="009A41BC">
        <w:rPr>
          <w:rFonts w:eastAsia="Times New Roman"/>
          <w:sz w:val="24"/>
          <w:szCs w:val="24"/>
          <w:lang w:eastAsia="ru-RU"/>
        </w:rPr>
        <w:t xml:space="preserve"> 279 33 32</w:t>
      </w:r>
    </w:p>
    <w:sectPr w:rsidR="00DC3FBB" w:rsidRPr="00201A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3E"/>
    <w:rsid w:val="000A7C6A"/>
    <w:rsid w:val="000D30F1"/>
    <w:rsid w:val="00112535"/>
    <w:rsid w:val="00157C13"/>
    <w:rsid w:val="001D5DD9"/>
    <w:rsid w:val="00201A72"/>
    <w:rsid w:val="00221528"/>
    <w:rsid w:val="00270ED9"/>
    <w:rsid w:val="0027381A"/>
    <w:rsid w:val="00284704"/>
    <w:rsid w:val="002A244C"/>
    <w:rsid w:val="002D7294"/>
    <w:rsid w:val="002D7596"/>
    <w:rsid w:val="002E7F70"/>
    <w:rsid w:val="0030122C"/>
    <w:rsid w:val="0030275B"/>
    <w:rsid w:val="003428CB"/>
    <w:rsid w:val="00380FDF"/>
    <w:rsid w:val="00384D11"/>
    <w:rsid w:val="003B0271"/>
    <w:rsid w:val="003C1C73"/>
    <w:rsid w:val="003E7BC7"/>
    <w:rsid w:val="004767C5"/>
    <w:rsid w:val="00485C3A"/>
    <w:rsid w:val="004D289C"/>
    <w:rsid w:val="004E3B5A"/>
    <w:rsid w:val="00536241"/>
    <w:rsid w:val="00595C9C"/>
    <w:rsid w:val="005A0FE9"/>
    <w:rsid w:val="005A6606"/>
    <w:rsid w:val="005D0CB9"/>
    <w:rsid w:val="005F3C84"/>
    <w:rsid w:val="00612339"/>
    <w:rsid w:val="006260B5"/>
    <w:rsid w:val="00693D5E"/>
    <w:rsid w:val="006B016C"/>
    <w:rsid w:val="006E5F05"/>
    <w:rsid w:val="00703779"/>
    <w:rsid w:val="00723D8D"/>
    <w:rsid w:val="007364C4"/>
    <w:rsid w:val="00747353"/>
    <w:rsid w:val="00772B72"/>
    <w:rsid w:val="00783D75"/>
    <w:rsid w:val="007A20FB"/>
    <w:rsid w:val="007B460D"/>
    <w:rsid w:val="007C3B4B"/>
    <w:rsid w:val="007C467A"/>
    <w:rsid w:val="007D2FF6"/>
    <w:rsid w:val="007F55D7"/>
    <w:rsid w:val="00813486"/>
    <w:rsid w:val="008A66DA"/>
    <w:rsid w:val="008A7985"/>
    <w:rsid w:val="008B74EE"/>
    <w:rsid w:val="008C2E0E"/>
    <w:rsid w:val="00906392"/>
    <w:rsid w:val="00950185"/>
    <w:rsid w:val="00961EE2"/>
    <w:rsid w:val="0098531A"/>
    <w:rsid w:val="00986AED"/>
    <w:rsid w:val="009A41BC"/>
    <w:rsid w:val="009C1979"/>
    <w:rsid w:val="00A1061E"/>
    <w:rsid w:val="00A15A7D"/>
    <w:rsid w:val="00A30C98"/>
    <w:rsid w:val="00A55900"/>
    <w:rsid w:val="00A5664D"/>
    <w:rsid w:val="00A6791B"/>
    <w:rsid w:val="00A86BED"/>
    <w:rsid w:val="00A97AD7"/>
    <w:rsid w:val="00AA3829"/>
    <w:rsid w:val="00AA5054"/>
    <w:rsid w:val="00AD7FC6"/>
    <w:rsid w:val="00AE53D4"/>
    <w:rsid w:val="00B0332F"/>
    <w:rsid w:val="00B07813"/>
    <w:rsid w:val="00B13D0B"/>
    <w:rsid w:val="00B21DD1"/>
    <w:rsid w:val="00B36933"/>
    <w:rsid w:val="00B542C0"/>
    <w:rsid w:val="00B86ADE"/>
    <w:rsid w:val="00BB2B11"/>
    <w:rsid w:val="00BC0E25"/>
    <w:rsid w:val="00BF7892"/>
    <w:rsid w:val="00C137D9"/>
    <w:rsid w:val="00C2088D"/>
    <w:rsid w:val="00C32685"/>
    <w:rsid w:val="00C724F5"/>
    <w:rsid w:val="00C76B0C"/>
    <w:rsid w:val="00C77418"/>
    <w:rsid w:val="00C82B21"/>
    <w:rsid w:val="00C97330"/>
    <w:rsid w:val="00CB4E31"/>
    <w:rsid w:val="00CC41CD"/>
    <w:rsid w:val="00CF2199"/>
    <w:rsid w:val="00D210EC"/>
    <w:rsid w:val="00D239BC"/>
    <w:rsid w:val="00D55D99"/>
    <w:rsid w:val="00D64AB7"/>
    <w:rsid w:val="00DC3FBB"/>
    <w:rsid w:val="00DE4554"/>
    <w:rsid w:val="00E858B1"/>
    <w:rsid w:val="00E914DA"/>
    <w:rsid w:val="00E9553E"/>
    <w:rsid w:val="00EB7BAD"/>
    <w:rsid w:val="00EC5492"/>
    <w:rsid w:val="00ED2D4E"/>
    <w:rsid w:val="00ED58A2"/>
    <w:rsid w:val="00F056F0"/>
    <w:rsid w:val="00F23716"/>
    <w:rsid w:val="00F75A7B"/>
    <w:rsid w:val="00F91C2D"/>
    <w:rsid w:val="00F94915"/>
    <w:rsid w:val="00F94C63"/>
    <w:rsid w:val="00F9550B"/>
    <w:rsid w:val="00FA4897"/>
    <w:rsid w:val="00FB52CD"/>
    <w:rsid w:val="00FC4C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D2D1A-B5D0-4ED6-8102-4CA92387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D11"/>
    <w:pPr>
      <w:autoSpaceDE w:val="0"/>
      <w:autoSpaceDN w:val="0"/>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D11"/>
    <w:pPr>
      <w:tabs>
        <w:tab w:val="center" w:pos="4153"/>
        <w:tab w:val="right" w:pos="8306"/>
      </w:tabs>
    </w:pPr>
    <w:rPr>
      <w:rFonts w:eastAsia="Times New Roman"/>
      <w:sz w:val="20"/>
      <w:szCs w:val="20"/>
      <w:lang w:eastAsia="ru-RU"/>
    </w:rPr>
  </w:style>
  <w:style w:type="character" w:customStyle="1" w:styleId="a4">
    <w:name w:val="Верхній колонтитул Знак"/>
    <w:basedOn w:val="a0"/>
    <w:link w:val="a3"/>
    <w:uiPriority w:val="99"/>
    <w:rsid w:val="00384D1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84D11"/>
    <w:rPr>
      <w:rFonts w:ascii="Tahoma" w:hAnsi="Tahoma" w:cs="Tahoma"/>
      <w:sz w:val="16"/>
      <w:szCs w:val="16"/>
    </w:rPr>
  </w:style>
  <w:style w:type="character" w:customStyle="1" w:styleId="a6">
    <w:name w:val="Текст у виносці Знак"/>
    <w:basedOn w:val="a0"/>
    <w:link w:val="a5"/>
    <w:uiPriority w:val="99"/>
    <w:semiHidden/>
    <w:rsid w:val="00384D11"/>
    <w:rPr>
      <w:rFonts w:ascii="Tahoma" w:hAnsi="Tahoma" w:cs="Tahoma"/>
      <w:sz w:val="16"/>
      <w:szCs w:val="16"/>
    </w:rPr>
  </w:style>
  <w:style w:type="character" w:styleId="a7">
    <w:name w:val="Emphasis"/>
    <w:uiPriority w:val="20"/>
    <w:qFormat/>
    <w:rsid w:val="00E914DA"/>
    <w:rPr>
      <w:b/>
      <w:bCs/>
      <w:i/>
      <w:iCs/>
      <w:spacing w:val="10"/>
      <w:bdr w:val="none" w:sz="0" w:space="0" w:color="auto"/>
      <w:shd w:val="clear" w:color="auto" w:fill="auto"/>
    </w:rPr>
  </w:style>
  <w:style w:type="paragraph" w:styleId="a8">
    <w:name w:val="No Spacing"/>
    <w:basedOn w:val="a"/>
    <w:link w:val="a9"/>
    <w:uiPriority w:val="1"/>
    <w:qFormat/>
    <w:rsid w:val="00E914DA"/>
    <w:pPr>
      <w:autoSpaceDE/>
      <w:autoSpaceDN/>
    </w:pPr>
    <w:rPr>
      <w:rFonts w:asciiTheme="minorHAnsi" w:hAnsiTheme="minorHAnsi" w:cstheme="minorBidi"/>
      <w:sz w:val="22"/>
    </w:rPr>
  </w:style>
  <w:style w:type="character" w:customStyle="1" w:styleId="a9">
    <w:name w:val="Без інтервалів Знак"/>
    <w:link w:val="a8"/>
    <w:uiPriority w:val="1"/>
    <w:rsid w:val="00E914DA"/>
  </w:style>
  <w:style w:type="character" w:customStyle="1" w:styleId="rvts0">
    <w:name w:val="rvts0"/>
    <w:basedOn w:val="a0"/>
    <w:rsid w:val="00E914DA"/>
  </w:style>
  <w:style w:type="character" w:customStyle="1" w:styleId="rvts23">
    <w:name w:val="rvts23"/>
    <w:rsid w:val="00E914DA"/>
  </w:style>
  <w:style w:type="paragraph" w:customStyle="1" w:styleId="rvps2">
    <w:name w:val="rvps2"/>
    <w:basedOn w:val="a"/>
    <w:uiPriority w:val="99"/>
    <w:rsid w:val="00723D8D"/>
    <w:pPr>
      <w:autoSpaceDE/>
      <w:autoSpaceDN/>
      <w:spacing w:before="100" w:beforeAutospacing="1" w:after="100" w:afterAutospacing="1"/>
    </w:pPr>
    <w:rPr>
      <w:rFonts w:eastAsia="Times New Roman"/>
      <w:sz w:val="24"/>
      <w:szCs w:val="24"/>
      <w:lang w:val="ru-RU" w:eastAsia="ru-RU"/>
    </w:rPr>
  </w:style>
  <w:style w:type="character" w:customStyle="1" w:styleId="rvts9">
    <w:name w:val="rvts9"/>
    <w:rsid w:val="00723D8D"/>
  </w:style>
  <w:style w:type="character" w:customStyle="1" w:styleId="rvts15">
    <w:name w:val="rvts15"/>
    <w:rsid w:val="00723D8D"/>
  </w:style>
  <w:style w:type="paragraph" w:styleId="aa">
    <w:name w:val="Normal (Web)"/>
    <w:basedOn w:val="a"/>
    <w:uiPriority w:val="99"/>
    <w:unhideWhenUsed/>
    <w:rsid w:val="00DE4554"/>
    <w:pPr>
      <w:autoSpaceDE/>
      <w:autoSpaceDN/>
      <w:spacing w:before="280" w:after="280"/>
    </w:pPr>
    <w:rPr>
      <w:rFonts w:eastAsia="Times New Roman"/>
      <w:sz w:val="24"/>
      <w:szCs w:val="24"/>
      <w:lang w:val="ru-RU" w:eastAsia="ar-SA"/>
    </w:rPr>
  </w:style>
  <w:style w:type="character" w:customStyle="1" w:styleId="ab">
    <w:name w:val="Основной текст_"/>
    <w:link w:val="1"/>
    <w:locked/>
    <w:rsid w:val="00DE4554"/>
    <w:rPr>
      <w:sz w:val="25"/>
      <w:szCs w:val="25"/>
      <w:shd w:val="clear" w:color="auto" w:fill="FFFFFF"/>
    </w:rPr>
  </w:style>
  <w:style w:type="paragraph" w:customStyle="1" w:styleId="1">
    <w:name w:val="Основной текст1"/>
    <w:basedOn w:val="a"/>
    <w:link w:val="ab"/>
    <w:rsid w:val="00DE4554"/>
    <w:pPr>
      <w:shd w:val="clear" w:color="auto" w:fill="FFFFFF"/>
      <w:autoSpaceDE/>
      <w:autoSpaceDN/>
      <w:spacing w:line="326" w:lineRule="exact"/>
    </w:pPr>
    <w:rPr>
      <w:rFonts w:asciiTheme="minorHAnsi" w:hAnsiTheme="minorHAnsi" w:cstheme="minorBidi"/>
      <w:sz w:val="25"/>
      <w:szCs w:val="25"/>
    </w:rPr>
  </w:style>
  <w:style w:type="character" w:styleId="ac">
    <w:name w:val="Strong"/>
    <w:basedOn w:val="a0"/>
    <w:uiPriority w:val="22"/>
    <w:qFormat/>
    <w:rsid w:val="00DE4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10938</Words>
  <Characters>6235</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Грищенко Тетяна Володимирівна</dc:creator>
  <cp:lastModifiedBy>Руденко Наталія Анатоліївна</cp:lastModifiedBy>
  <cp:revision>2</cp:revision>
  <cp:lastPrinted>2021-07-07T13:03:00Z</cp:lastPrinted>
  <dcterms:created xsi:type="dcterms:W3CDTF">2021-09-09T08:59:00Z</dcterms:created>
  <dcterms:modified xsi:type="dcterms:W3CDTF">2021-09-09T08:59:00Z</dcterms:modified>
</cp:coreProperties>
</file>